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4F754" w14:textId="77777777" w:rsidR="00767998" w:rsidRPr="001C5885" w:rsidRDefault="00767998" w:rsidP="00767998">
      <w:pPr>
        <w:pStyle w:val="NoSpacing"/>
        <w:ind w:right="-144"/>
        <w:rPr>
          <w:b/>
          <w:sz w:val="26"/>
        </w:rPr>
      </w:pPr>
      <w:r w:rsidRPr="001C5885">
        <w:rPr>
          <w:b/>
          <w:sz w:val="26"/>
        </w:rPr>
        <w:t>Eastern Shore of Virginia Tourism Commission</w:t>
      </w:r>
    </w:p>
    <w:p w14:paraId="09D4C0A3" w14:textId="77777777" w:rsidR="00591F91" w:rsidRDefault="00767998" w:rsidP="00591F91">
      <w:pPr>
        <w:pStyle w:val="NoSpacing"/>
        <w:rPr>
          <w:color w:val="1F497D"/>
        </w:rPr>
      </w:pPr>
      <w:r>
        <w:rPr>
          <w:b/>
          <w:bCs/>
          <w:sz w:val="26"/>
          <w:szCs w:val="26"/>
        </w:rPr>
        <w:t xml:space="preserve">Meeting Minutes </w:t>
      </w:r>
    </w:p>
    <w:p w14:paraId="683235DF" w14:textId="6E4B7E0A" w:rsidR="00767998" w:rsidRPr="00591F91" w:rsidRDefault="00591F91" w:rsidP="00591F91">
      <w:pPr>
        <w:pStyle w:val="NoSpacing"/>
        <w:rPr>
          <w:color w:val="1F497D"/>
        </w:rPr>
      </w:pPr>
      <w:r>
        <w:rPr>
          <w:b/>
          <w:sz w:val="26"/>
        </w:rPr>
        <w:t>A</w:t>
      </w:r>
      <w:r w:rsidR="004A15E8">
        <w:rPr>
          <w:b/>
          <w:sz w:val="26"/>
        </w:rPr>
        <w:t>ugust 22</w:t>
      </w:r>
      <w:r>
        <w:rPr>
          <w:b/>
          <w:sz w:val="26"/>
        </w:rPr>
        <w:t>, 2018</w:t>
      </w:r>
      <w:r w:rsidR="00767998" w:rsidRPr="001C5885">
        <w:rPr>
          <w:b/>
          <w:sz w:val="26"/>
        </w:rPr>
        <w:t xml:space="preserve"> at </w:t>
      </w:r>
      <w:r w:rsidR="004A15E8">
        <w:rPr>
          <w:b/>
          <w:sz w:val="26"/>
        </w:rPr>
        <w:t>1</w:t>
      </w:r>
      <w:r w:rsidR="00767998" w:rsidRPr="001C5885">
        <w:rPr>
          <w:b/>
          <w:sz w:val="26"/>
        </w:rPr>
        <w:t>:00 p.m.</w:t>
      </w:r>
    </w:p>
    <w:p w14:paraId="69499356" w14:textId="77777777" w:rsidR="00767998" w:rsidRPr="001C5885" w:rsidRDefault="00767998" w:rsidP="00767998">
      <w:pPr>
        <w:pStyle w:val="NoSpacing"/>
        <w:ind w:right="-144"/>
        <w:rPr>
          <w:b/>
          <w:sz w:val="26"/>
        </w:rPr>
      </w:pPr>
      <w:r w:rsidRPr="001C5885">
        <w:rPr>
          <w:b/>
          <w:sz w:val="26"/>
        </w:rPr>
        <w:t>25-A Market Street, Onancock, Virginia 23417</w:t>
      </w:r>
    </w:p>
    <w:p w14:paraId="46A63697" w14:textId="77777777" w:rsidR="00767998" w:rsidRPr="00281510" w:rsidRDefault="00767998" w:rsidP="00767998">
      <w:pPr>
        <w:pStyle w:val="NoSpacing"/>
        <w:ind w:right="-144"/>
      </w:pPr>
    </w:p>
    <w:p w14:paraId="71890B5B" w14:textId="77777777" w:rsidR="00767998" w:rsidRPr="00281510" w:rsidRDefault="00767998" w:rsidP="00767998">
      <w:pPr>
        <w:pStyle w:val="NoSpacing"/>
        <w:tabs>
          <w:tab w:val="left" w:pos="3840"/>
        </w:tabs>
        <w:ind w:right="-144"/>
        <w:rPr>
          <w:u w:val="single"/>
        </w:rPr>
      </w:pPr>
      <w:r>
        <w:rPr>
          <w:u w:val="single"/>
        </w:rPr>
        <w:t>Commissioners in A</w:t>
      </w:r>
      <w:r w:rsidRPr="00281510">
        <w:rPr>
          <w:u w:val="single"/>
        </w:rPr>
        <w:t xml:space="preserve">ttendance </w:t>
      </w:r>
    </w:p>
    <w:p w14:paraId="7E897490" w14:textId="0E612461" w:rsidR="00AF582A" w:rsidRDefault="00AF582A" w:rsidP="00123667">
      <w:pPr>
        <w:pStyle w:val="NoSpacing"/>
        <w:ind w:right="-144"/>
      </w:pPr>
      <w:r>
        <w:t>Steve Potts, Bill’s Seafood, Chair</w:t>
      </w:r>
    </w:p>
    <w:p w14:paraId="1A82AFD5" w14:textId="1A886B4F" w:rsidR="00AF582A" w:rsidRDefault="00AF582A" w:rsidP="00123667">
      <w:pPr>
        <w:pStyle w:val="NoSpacing"/>
        <w:ind w:right="-144"/>
      </w:pPr>
      <w:r>
        <w:t>Carol Evans, Cape Charles House, Vice Chair</w:t>
      </w:r>
    </w:p>
    <w:p w14:paraId="5420649C" w14:textId="2702339C" w:rsidR="00A93704" w:rsidRDefault="00A93704" w:rsidP="00123667">
      <w:pPr>
        <w:pStyle w:val="NoSpacing"/>
        <w:ind w:right="-144"/>
      </w:pPr>
      <w:r>
        <w:t xml:space="preserve">Laura Belle Gordy, Accomack Supervisors </w:t>
      </w:r>
    </w:p>
    <w:p w14:paraId="3BD5B6B2" w14:textId="10CEA4F5" w:rsidR="00A93704" w:rsidRDefault="00A93704" w:rsidP="00123667">
      <w:pPr>
        <w:pStyle w:val="NoSpacing"/>
        <w:ind w:right="-144"/>
      </w:pPr>
      <w:r>
        <w:t>Paige Addison, CBBT</w:t>
      </w:r>
    </w:p>
    <w:p w14:paraId="298645D8" w14:textId="1D0A539E" w:rsidR="00123667" w:rsidRDefault="00842BDD" w:rsidP="00767998">
      <w:pPr>
        <w:pStyle w:val="NoSpacing"/>
        <w:ind w:right="-144"/>
      </w:pPr>
      <w:r>
        <w:t>Blake Johnson, The Island House</w:t>
      </w:r>
    </w:p>
    <w:p w14:paraId="5C895141" w14:textId="77777777" w:rsidR="00AF582A" w:rsidRDefault="00A93704" w:rsidP="00767998">
      <w:pPr>
        <w:pStyle w:val="NoSpacing"/>
        <w:ind w:right="-144"/>
      </w:pPr>
      <w:r>
        <w:t>Monika Bridgforth, BIC</w:t>
      </w:r>
    </w:p>
    <w:p w14:paraId="1F3236E1" w14:textId="1D8FC05A" w:rsidR="00767998" w:rsidRDefault="00AF582A" w:rsidP="00767998">
      <w:pPr>
        <w:pStyle w:val="NoSpacing"/>
        <w:ind w:right="-144"/>
      </w:pPr>
      <w:r>
        <w:t xml:space="preserve">Ace </w:t>
      </w:r>
      <w:proofErr w:type="spellStart"/>
      <w:r>
        <w:t>Seybolt</w:t>
      </w:r>
      <w:proofErr w:type="spellEnd"/>
      <w:r>
        <w:t>, Chincoteague Resort Realty</w:t>
      </w:r>
      <w:r w:rsidR="00767998">
        <w:br/>
      </w:r>
    </w:p>
    <w:p w14:paraId="62E6B758" w14:textId="48149CC9" w:rsidR="00A93704" w:rsidRDefault="00A93704" w:rsidP="00767998">
      <w:pPr>
        <w:pStyle w:val="NoSpacing"/>
        <w:ind w:right="-144"/>
      </w:pPr>
    </w:p>
    <w:p w14:paraId="7AB8DA98" w14:textId="78DE0C7F" w:rsidR="00A93704" w:rsidRDefault="00A93704" w:rsidP="00767998">
      <w:pPr>
        <w:pStyle w:val="NoSpacing"/>
        <w:ind w:right="-144"/>
      </w:pPr>
    </w:p>
    <w:p w14:paraId="79925C65" w14:textId="7EEF7D0F" w:rsidR="00A93704" w:rsidRDefault="00A93704" w:rsidP="00767998">
      <w:pPr>
        <w:pStyle w:val="NoSpacing"/>
        <w:ind w:right="-144"/>
      </w:pPr>
    </w:p>
    <w:p w14:paraId="449D97B8" w14:textId="2ED2F185" w:rsidR="00A93704" w:rsidRDefault="00A93704" w:rsidP="00767998">
      <w:pPr>
        <w:pStyle w:val="NoSpacing"/>
        <w:ind w:right="-144"/>
      </w:pPr>
    </w:p>
    <w:p w14:paraId="4B17D08E" w14:textId="77777777" w:rsidR="00A93704" w:rsidRPr="006A3A4F" w:rsidRDefault="00A93704" w:rsidP="00767998">
      <w:pPr>
        <w:pStyle w:val="NoSpacing"/>
        <w:ind w:right="-144"/>
      </w:pPr>
    </w:p>
    <w:p w14:paraId="64700D2F" w14:textId="77777777" w:rsidR="00767998" w:rsidRDefault="00767998" w:rsidP="00767998">
      <w:pPr>
        <w:pStyle w:val="NoSpacing"/>
        <w:ind w:right="-144"/>
      </w:pPr>
      <w:r>
        <w:rPr>
          <w:u w:val="single"/>
        </w:rPr>
        <w:t>St</w:t>
      </w:r>
      <w:r w:rsidRPr="00281510">
        <w:rPr>
          <w:u w:val="single"/>
        </w:rPr>
        <w:t>aff Present</w:t>
      </w:r>
    </w:p>
    <w:p w14:paraId="39B6ADCC" w14:textId="77777777" w:rsidR="00767998" w:rsidRDefault="00767998" w:rsidP="00767998">
      <w:pPr>
        <w:pStyle w:val="NoSpacing"/>
        <w:ind w:right="-144"/>
      </w:pPr>
      <w:r>
        <w:t xml:space="preserve">Kerry Allison, </w:t>
      </w:r>
      <w:r w:rsidRPr="00281510">
        <w:t>Executive Director</w:t>
      </w:r>
    </w:p>
    <w:p w14:paraId="7D2D8C27" w14:textId="6E6C6E80" w:rsidR="00767998" w:rsidRDefault="00767998" w:rsidP="00767998">
      <w:pPr>
        <w:pStyle w:val="NoSpacing"/>
        <w:ind w:right="-144"/>
      </w:pPr>
      <w:r>
        <w:t>Sarah Barban, Content Producer</w:t>
      </w:r>
    </w:p>
    <w:p w14:paraId="5766BAF6" w14:textId="50D81B56" w:rsidR="00767998" w:rsidRDefault="00767998" w:rsidP="00767998">
      <w:pPr>
        <w:pStyle w:val="NoSpacing"/>
        <w:ind w:right="-144"/>
      </w:pPr>
      <w:r>
        <w:t>Allan Burns, Industry Relations Manager</w:t>
      </w:r>
    </w:p>
    <w:p w14:paraId="0D9D8F62" w14:textId="6E712DD6" w:rsidR="00A93704" w:rsidRDefault="00A93704" w:rsidP="00767998">
      <w:pPr>
        <w:pStyle w:val="NoSpacing"/>
        <w:ind w:right="-144"/>
      </w:pPr>
      <w:r>
        <w:t xml:space="preserve">Sarah Head, Executive Assistant </w:t>
      </w:r>
    </w:p>
    <w:p w14:paraId="1B1F66E1" w14:textId="77777777" w:rsidR="00123667" w:rsidRDefault="00123667" w:rsidP="00767998">
      <w:pPr>
        <w:pStyle w:val="NoSpacing"/>
      </w:pPr>
    </w:p>
    <w:p w14:paraId="1EBA94B7" w14:textId="2E46A662" w:rsidR="00767998" w:rsidRDefault="00767998" w:rsidP="00767998">
      <w:pPr>
        <w:pStyle w:val="NoSpacing"/>
        <w:rPr>
          <w:u w:val="single"/>
        </w:rPr>
      </w:pPr>
      <w:r w:rsidRPr="00281510">
        <w:rPr>
          <w:u w:val="single"/>
        </w:rPr>
        <w:t>Guests Present</w:t>
      </w:r>
    </w:p>
    <w:p w14:paraId="6769CC0D" w14:textId="097A2840" w:rsidR="00AF582A" w:rsidRDefault="00AF582A" w:rsidP="00767998">
      <w:pPr>
        <w:pStyle w:val="NoSpacing"/>
      </w:pPr>
      <w:r>
        <w:t>Russel Jones, Eastern Shore Artisans Guild</w:t>
      </w:r>
    </w:p>
    <w:p w14:paraId="2E66D5B9" w14:textId="7A1C8B62" w:rsidR="00AF582A" w:rsidRDefault="00AF582A" w:rsidP="00767998">
      <w:pPr>
        <w:pStyle w:val="NoSpacing"/>
      </w:pPr>
      <w:r>
        <w:t>Annie Jones, Eastern Shore Artisans Guild</w:t>
      </w:r>
    </w:p>
    <w:p w14:paraId="341C1B40" w14:textId="15387EF3" w:rsidR="00AF582A" w:rsidRDefault="00AF582A" w:rsidP="00767998">
      <w:pPr>
        <w:pStyle w:val="NoSpacing"/>
      </w:pPr>
      <w:r>
        <w:t>Tammy Holloway, Cape Charles Town Council</w:t>
      </w:r>
    </w:p>
    <w:p w14:paraId="336AEC86" w14:textId="2EA3B765" w:rsidR="008C0C49" w:rsidRDefault="008C0C49" w:rsidP="00767998">
      <w:pPr>
        <w:pStyle w:val="NoSpacing"/>
      </w:pPr>
      <w:r>
        <w:t>Clarice McGarvey, Exmore</w:t>
      </w:r>
    </w:p>
    <w:p w14:paraId="791BE9C0" w14:textId="78F17CEA" w:rsidR="00AF582A" w:rsidRDefault="00AF582A" w:rsidP="00767998">
      <w:pPr>
        <w:pStyle w:val="NoSpacing"/>
      </w:pPr>
      <w:r>
        <w:t>Elizabeth Russel, Northampton Chamber</w:t>
      </w:r>
    </w:p>
    <w:p w14:paraId="63520621" w14:textId="2CC6C23E" w:rsidR="00AF582A" w:rsidRDefault="00AF582A" w:rsidP="00767998">
      <w:pPr>
        <w:pStyle w:val="NoSpacing"/>
      </w:pPr>
      <w:r>
        <w:t>Evelyn Shotwell, Chincoteague Chamber</w:t>
      </w:r>
    </w:p>
    <w:p w14:paraId="60169632" w14:textId="32BF3881" w:rsidR="00AF582A" w:rsidRDefault="00AF582A" w:rsidP="00767998">
      <w:pPr>
        <w:pStyle w:val="NoSpacing"/>
      </w:pPr>
      <w:r>
        <w:t>Staci Martin, VTC</w:t>
      </w:r>
    </w:p>
    <w:p w14:paraId="6CE77431" w14:textId="78D1799B" w:rsidR="00AF582A" w:rsidRDefault="00AF582A" w:rsidP="00767998">
      <w:pPr>
        <w:pStyle w:val="NoSpacing"/>
      </w:pPr>
      <w:r>
        <w:t>Carol Vaughn, Eastern Shore News</w:t>
      </w:r>
    </w:p>
    <w:p w14:paraId="17332925" w14:textId="222BE3F9" w:rsidR="00AF582A" w:rsidRPr="00AF582A" w:rsidRDefault="00845C99" w:rsidP="00767998">
      <w:pPr>
        <w:pStyle w:val="NoSpacing"/>
      </w:pPr>
      <w:r>
        <w:t>Joy Marino, Onancock Town Council</w:t>
      </w:r>
    </w:p>
    <w:p w14:paraId="32BDDAEA" w14:textId="77777777" w:rsidR="00842BDD" w:rsidRDefault="00AF582A" w:rsidP="00767998">
      <w:pPr>
        <w:pStyle w:val="NoSpacing"/>
      </w:pPr>
      <w:proofErr w:type="spellStart"/>
      <w:r>
        <w:t>Karyn</w:t>
      </w:r>
      <w:proofErr w:type="spellEnd"/>
      <w:r>
        <w:t xml:space="preserve"> Belknap, Ten Good Sheep</w:t>
      </w:r>
    </w:p>
    <w:p w14:paraId="284B2606" w14:textId="3B0973E8" w:rsidR="00AF582A" w:rsidRDefault="00AF582A" w:rsidP="00767998">
      <w:pPr>
        <w:pStyle w:val="NoSpacing"/>
        <w:sectPr w:rsidR="00AF582A" w:rsidSect="00123667">
          <w:footerReference w:type="default" r:id="rId7"/>
          <w:type w:val="continuous"/>
          <w:pgSz w:w="12240" w:h="15840" w:code="1"/>
          <w:pgMar w:top="720" w:right="720" w:bottom="720" w:left="720" w:header="720" w:footer="720" w:gutter="0"/>
          <w:cols w:num="2" w:space="720"/>
          <w:docGrid w:linePitch="360"/>
        </w:sectPr>
      </w:pPr>
    </w:p>
    <w:p w14:paraId="65FE7B96" w14:textId="77777777" w:rsidR="00123667" w:rsidRPr="00DE7AAC" w:rsidRDefault="00123667" w:rsidP="00767998">
      <w:pPr>
        <w:pStyle w:val="NoSpacing"/>
      </w:pPr>
    </w:p>
    <w:p w14:paraId="709CFEB2" w14:textId="6BA8A3A3" w:rsidR="00767998" w:rsidRDefault="00767998" w:rsidP="008A1139">
      <w:pPr>
        <w:pStyle w:val="NoSpacing"/>
        <w:rPr>
          <w:u w:val="single"/>
        </w:rPr>
      </w:pPr>
      <w:r>
        <w:t>1.</w:t>
      </w:r>
      <w:r w:rsidRPr="00281510">
        <w:t xml:space="preserve"> </w:t>
      </w:r>
      <w:r w:rsidRPr="00705878">
        <w:rPr>
          <w:u w:val="single"/>
        </w:rPr>
        <w:t>Call to Order</w:t>
      </w:r>
    </w:p>
    <w:p w14:paraId="3F9A8C11" w14:textId="54A42290" w:rsidR="00A93704" w:rsidRPr="00047FFD" w:rsidRDefault="009E75B6" w:rsidP="00A93704">
      <w:pPr>
        <w:pStyle w:val="NoSpacing"/>
        <w:numPr>
          <w:ilvl w:val="0"/>
          <w:numId w:val="12"/>
        </w:numPr>
        <w:rPr>
          <w:u w:val="single"/>
        </w:rPr>
      </w:pPr>
      <w:r>
        <w:t xml:space="preserve">Potts </w:t>
      </w:r>
      <w:r w:rsidR="00A93704">
        <w:t xml:space="preserve">called the meeting to order at 2:05 p.m. </w:t>
      </w:r>
      <w:r w:rsidR="00A93704">
        <w:br/>
      </w:r>
    </w:p>
    <w:p w14:paraId="51E3D7E4" w14:textId="732C43EC" w:rsidR="00767998" w:rsidRDefault="00767998" w:rsidP="00767998">
      <w:pPr>
        <w:pStyle w:val="NoSpacing"/>
        <w:rPr>
          <w:u w:val="single"/>
        </w:rPr>
      </w:pPr>
      <w:r>
        <w:t xml:space="preserve">2. </w:t>
      </w:r>
      <w:r w:rsidRPr="007C393A">
        <w:rPr>
          <w:u w:val="single"/>
        </w:rPr>
        <w:t>Consent Agenda</w:t>
      </w:r>
    </w:p>
    <w:p w14:paraId="0436B611" w14:textId="4147F91A" w:rsidR="00A93704" w:rsidRPr="007E5197" w:rsidRDefault="009E75B6" w:rsidP="00A93704">
      <w:pPr>
        <w:pStyle w:val="NoSpacing"/>
        <w:numPr>
          <w:ilvl w:val="0"/>
          <w:numId w:val="12"/>
        </w:numPr>
        <w:rPr>
          <w:u w:val="single"/>
        </w:rPr>
      </w:pPr>
      <w:r>
        <w:t xml:space="preserve">Gordy </w:t>
      </w:r>
      <w:r w:rsidR="00A93704">
        <w:t xml:space="preserve">made a motion to approve the consent agenda, </w:t>
      </w:r>
      <w:proofErr w:type="spellStart"/>
      <w:r>
        <w:t>Seybolt</w:t>
      </w:r>
      <w:proofErr w:type="spellEnd"/>
      <w:r w:rsidR="00A93704">
        <w:t xml:space="preserve"> seconded and the motion </w:t>
      </w:r>
      <w:r>
        <w:t xml:space="preserve">passed unanimously. </w:t>
      </w:r>
      <w:r w:rsidR="001B4008">
        <w:br/>
      </w:r>
    </w:p>
    <w:p w14:paraId="69CD6D01" w14:textId="012C3A95" w:rsidR="00047FFD" w:rsidRDefault="00767998" w:rsidP="008A1139">
      <w:pPr>
        <w:pStyle w:val="NoSpacing"/>
        <w:rPr>
          <w:u w:val="single"/>
        </w:rPr>
      </w:pPr>
      <w:r w:rsidRPr="00281510">
        <w:t xml:space="preserve">3. </w:t>
      </w:r>
      <w:r w:rsidRPr="00705878">
        <w:rPr>
          <w:u w:val="single"/>
        </w:rPr>
        <w:t>Public Participation</w:t>
      </w:r>
    </w:p>
    <w:p w14:paraId="18D01B55" w14:textId="212B380D" w:rsidR="001B4008" w:rsidRPr="00BC2C05" w:rsidRDefault="00BC2C05" w:rsidP="001B4008">
      <w:pPr>
        <w:pStyle w:val="NoSpacing"/>
        <w:numPr>
          <w:ilvl w:val="0"/>
          <w:numId w:val="12"/>
        </w:numPr>
        <w:rPr>
          <w:u w:val="single"/>
        </w:rPr>
      </w:pPr>
      <w:r>
        <w:t>Marino introduced herself</w:t>
      </w:r>
    </w:p>
    <w:p w14:paraId="74DD369B" w14:textId="6DC5E63E" w:rsidR="00BC2C05" w:rsidRPr="00BC2C05" w:rsidRDefault="00BC2C05" w:rsidP="001B4008">
      <w:pPr>
        <w:pStyle w:val="NoSpacing"/>
        <w:numPr>
          <w:ilvl w:val="0"/>
          <w:numId w:val="12"/>
        </w:numPr>
        <w:rPr>
          <w:u w:val="single"/>
        </w:rPr>
      </w:pPr>
      <w:r>
        <w:t>Vaughn said she was merely there to listen</w:t>
      </w:r>
    </w:p>
    <w:p w14:paraId="5C1EDBB9" w14:textId="4331F76B" w:rsidR="00BC2C05" w:rsidRPr="00542D52" w:rsidRDefault="00AB4985" w:rsidP="001B4008">
      <w:pPr>
        <w:pStyle w:val="NoSpacing"/>
        <w:numPr>
          <w:ilvl w:val="0"/>
          <w:numId w:val="12"/>
        </w:numPr>
        <w:rPr>
          <w:u w:val="single"/>
        </w:rPr>
      </w:pPr>
      <w:r>
        <w:t>Martin said VA-1 was coming up</w:t>
      </w:r>
      <w:r w:rsidR="00542D52">
        <w:t xml:space="preserve"> and a new campaign called Love Share had begun. She also discussed a promotion for restaurants called Table Share. </w:t>
      </w:r>
    </w:p>
    <w:p w14:paraId="6EED9F35" w14:textId="726DBB29" w:rsidR="00542D52" w:rsidRPr="00542D52" w:rsidRDefault="00542D52" w:rsidP="001B4008">
      <w:pPr>
        <w:pStyle w:val="NoSpacing"/>
        <w:numPr>
          <w:ilvl w:val="0"/>
          <w:numId w:val="12"/>
        </w:numPr>
        <w:rPr>
          <w:u w:val="single"/>
        </w:rPr>
      </w:pPr>
      <w:r>
        <w:t xml:space="preserve">Shotwell said visitation year to date was up. August numbers were up about seven percent, but September was expected to be down because of Hurricane Florence. Shotwell talked about several events on Chincoteague. </w:t>
      </w:r>
    </w:p>
    <w:p w14:paraId="76B1F7B2" w14:textId="0DEA2359" w:rsidR="00542D52" w:rsidRPr="00542D52" w:rsidRDefault="00542D52" w:rsidP="001B4008">
      <w:pPr>
        <w:pStyle w:val="NoSpacing"/>
        <w:numPr>
          <w:ilvl w:val="0"/>
          <w:numId w:val="12"/>
        </w:numPr>
        <w:rPr>
          <w:u w:val="single"/>
        </w:rPr>
      </w:pPr>
      <w:r>
        <w:t xml:space="preserve">Russel gave an update on the Northampton Agricultura County Fair. </w:t>
      </w:r>
    </w:p>
    <w:p w14:paraId="6A5ABC29" w14:textId="18B3081E" w:rsidR="00542D52" w:rsidRPr="00542D52" w:rsidRDefault="00542D52" w:rsidP="001B4008">
      <w:pPr>
        <w:pStyle w:val="NoSpacing"/>
        <w:numPr>
          <w:ilvl w:val="0"/>
          <w:numId w:val="12"/>
        </w:numPr>
        <w:rPr>
          <w:u w:val="single"/>
        </w:rPr>
      </w:pPr>
      <w:r>
        <w:t xml:space="preserve">Russel Jones said he was there to learn what the future of the tourism commission was. </w:t>
      </w:r>
    </w:p>
    <w:p w14:paraId="274B1ECC" w14:textId="52602F3C" w:rsidR="00542D52" w:rsidRPr="00542D52" w:rsidRDefault="00542D52" w:rsidP="001B4008">
      <w:pPr>
        <w:pStyle w:val="NoSpacing"/>
        <w:numPr>
          <w:ilvl w:val="0"/>
          <w:numId w:val="12"/>
        </w:numPr>
        <w:rPr>
          <w:u w:val="single"/>
        </w:rPr>
      </w:pPr>
      <w:r>
        <w:t xml:space="preserve">Annie Jones introduced herself. </w:t>
      </w:r>
    </w:p>
    <w:p w14:paraId="4F00E876" w14:textId="474F5838" w:rsidR="00542D52" w:rsidRPr="008C0C49" w:rsidRDefault="00542D52" w:rsidP="001B4008">
      <w:pPr>
        <w:pStyle w:val="NoSpacing"/>
        <w:numPr>
          <w:ilvl w:val="0"/>
          <w:numId w:val="12"/>
        </w:numPr>
        <w:rPr>
          <w:u w:val="single"/>
        </w:rPr>
      </w:pPr>
      <w:r>
        <w:t>Holloway gave an update about Festive Fridays</w:t>
      </w:r>
      <w:r w:rsidR="008C0C49">
        <w:t xml:space="preserve"> and other holiday events. She also announced there would be a brand for Cape Charles soon. </w:t>
      </w:r>
    </w:p>
    <w:p w14:paraId="020F04D1" w14:textId="07B86E69" w:rsidR="008C0C49" w:rsidRPr="00DE3589" w:rsidRDefault="008C0C49" w:rsidP="001B4008">
      <w:pPr>
        <w:pStyle w:val="NoSpacing"/>
        <w:numPr>
          <w:ilvl w:val="0"/>
          <w:numId w:val="12"/>
        </w:numPr>
        <w:rPr>
          <w:u w:val="single"/>
        </w:rPr>
      </w:pPr>
      <w:r>
        <w:t xml:space="preserve">McGarvey had just held a weekend of events. The Virginian Pilot was working on a story about Exmore and Northampton County. She gave and update about several events. </w:t>
      </w:r>
    </w:p>
    <w:p w14:paraId="497078BA" w14:textId="3F4308A1" w:rsidR="00DE3589" w:rsidRDefault="00DE3589" w:rsidP="001B4008">
      <w:pPr>
        <w:pStyle w:val="NoSpacing"/>
        <w:numPr>
          <w:ilvl w:val="0"/>
          <w:numId w:val="12"/>
        </w:numPr>
        <w:rPr>
          <w:u w:val="single"/>
        </w:rPr>
      </w:pPr>
      <w:r>
        <w:t xml:space="preserve">Belknap said she’d had a crazy number of visitors to her shop and credited both welcome centers and the Chincoteague Chamber with helping. </w:t>
      </w:r>
      <w:r>
        <w:br/>
      </w:r>
    </w:p>
    <w:p w14:paraId="654E0AD4" w14:textId="09AEDF2F" w:rsidR="00767998" w:rsidRDefault="00767998" w:rsidP="002C6C61">
      <w:pPr>
        <w:pStyle w:val="NoSpacing"/>
        <w:rPr>
          <w:u w:val="single"/>
        </w:rPr>
      </w:pPr>
      <w:r w:rsidRPr="006F5255">
        <w:t xml:space="preserve">4.  </w:t>
      </w:r>
      <w:r w:rsidRPr="002C6C61">
        <w:rPr>
          <w:u w:val="single"/>
        </w:rPr>
        <w:t>Welcome Center Report</w:t>
      </w:r>
    </w:p>
    <w:p w14:paraId="14B4C79F" w14:textId="66DEB4E0" w:rsidR="00DE3589" w:rsidRDefault="00DE3589" w:rsidP="00DE3589">
      <w:pPr>
        <w:pStyle w:val="NoSpacing"/>
        <w:numPr>
          <w:ilvl w:val="0"/>
          <w:numId w:val="13"/>
        </w:numPr>
        <w:rPr>
          <w:u w:val="single"/>
        </w:rPr>
      </w:pPr>
      <w:r>
        <w:t xml:space="preserve">Burns said upgrades and changes at the welcome center were underway. A former employee had returned, there was a new volunteer and another person had approached Burns about volunteering. Nametags and shirts were being ordered for them. Visitation was up eight percent year over year. </w:t>
      </w:r>
      <w:r w:rsidR="00C705D8">
        <w:br/>
      </w:r>
    </w:p>
    <w:p w14:paraId="7E025B4D" w14:textId="1E684979" w:rsidR="00C705D8" w:rsidRDefault="00767998" w:rsidP="00C705D8">
      <w:pPr>
        <w:pStyle w:val="NoSpacing"/>
        <w:rPr>
          <w:u w:val="single"/>
        </w:rPr>
      </w:pPr>
      <w:r>
        <w:t>5</w:t>
      </w:r>
      <w:r w:rsidRPr="00CA1DBC">
        <w:rPr>
          <w:u w:val="single"/>
        </w:rPr>
        <w:t xml:space="preserve">. </w:t>
      </w:r>
      <w:r w:rsidR="00C705D8">
        <w:rPr>
          <w:u w:val="single"/>
        </w:rPr>
        <w:t>Executive Assistant Report</w:t>
      </w:r>
    </w:p>
    <w:p w14:paraId="21D756FD" w14:textId="2F43ECA9" w:rsidR="00C705D8" w:rsidRDefault="00C705D8" w:rsidP="00C705D8">
      <w:pPr>
        <w:pStyle w:val="NoSpacing"/>
        <w:numPr>
          <w:ilvl w:val="0"/>
          <w:numId w:val="13"/>
        </w:numPr>
        <w:rPr>
          <w:u w:val="single"/>
        </w:rPr>
      </w:pPr>
      <w:r>
        <w:t xml:space="preserve">Head gave an update on the liability insurance for </w:t>
      </w:r>
      <w:r w:rsidR="007C64F9">
        <w:t xml:space="preserve">commission staff while driving. The commission’s insurance agent recommended a policy that would only increase the commission’s cost by $190. If the commission got </w:t>
      </w:r>
      <w:r w:rsidR="007C64F9">
        <w:lastRenderedPageBreak/>
        <w:t xml:space="preserve">liability insurance staff who would be driving for the commission would have to meet minimum insurance standards, which could increase costs for them. The new insurance policy would also raise the commission’s deductible to $2,500 for anything covered under that policy. Head gave a report about her experience at Digital Summit D.C. </w:t>
      </w:r>
      <w:r w:rsidR="00C82A89">
        <w:t xml:space="preserve">Head also spent a few days at the Welcome Center looking at improvements that could be made and learning from Burns. </w:t>
      </w:r>
      <w:r w:rsidR="006F00B4">
        <w:t xml:space="preserve">Two key goals were to make the rack card sections as relevant to top visitor queries as possible by sorting racks by activity. The other goal was to entice more businesses to begin advertising in the welcome center. </w:t>
      </w:r>
    </w:p>
    <w:p w14:paraId="5FBE1E65" w14:textId="79892BF5" w:rsidR="001B4008" w:rsidRDefault="001B4008" w:rsidP="001B4008">
      <w:pPr>
        <w:pStyle w:val="NoSpacing"/>
        <w:rPr>
          <w:rFonts w:cstheme="minorHAnsi"/>
          <w:u w:val="single"/>
        </w:rPr>
      </w:pPr>
      <w:r>
        <w:rPr>
          <w:u w:val="single"/>
        </w:rPr>
        <w:br/>
      </w:r>
      <w:r w:rsidR="00C705D8">
        <w:rPr>
          <w:rFonts w:cstheme="minorHAnsi"/>
          <w:u w:val="single"/>
        </w:rPr>
        <w:t>6</w:t>
      </w:r>
      <w:r w:rsidRPr="008A1139">
        <w:rPr>
          <w:rFonts w:cstheme="minorHAnsi"/>
          <w:u w:val="single"/>
        </w:rPr>
        <w:t>. Content Producer Report</w:t>
      </w:r>
    </w:p>
    <w:p w14:paraId="43F4AC20" w14:textId="484BC241" w:rsidR="005E0CCF" w:rsidRDefault="005E0CCF" w:rsidP="005E0CCF">
      <w:pPr>
        <w:pStyle w:val="ListParagraph"/>
        <w:numPr>
          <w:ilvl w:val="0"/>
          <w:numId w:val="13"/>
        </w:numPr>
        <w:rPr>
          <w:rFonts w:asciiTheme="minorHAnsi" w:hAnsiTheme="minorHAnsi" w:cstheme="minorBidi"/>
          <w:u w:val="single"/>
        </w:rPr>
      </w:pPr>
      <w:r>
        <w:rPr>
          <w:rFonts w:asciiTheme="minorHAnsi" w:hAnsiTheme="minorHAnsi" w:cstheme="minorHAnsi"/>
        </w:rPr>
        <w:t xml:space="preserve">Barban announced that she had accepted a new position with Blue Water Development and had put in her two weeks’ notice with the commission. Her last day would be October 4. Barban also gave a report on Digital Summit D.C. Barban also researched a computer for Head and did a lot of blogging. </w:t>
      </w:r>
      <w:r>
        <w:rPr>
          <w:rFonts w:asciiTheme="minorHAnsi" w:hAnsiTheme="minorHAnsi" w:cstheme="minorHAnsi"/>
        </w:rPr>
        <w:br/>
      </w:r>
    </w:p>
    <w:p w14:paraId="57E2914B" w14:textId="77777777" w:rsidR="005E0CCF" w:rsidRDefault="00767998" w:rsidP="005E0CCF">
      <w:pPr>
        <w:rPr>
          <w:rFonts w:asciiTheme="minorHAnsi" w:hAnsiTheme="minorHAnsi"/>
          <w:u w:val="single"/>
        </w:rPr>
      </w:pPr>
      <w:r w:rsidRPr="005E0CCF">
        <w:rPr>
          <w:rFonts w:asciiTheme="minorHAnsi" w:hAnsiTheme="minorHAnsi"/>
          <w:u w:val="single"/>
        </w:rPr>
        <w:t>9.  Old Business</w:t>
      </w:r>
    </w:p>
    <w:p w14:paraId="15199311" w14:textId="77777777" w:rsidR="00111364" w:rsidRPr="00111364" w:rsidRDefault="005E0CCF" w:rsidP="005E0CCF">
      <w:pPr>
        <w:pStyle w:val="ListParagraph"/>
        <w:numPr>
          <w:ilvl w:val="0"/>
          <w:numId w:val="13"/>
        </w:numPr>
        <w:rPr>
          <w:rFonts w:asciiTheme="minorHAnsi" w:hAnsiTheme="minorHAnsi"/>
          <w:u w:val="single"/>
        </w:rPr>
      </w:pPr>
      <w:r w:rsidRPr="005E0CCF">
        <w:rPr>
          <w:rFonts w:asciiTheme="minorHAnsi" w:hAnsiTheme="minorHAnsi" w:cstheme="minorBidi"/>
        </w:rPr>
        <w:t xml:space="preserve">Advertising for the Welcome Center Manager Position: </w:t>
      </w:r>
      <w:r>
        <w:rPr>
          <w:rFonts w:asciiTheme="minorHAnsi" w:hAnsiTheme="minorHAnsi"/>
        </w:rPr>
        <w:t xml:space="preserve">Potts asked if that task fell to the personnel committee. Addison said she felt it fell to staff but the they were all probably in agreement that the job needed to be filled. Potts </w:t>
      </w:r>
      <w:r w:rsidR="001D113A">
        <w:rPr>
          <w:rFonts w:asciiTheme="minorHAnsi" w:hAnsiTheme="minorHAnsi"/>
        </w:rPr>
        <w:t xml:space="preserve">said the board should look over the job description they </w:t>
      </w:r>
      <w:proofErr w:type="gramStart"/>
      <w:r w:rsidR="001D113A">
        <w:rPr>
          <w:rFonts w:asciiTheme="minorHAnsi" w:hAnsiTheme="minorHAnsi"/>
        </w:rPr>
        <w:t>had</w:t>
      </w:r>
      <w:proofErr w:type="gramEnd"/>
      <w:r w:rsidR="001D113A">
        <w:rPr>
          <w:rFonts w:asciiTheme="minorHAnsi" w:hAnsiTheme="minorHAnsi"/>
        </w:rPr>
        <w:t xml:space="preserve"> and staff would get it published. Allison said there were also a lot of resumes that had been collected when Head’s position was being filled</w:t>
      </w:r>
      <w:r w:rsidR="00111364">
        <w:rPr>
          <w:rFonts w:asciiTheme="minorHAnsi" w:hAnsiTheme="minorHAnsi"/>
        </w:rPr>
        <w:t xml:space="preserve"> and there might be a candidate right there. Addison said even if there was someone there it was important to publicly put the job out there. Addison said she’d like to see the job advertised not later than October 15. Potts said before that would be even better, but by the 15</w:t>
      </w:r>
      <w:r w:rsidR="00111364" w:rsidRPr="00111364">
        <w:rPr>
          <w:rFonts w:asciiTheme="minorHAnsi" w:hAnsiTheme="minorHAnsi"/>
          <w:vertAlign w:val="superscript"/>
        </w:rPr>
        <w:t>th</w:t>
      </w:r>
      <w:r w:rsidR="00111364">
        <w:rPr>
          <w:rFonts w:asciiTheme="minorHAnsi" w:hAnsiTheme="minorHAnsi"/>
        </w:rPr>
        <w:t xml:space="preserve"> would be agreeable. </w:t>
      </w:r>
    </w:p>
    <w:p w14:paraId="7E83ADE3" w14:textId="5BFC77DC" w:rsidR="002F7EEC" w:rsidRPr="00F071A5" w:rsidRDefault="00111364" w:rsidP="005E0CCF">
      <w:pPr>
        <w:pStyle w:val="ListParagraph"/>
        <w:numPr>
          <w:ilvl w:val="0"/>
          <w:numId w:val="13"/>
        </w:numPr>
        <w:rPr>
          <w:rFonts w:asciiTheme="minorHAnsi" w:hAnsiTheme="minorHAnsi"/>
          <w:u w:val="single"/>
        </w:rPr>
      </w:pPr>
      <w:r>
        <w:rPr>
          <w:rFonts w:asciiTheme="minorHAnsi" w:hAnsiTheme="minorHAnsi"/>
        </w:rPr>
        <w:t xml:space="preserve">Sales of Eastern Shore Travel Guide: Potts said he wanted to see a travel guide out there but wasn’t sure if the commission was </w:t>
      </w:r>
      <w:proofErr w:type="gramStart"/>
      <w:r>
        <w:rPr>
          <w:rFonts w:asciiTheme="minorHAnsi" w:hAnsiTheme="minorHAnsi"/>
        </w:rPr>
        <w:t>in a position</w:t>
      </w:r>
      <w:proofErr w:type="gramEnd"/>
      <w:r>
        <w:rPr>
          <w:rFonts w:asciiTheme="minorHAnsi" w:hAnsiTheme="minorHAnsi"/>
        </w:rPr>
        <w:t xml:space="preserve"> to do so. </w:t>
      </w:r>
      <w:proofErr w:type="spellStart"/>
      <w:r>
        <w:rPr>
          <w:rFonts w:asciiTheme="minorHAnsi" w:hAnsiTheme="minorHAnsi"/>
        </w:rPr>
        <w:t>Seybolt</w:t>
      </w:r>
      <w:proofErr w:type="spellEnd"/>
      <w:r>
        <w:rPr>
          <w:rFonts w:asciiTheme="minorHAnsi" w:hAnsiTheme="minorHAnsi"/>
        </w:rPr>
        <w:t xml:space="preserve"> asked if any sales had been done in case money needed to be put into escrow in case the guide wasn’t published. Addison said no. </w:t>
      </w:r>
      <w:proofErr w:type="spellStart"/>
      <w:r>
        <w:rPr>
          <w:rFonts w:asciiTheme="minorHAnsi" w:hAnsiTheme="minorHAnsi"/>
        </w:rPr>
        <w:t>Seybolt</w:t>
      </w:r>
      <w:proofErr w:type="spellEnd"/>
      <w:r>
        <w:rPr>
          <w:rFonts w:asciiTheme="minorHAnsi" w:hAnsiTheme="minorHAnsi"/>
        </w:rPr>
        <w:t xml:space="preserve"> asked when </w:t>
      </w:r>
      <w:r w:rsidR="00D540F0">
        <w:rPr>
          <w:rFonts w:asciiTheme="minorHAnsi" w:hAnsiTheme="minorHAnsi"/>
        </w:rPr>
        <w:t xml:space="preserve">the guide was normally </w:t>
      </w:r>
      <w:proofErr w:type="gramStart"/>
      <w:r w:rsidR="00D540F0">
        <w:rPr>
          <w:rFonts w:asciiTheme="minorHAnsi" w:hAnsiTheme="minorHAnsi"/>
        </w:rPr>
        <w:t>printed</w:t>
      </w:r>
      <w:proofErr w:type="gramEnd"/>
      <w:r w:rsidR="00D540F0">
        <w:rPr>
          <w:rFonts w:asciiTheme="minorHAnsi" w:hAnsiTheme="minorHAnsi"/>
        </w:rPr>
        <w:t xml:space="preserve"> and Allison said January. Addison said July and August was when sales normally began. </w:t>
      </w:r>
      <w:r w:rsidR="00BD2A3D">
        <w:rPr>
          <w:rFonts w:asciiTheme="minorHAnsi" w:hAnsiTheme="minorHAnsi"/>
        </w:rPr>
        <w:t xml:space="preserve">Johnson asked how badly it would impact cash flow. </w:t>
      </w:r>
      <w:r w:rsidR="00B30763">
        <w:rPr>
          <w:rFonts w:asciiTheme="minorHAnsi" w:hAnsiTheme="minorHAnsi"/>
        </w:rPr>
        <w:t xml:space="preserve">Addison said she didn’t think the cash flow was the problem. </w:t>
      </w:r>
      <w:proofErr w:type="spellStart"/>
      <w:r w:rsidR="00B30763">
        <w:rPr>
          <w:rFonts w:asciiTheme="minorHAnsi" w:hAnsiTheme="minorHAnsi"/>
        </w:rPr>
        <w:t>Seybolt</w:t>
      </w:r>
      <w:proofErr w:type="spellEnd"/>
      <w:r w:rsidR="00B30763">
        <w:rPr>
          <w:rFonts w:asciiTheme="minorHAnsi" w:hAnsiTheme="minorHAnsi"/>
        </w:rPr>
        <w:t xml:space="preserve"> said that based on the financials it was almost a wash. Allison said that last year the guide netted $10,000. Johnson asked if it could be put off for a year. Addison said if that was done there wouldn’t be a public advertising arm for the Shore for a year. </w:t>
      </w:r>
      <w:proofErr w:type="spellStart"/>
      <w:r w:rsidR="00025B4B">
        <w:rPr>
          <w:rFonts w:asciiTheme="minorHAnsi" w:hAnsiTheme="minorHAnsi"/>
        </w:rPr>
        <w:t>Seybolt</w:t>
      </w:r>
      <w:proofErr w:type="spellEnd"/>
      <w:r w:rsidR="00025B4B">
        <w:rPr>
          <w:rFonts w:asciiTheme="minorHAnsi" w:hAnsiTheme="minorHAnsi"/>
        </w:rPr>
        <w:t xml:space="preserve"> said if you try and book sales but not collect that’s a tough sell. Addison said that was the question at hand if the commission didn’t know what the situation was it’s going to be hard, however if you look at the dynamic of the stakeholders someone owed it to someone to have that marketing arm. </w:t>
      </w:r>
      <w:r w:rsidR="004847EB">
        <w:rPr>
          <w:rFonts w:asciiTheme="minorHAnsi" w:hAnsiTheme="minorHAnsi"/>
        </w:rPr>
        <w:t xml:space="preserve">Head said that historically the visitors guide had been on a January to January timeline but that didn’t really match the region’s season and many new businesses opened in February and March. She proposed the idea of </w:t>
      </w:r>
      <w:r w:rsidR="00D95608">
        <w:rPr>
          <w:rFonts w:asciiTheme="minorHAnsi" w:hAnsiTheme="minorHAnsi"/>
        </w:rPr>
        <w:t xml:space="preserve">putting the guide on a March to March timeline which would give them time to work everything out without being up against a deadline. </w:t>
      </w:r>
      <w:proofErr w:type="spellStart"/>
      <w:r w:rsidR="00D95608">
        <w:rPr>
          <w:rFonts w:asciiTheme="minorHAnsi" w:hAnsiTheme="minorHAnsi"/>
        </w:rPr>
        <w:t>Seybolt</w:t>
      </w:r>
      <w:proofErr w:type="spellEnd"/>
      <w:r w:rsidR="00D95608">
        <w:rPr>
          <w:rFonts w:asciiTheme="minorHAnsi" w:hAnsiTheme="minorHAnsi"/>
        </w:rPr>
        <w:t xml:space="preserve"> said in his experience when you approached businesses in March they were just coming off a long winter and trying to get money out of them was hard. </w:t>
      </w:r>
      <w:proofErr w:type="spellStart"/>
      <w:r w:rsidR="00C775DC">
        <w:rPr>
          <w:rFonts w:asciiTheme="minorHAnsi" w:hAnsiTheme="minorHAnsi"/>
        </w:rPr>
        <w:t>Seybolt</w:t>
      </w:r>
      <w:proofErr w:type="spellEnd"/>
      <w:r w:rsidR="00C775DC">
        <w:rPr>
          <w:rFonts w:asciiTheme="minorHAnsi" w:hAnsiTheme="minorHAnsi"/>
        </w:rPr>
        <w:t xml:space="preserve"> said it was a good </w:t>
      </w:r>
      <w:proofErr w:type="gramStart"/>
      <w:r w:rsidR="00C775DC">
        <w:rPr>
          <w:rFonts w:asciiTheme="minorHAnsi" w:hAnsiTheme="minorHAnsi"/>
        </w:rPr>
        <w:t>idea</w:t>
      </w:r>
      <w:proofErr w:type="gramEnd"/>
      <w:r w:rsidR="00C775DC">
        <w:rPr>
          <w:rFonts w:asciiTheme="minorHAnsi" w:hAnsiTheme="minorHAnsi"/>
        </w:rPr>
        <w:t xml:space="preserve"> but the bigger question was the commission going to say it was business until it wasn’t. Potts said these things had to be taken into consideration and some of it wasn’t in their control. Addison said she’d like to see staff continue to evaluate from a seasonal stand point as well as considering downsizing the guide from a cost savings perspective because it was important to have a </w:t>
      </w:r>
      <w:proofErr w:type="gramStart"/>
      <w:r w:rsidR="00C775DC">
        <w:rPr>
          <w:rFonts w:asciiTheme="minorHAnsi" w:hAnsiTheme="minorHAnsi"/>
        </w:rPr>
        <w:t>visitors</w:t>
      </w:r>
      <w:proofErr w:type="gramEnd"/>
      <w:r w:rsidR="00C775DC">
        <w:rPr>
          <w:rFonts w:asciiTheme="minorHAnsi" w:hAnsiTheme="minorHAnsi"/>
        </w:rPr>
        <w:t xml:space="preserve"> guide that could point to the new website. </w:t>
      </w:r>
      <w:r w:rsidR="00A35EFF">
        <w:rPr>
          <w:rFonts w:asciiTheme="minorHAnsi" w:hAnsiTheme="minorHAnsi"/>
        </w:rPr>
        <w:t xml:space="preserve">The guide is used as the extensive marketing piece that’s </w:t>
      </w:r>
      <w:r w:rsidR="00A31215">
        <w:rPr>
          <w:rFonts w:asciiTheme="minorHAnsi" w:hAnsiTheme="minorHAnsi"/>
        </w:rPr>
        <w:t xml:space="preserve">displayed throughout the commonwealth and other areas, including in the commission’s welcome center and throughout the local area in businesses. </w:t>
      </w:r>
      <w:proofErr w:type="gramStart"/>
      <w:r w:rsidR="00A31215">
        <w:rPr>
          <w:rFonts w:asciiTheme="minorHAnsi" w:hAnsiTheme="minorHAnsi"/>
        </w:rPr>
        <w:t>So</w:t>
      </w:r>
      <w:proofErr w:type="gramEnd"/>
      <w:r w:rsidR="00A31215">
        <w:rPr>
          <w:rFonts w:asciiTheme="minorHAnsi" w:hAnsiTheme="minorHAnsi"/>
        </w:rPr>
        <w:t xml:space="preserve"> it’s important to consider doing something even if it’s on a smaller scale or very copy heavy rather than advertising driven. Holloway asked how many guides are mailed out. Allison said the commission used to get leads from VTC and Recreation News when they advertise, but the VTC leads have really fallen off. Demand for print guides in the welcome center had also fallen off. Holloway asked if there was a PDF version on the website where hits were monitored. Allison said yes. Holloway proposed the idea of continuing to use the current guides if there were some left over. Allison said the problem was the guide said 2018 on the cover so that would start looking off. </w:t>
      </w:r>
      <w:proofErr w:type="spellStart"/>
      <w:r w:rsidR="00A31215">
        <w:rPr>
          <w:rFonts w:asciiTheme="minorHAnsi" w:hAnsiTheme="minorHAnsi"/>
        </w:rPr>
        <w:t>Seybolt</w:t>
      </w:r>
      <w:proofErr w:type="spellEnd"/>
      <w:r w:rsidR="00A31215">
        <w:rPr>
          <w:rFonts w:asciiTheme="minorHAnsi" w:hAnsiTheme="minorHAnsi"/>
        </w:rPr>
        <w:t xml:space="preserve"> said he had just ordered his rental catalog and he was warned to expect paper cost to rise. </w:t>
      </w:r>
      <w:r w:rsidR="003F085C">
        <w:rPr>
          <w:rFonts w:asciiTheme="minorHAnsi" w:hAnsiTheme="minorHAnsi"/>
        </w:rPr>
        <w:t xml:space="preserve">Martin said </w:t>
      </w:r>
      <w:r w:rsidR="002F7EEC">
        <w:rPr>
          <w:rFonts w:asciiTheme="minorHAnsi" w:hAnsiTheme="minorHAnsi"/>
        </w:rPr>
        <w:t xml:space="preserve">the commissions presence in welcome centers across the state was </w:t>
      </w:r>
      <w:proofErr w:type="gramStart"/>
      <w:r w:rsidR="002F7EEC">
        <w:rPr>
          <w:rFonts w:asciiTheme="minorHAnsi" w:hAnsiTheme="minorHAnsi"/>
        </w:rPr>
        <w:t>really important</w:t>
      </w:r>
      <w:proofErr w:type="gramEnd"/>
      <w:r w:rsidR="002F7EEC">
        <w:rPr>
          <w:rFonts w:asciiTheme="minorHAnsi" w:hAnsiTheme="minorHAnsi"/>
        </w:rPr>
        <w:t xml:space="preserve">. The Eastern Shore was the </w:t>
      </w:r>
      <w:r w:rsidR="002F7EEC">
        <w:rPr>
          <w:rFonts w:asciiTheme="minorHAnsi" w:hAnsiTheme="minorHAnsi"/>
        </w:rPr>
        <w:lastRenderedPageBreak/>
        <w:t xml:space="preserve">number on destination for a lot of travelers and a number one generator of tourism related revenue. Even just a </w:t>
      </w:r>
      <w:proofErr w:type="gramStart"/>
      <w:r w:rsidR="002F7EEC">
        <w:rPr>
          <w:rFonts w:asciiTheme="minorHAnsi" w:hAnsiTheme="minorHAnsi"/>
        </w:rPr>
        <w:t>double sided</w:t>
      </w:r>
      <w:proofErr w:type="gramEnd"/>
      <w:r w:rsidR="002F7EEC">
        <w:rPr>
          <w:rFonts w:asciiTheme="minorHAnsi" w:hAnsiTheme="minorHAnsi"/>
        </w:rPr>
        <w:t xml:space="preserve"> rack card that pushed people to the website would be a good idea just to have something, she said. </w:t>
      </w:r>
      <w:proofErr w:type="spellStart"/>
      <w:r w:rsidR="002F7EEC">
        <w:rPr>
          <w:rFonts w:asciiTheme="minorHAnsi" w:hAnsiTheme="minorHAnsi"/>
        </w:rPr>
        <w:t>Seybolt</w:t>
      </w:r>
      <w:proofErr w:type="spellEnd"/>
      <w:r w:rsidR="002F7EEC">
        <w:rPr>
          <w:rFonts w:asciiTheme="minorHAnsi" w:hAnsiTheme="minorHAnsi"/>
        </w:rPr>
        <w:t xml:space="preserve"> said that even if the guide was reevaluated Head still needed to go out and make </w:t>
      </w:r>
      <w:proofErr w:type="gramStart"/>
      <w:r w:rsidR="002F7EEC">
        <w:rPr>
          <w:rFonts w:asciiTheme="minorHAnsi" w:hAnsiTheme="minorHAnsi"/>
        </w:rPr>
        <w:t>contacts</w:t>
      </w:r>
      <w:proofErr w:type="gramEnd"/>
      <w:r w:rsidR="002F7EEC">
        <w:rPr>
          <w:rFonts w:asciiTheme="minorHAnsi" w:hAnsiTheme="minorHAnsi"/>
        </w:rPr>
        <w:t xml:space="preserve"> so people don’t forget the commission. </w:t>
      </w:r>
      <w:r w:rsidR="00542643">
        <w:rPr>
          <w:rFonts w:asciiTheme="minorHAnsi" w:hAnsiTheme="minorHAnsi"/>
        </w:rPr>
        <w:t xml:space="preserve">Bringing the printed </w:t>
      </w:r>
      <w:proofErr w:type="gramStart"/>
      <w:r w:rsidR="00542643">
        <w:rPr>
          <w:rFonts w:asciiTheme="minorHAnsi" w:hAnsiTheme="minorHAnsi"/>
        </w:rPr>
        <w:t>piece</w:t>
      </w:r>
      <w:proofErr w:type="gramEnd"/>
      <w:r w:rsidR="00542643">
        <w:rPr>
          <w:rFonts w:asciiTheme="minorHAnsi" w:hAnsiTheme="minorHAnsi"/>
        </w:rPr>
        <w:t xml:space="preserve"> the commission created to partners could be one way to do that, Potts said. Evans agreed it could be a good way to talk about the new website and help partners get listed on the site. </w:t>
      </w:r>
      <w:r w:rsidR="005C4F69">
        <w:rPr>
          <w:rFonts w:asciiTheme="minorHAnsi" w:hAnsiTheme="minorHAnsi"/>
        </w:rPr>
        <w:t>Potts said the topic would have to be revisited soon to work the number and figure out what the best way would be to go forward</w:t>
      </w:r>
      <w:r w:rsidR="00553A47">
        <w:rPr>
          <w:rFonts w:asciiTheme="minorHAnsi" w:hAnsiTheme="minorHAnsi"/>
        </w:rPr>
        <w:t xml:space="preserve">, but there was a need for something. </w:t>
      </w:r>
      <w:proofErr w:type="spellStart"/>
      <w:r w:rsidR="001E5D88">
        <w:rPr>
          <w:rFonts w:asciiTheme="minorHAnsi" w:hAnsiTheme="minorHAnsi"/>
        </w:rPr>
        <w:t>Seybolt</w:t>
      </w:r>
      <w:proofErr w:type="spellEnd"/>
      <w:r w:rsidR="001E5D88">
        <w:rPr>
          <w:rFonts w:asciiTheme="minorHAnsi" w:hAnsiTheme="minorHAnsi"/>
        </w:rPr>
        <w:t xml:space="preserve"> said he felt if staff pushed something could be done in seven or eight weeks without selling advertising. Addison said she’d toyed with the idea of having minimal advertising, such as just business listings. It would be a way to make enough money to produce something so that it exists. </w:t>
      </w:r>
      <w:proofErr w:type="spellStart"/>
      <w:r w:rsidR="001E5D88">
        <w:rPr>
          <w:rFonts w:asciiTheme="minorHAnsi" w:hAnsiTheme="minorHAnsi"/>
        </w:rPr>
        <w:t>Seybolt</w:t>
      </w:r>
      <w:proofErr w:type="spellEnd"/>
      <w:r w:rsidR="001E5D88">
        <w:rPr>
          <w:rFonts w:asciiTheme="minorHAnsi" w:hAnsiTheme="minorHAnsi"/>
        </w:rPr>
        <w:t xml:space="preserve"> said they could still sell </w:t>
      </w:r>
      <w:proofErr w:type="gramStart"/>
      <w:r w:rsidR="001E5D88">
        <w:rPr>
          <w:rFonts w:asciiTheme="minorHAnsi" w:hAnsiTheme="minorHAnsi"/>
        </w:rPr>
        <w:t>ads</w:t>
      </w:r>
      <w:proofErr w:type="gramEnd"/>
      <w:r w:rsidR="001E5D88">
        <w:rPr>
          <w:rFonts w:asciiTheme="minorHAnsi" w:hAnsiTheme="minorHAnsi"/>
        </w:rPr>
        <w:t xml:space="preserve"> but the money would have to be escrowed. Allison asked how you would do that. </w:t>
      </w:r>
      <w:proofErr w:type="spellStart"/>
      <w:r w:rsidR="001E5D88">
        <w:rPr>
          <w:rFonts w:asciiTheme="minorHAnsi" w:hAnsiTheme="minorHAnsi"/>
        </w:rPr>
        <w:t>Seybolt</w:t>
      </w:r>
      <w:proofErr w:type="spellEnd"/>
      <w:r w:rsidR="001E5D88">
        <w:rPr>
          <w:rFonts w:asciiTheme="minorHAnsi" w:hAnsiTheme="minorHAnsi"/>
        </w:rPr>
        <w:t xml:space="preserve"> said the money would just be put in a separate account. </w:t>
      </w:r>
      <w:r w:rsidR="000F23BA">
        <w:rPr>
          <w:rFonts w:asciiTheme="minorHAnsi" w:hAnsiTheme="minorHAnsi"/>
        </w:rPr>
        <w:t>Addison suggested sticking with the copy</w:t>
      </w:r>
      <w:r w:rsidR="00BD720E">
        <w:rPr>
          <w:rFonts w:asciiTheme="minorHAnsi" w:hAnsiTheme="minorHAnsi"/>
        </w:rPr>
        <w:t xml:space="preserve"> because the foundation is there and simply update. Martin suggested the state parks guide as a model. Bridgforth said that with the new website there would be so much content online already and the guide could just give the basic information. </w:t>
      </w:r>
      <w:proofErr w:type="spellStart"/>
      <w:r w:rsidR="00BD720E">
        <w:rPr>
          <w:rFonts w:asciiTheme="minorHAnsi" w:hAnsiTheme="minorHAnsi"/>
        </w:rPr>
        <w:t>Seybolt</w:t>
      </w:r>
      <w:proofErr w:type="spellEnd"/>
      <w:r w:rsidR="00BD720E">
        <w:rPr>
          <w:rFonts w:asciiTheme="minorHAnsi" w:hAnsiTheme="minorHAnsi"/>
        </w:rPr>
        <w:t xml:space="preserve"> asked who did the design and Allison said Mona </w:t>
      </w:r>
      <w:proofErr w:type="spellStart"/>
      <w:r w:rsidR="00BD720E">
        <w:rPr>
          <w:rFonts w:asciiTheme="minorHAnsi" w:hAnsiTheme="minorHAnsi"/>
        </w:rPr>
        <w:t>Cossitt</w:t>
      </w:r>
      <w:proofErr w:type="spellEnd"/>
      <w:r w:rsidR="00BD720E">
        <w:rPr>
          <w:rFonts w:asciiTheme="minorHAnsi" w:hAnsiTheme="minorHAnsi"/>
        </w:rPr>
        <w:t xml:space="preserve">. Addison said the commission had the file in house. Allison said the guide was the intellectual property of the commission and she had all the specs for it. Potts suggested to an analysis to </w:t>
      </w:r>
      <w:proofErr w:type="gramStart"/>
      <w:r w:rsidR="00BD720E">
        <w:rPr>
          <w:rFonts w:asciiTheme="minorHAnsi" w:hAnsiTheme="minorHAnsi"/>
        </w:rPr>
        <w:t>see  what</w:t>
      </w:r>
      <w:proofErr w:type="gramEnd"/>
      <w:r w:rsidR="00BD720E">
        <w:rPr>
          <w:rFonts w:asciiTheme="minorHAnsi" w:hAnsiTheme="minorHAnsi"/>
        </w:rPr>
        <w:t xml:space="preserve"> the commission could do efficiently and economically. Addison also said that the idea of the guide having a longer lifespan by removing the date should be kept in mind. Evans suggested pushing to the website which would be updated. </w:t>
      </w:r>
      <w:proofErr w:type="spellStart"/>
      <w:r w:rsidR="00B17A54">
        <w:rPr>
          <w:rFonts w:asciiTheme="minorHAnsi" w:hAnsiTheme="minorHAnsi"/>
        </w:rPr>
        <w:t>Seybolt</w:t>
      </w:r>
      <w:proofErr w:type="spellEnd"/>
      <w:r w:rsidR="00B17A54">
        <w:rPr>
          <w:rFonts w:asciiTheme="minorHAnsi" w:hAnsiTheme="minorHAnsi"/>
        </w:rPr>
        <w:t xml:space="preserve"> and Addison volunteered to help </w:t>
      </w:r>
      <w:r w:rsidR="00AE1E95">
        <w:rPr>
          <w:rFonts w:asciiTheme="minorHAnsi" w:hAnsiTheme="minorHAnsi"/>
        </w:rPr>
        <w:t xml:space="preserve">staff figure out the future of the guide </w:t>
      </w:r>
      <w:proofErr w:type="gramStart"/>
      <w:r w:rsidR="00AE1E95">
        <w:rPr>
          <w:rFonts w:asciiTheme="minorHAnsi" w:hAnsiTheme="minorHAnsi"/>
        </w:rPr>
        <w:t>in regards to</w:t>
      </w:r>
      <w:proofErr w:type="gramEnd"/>
      <w:r w:rsidR="00AE1E95">
        <w:rPr>
          <w:rFonts w:asciiTheme="minorHAnsi" w:hAnsiTheme="minorHAnsi"/>
        </w:rPr>
        <w:t xml:space="preserve"> content and cost. Addison said another consideration would be to have a digital version of the guide without advertising that is the copy piece with a rack card that points to it. Head said a rack card wouldn’t be as expensive to make so you could produce one for the meantime that points people to the website and then wait until march to put out a guide. </w:t>
      </w:r>
      <w:proofErr w:type="spellStart"/>
      <w:r w:rsidR="00710249">
        <w:rPr>
          <w:rFonts w:asciiTheme="minorHAnsi" w:hAnsiTheme="minorHAnsi"/>
        </w:rPr>
        <w:t>Seybolt</w:t>
      </w:r>
      <w:proofErr w:type="spellEnd"/>
      <w:r w:rsidR="00710249">
        <w:rPr>
          <w:rFonts w:asciiTheme="minorHAnsi" w:hAnsiTheme="minorHAnsi"/>
        </w:rPr>
        <w:t xml:space="preserve"> asked how many guides had been printed for 2018. Allison said 100,000 but the print run was being reduced to however many $30,000 would buy. With the production cost the budget was $40,000 and it had already been budgeted. </w:t>
      </w:r>
      <w:r w:rsidR="00A63D16">
        <w:rPr>
          <w:rFonts w:asciiTheme="minorHAnsi" w:hAnsiTheme="minorHAnsi"/>
        </w:rPr>
        <w:t xml:space="preserve">There was also $2,500 to $3,000 budgeted for drop shipping. </w:t>
      </w:r>
      <w:r w:rsidR="00F071A5">
        <w:rPr>
          <w:rFonts w:asciiTheme="minorHAnsi" w:hAnsiTheme="minorHAnsi"/>
        </w:rPr>
        <w:t xml:space="preserve">Allison voiced concern about sending Head out to do sales while there was confusion in the market about the future of the commission. </w:t>
      </w:r>
    </w:p>
    <w:p w14:paraId="7F8F28B5" w14:textId="6B97FE2A" w:rsidR="00F071A5" w:rsidRPr="005D1924" w:rsidRDefault="00F071A5" w:rsidP="005E0CCF">
      <w:pPr>
        <w:pStyle w:val="ListParagraph"/>
        <w:numPr>
          <w:ilvl w:val="0"/>
          <w:numId w:val="13"/>
        </w:numPr>
        <w:rPr>
          <w:rFonts w:asciiTheme="minorHAnsi" w:hAnsiTheme="minorHAnsi"/>
          <w:u w:val="single"/>
        </w:rPr>
      </w:pPr>
      <w:r>
        <w:rPr>
          <w:rFonts w:asciiTheme="minorHAnsi" w:hAnsiTheme="minorHAnsi"/>
        </w:rPr>
        <w:t xml:space="preserve">Website: Allison said Otto was currently working on the heavy lifting right now </w:t>
      </w:r>
      <w:r w:rsidR="00F05F92">
        <w:rPr>
          <w:rFonts w:asciiTheme="minorHAnsi" w:hAnsiTheme="minorHAnsi"/>
        </w:rPr>
        <w:t>to build the back end</w:t>
      </w:r>
      <w:r w:rsidR="00A6330E">
        <w:rPr>
          <w:rFonts w:asciiTheme="minorHAnsi" w:hAnsiTheme="minorHAnsi"/>
        </w:rPr>
        <w:t xml:space="preserve"> and Allison was working on the static copy. Some of the copy could be pulled from the old site but a lot had to be written. Allison told the board that the soft launch at the tourism workshop on October 22 could be complicated because a survey had been sent to partners to collect date for business listings, but only about 20 percent responded. </w:t>
      </w:r>
      <w:proofErr w:type="gramStart"/>
      <w:r w:rsidR="00A6330E">
        <w:rPr>
          <w:rFonts w:asciiTheme="minorHAnsi" w:hAnsiTheme="minorHAnsi"/>
        </w:rPr>
        <w:t>So</w:t>
      </w:r>
      <w:proofErr w:type="gramEnd"/>
      <w:r w:rsidR="00A6330E">
        <w:rPr>
          <w:rFonts w:asciiTheme="minorHAnsi" w:hAnsiTheme="minorHAnsi"/>
        </w:rPr>
        <w:t xml:space="preserve"> there would have to be a push to get partners to fill out their listing. Allison said partners would have to put in their own events and business listings now. </w:t>
      </w:r>
      <w:r w:rsidR="00A37AF0">
        <w:rPr>
          <w:rFonts w:asciiTheme="minorHAnsi" w:hAnsiTheme="minorHAnsi"/>
        </w:rPr>
        <w:t xml:space="preserve">Potts said it would be a good opportunity to help people fill out their business listing. </w:t>
      </w:r>
      <w:r w:rsidR="00DC5835">
        <w:rPr>
          <w:rFonts w:asciiTheme="minorHAnsi" w:hAnsiTheme="minorHAnsi"/>
        </w:rPr>
        <w:t xml:space="preserve">Addison said given everything going on it would be a positive. There would be growing pains, but that’s </w:t>
      </w:r>
      <w:proofErr w:type="gramStart"/>
      <w:r w:rsidR="00DC5835">
        <w:rPr>
          <w:rFonts w:asciiTheme="minorHAnsi" w:hAnsiTheme="minorHAnsi"/>
        </w:rPr>
        <w:t>expected</w:t>
      </w:r>
      <w:proofErr w:type="gramEnd"/>
      <w:r w:rsidR="00DC5835">
        <w:rPr>
          <w:rFonts w:asciiTheme="minorHAnsi" w:hAnsiTheme="minorHAnsi"/>
        </w:rPr>
        <w:t xml:space="preserve"> and it was important to get it started. Addison asked if there would be multiple work stations set up at the </w:t>
      </w:r>
      <w:proofErr w:type="gramStart"/>
      <w:r w:rsidR="00DC5835">
        <w:rPr>
          <w:rFonts w:asciiTheme="minorHAnsi" w:hAnsiTheme="minorHAnsi"/>
        </w:rPr>
        <w:t>workshop</w:t>
      </w:r>
      <w:proofErr w:type="gramEnd"/>
      <w:r w:rsidR="00DC5835">
        <w:rPr>
          <w:rFonts w:asciiTheme="minorHAnsi" w:hAnsiTheme="minorHAnsi"/>
        </w:rPr>
        <w:t xml:space="preserve"> so board members could jump in and help businesses get their listing. Evans proposed the idea of asking the college to get students to volunteer to sign businesses up. Head suggested putting some text on Square invoices letting partners know that they would need to fill out their own listing. </w:t>
      </w:r>
      <w:r w:rsidR="005D1924">
        <w:rPr>
          <w:rFonts w:asciiTheme="minorHAnsi" w:hAnsiTheme="minorHAnsi"/>
        </w:rPr>
        <w:t xml:space="preserve">Potts said he hoped everyone would attend the workshop. Bridgforth asked if there could be a tutorial for the board prior to the tourism summit so they could help sign businesses up. </w:t>
      </w:r>
    </w:p>
    <w:p w14:paraId="40FE8519" w14:textId="5A5194EF" w:rsidR="005D1924" w:rsidRPr="002F7EEC" w:rsidRDefault="005D1924" w:rsidP="005E0CCF">
      <w:pPr>
        <w:pStyle w:val="ListParagraph"/>
        <w:numPr>
          <w:ilvl w:val="0"/>
          <w:numId w:val="13"/>
        </w:numPr>
        <w:rPr>
          <w:rFonts w:asciiTheme="minorHAnsi" w:hAnsiTheme="minorHAnsi"/>
          <w:u w:val="single"/>
        </w:rPr>
      </w:pPr>
      <w:r>
        <w:rPr>
          <w:rFonts w:asciiTheme="minorHAnsi" w:hAnsiTheme="minorHAnsi"/>
        </w:rPr>
        <w:t xml:space="preserve">Board Retreat: Potts asked how everyone felt about going forward with the board retreat on October 17. He said he felt it would be helpful. Evans asked if the board would have a better sense of where they would be by then and asked if it would be a good idea to move it to November. Potts said if </w:t>
      </w:r>
      <w:r w:rsidR="006E0DBC">
        <w:rPr>
          <w:rFonts w:asciiTheme="minorHAnsi" w:hAnsiTheme="minorHAnsi"/>
        </w:rPr>
        <w:t xml:space="preserve">the board was going to help at the October 22 workshop they all needed to meet beforehand. Addison said she thought Allison probably had an agenda planned for the </w:t>
      </w:r>
      <w:proofErr w:type="gramStart"/>
      <w:r w:rsidR="006E0DBC">
        <w:rPr>
          <w:rFonts w:asciiTheme="minorHAnsi" w:hAnsiTheme="minorHAnsi"/>
        </w:rPr>
        <w:t>retreat</w:t>
      </w:r>
      <w:proofErr w:type="gramEnd"/>
      <w:r w:rsidR="006E0DBC">
        <w:rPr>
          <w:rFonts w:asciiTheme="minorHAnsi" w:hAnsiTheme="minorHAnsi"/>
        </w:rPr>
        <w:t xml:space="preserve"> so she leaned towards taking care of the website learning before the workshop. </w:t>
      </w:r>
      <w:r w:rsidR="009C61EC">
        <w:rPr>
          <w:rFonts w:asciiTheme="minorHAnsi" w:hAnsiTheme="minorHAnsi"/>
        </w:rPr>
        <w:t xml:space="preserve">Potts said he felt a retreat would be beneficial and it would have to be done at some point in time. </w:t>
      </w:r>
      <w:r w:rsidR="00FA7E79">
        <w:rPr>
          <w:rFonts w:asciiTheme="minorHAnsi" w:hAnsiTheme="minorHAnsi"/>
        </w:rPr>
        <w:t xml:space="preserve">Johnson asked if there was a reason they wouldn’t do it. Addison said she felt like everyone was just sitting there with a question mark over their head. Johnson said at some point you </w:t>
      </w:r>
      <w:proofErr w:type="gramStart"/>
      <w:r w:rsidR="00FA7E79">
        <w:rPr>
          <w:rFonts w:asciiTheme="minorHAnsi" w:hAnsiTheme="minorHAnsi"/>
        </w:rPr>
        <w:t>have to</w:t>
      </w:r>
      <w:proofErr w:type="gramEnd"/>
      <w:r w:rsidR="00FA7E79">
        <w:rPr>
          <w:rFonts w:asciiTheme="minorHAnsi" w:hAnsiTheme="minorHAnsi"/>
        </w:rPr>
        <w:t xml:space="preserve"> continue with what’s normal. Addison said she’d like to feel that a retreat was a positive too and given the circumstances she thought it was important to have a SWAT analysis done</w:t>
      </w:r>
      <w:r w:rsidR="00CE3573">
        <w:rPr>
          <w:rFonts w:asciiTheme="minorHAnsi" w:hAnsiTheme="minorHAnsi"/>
        </w:rPr>
        <w:t xml:space="preserve"> with both the funding partners and internally. </w:t>
      </w:r>
      <w:proofErr w:type="spellStart"/>
      <w:r w:rsidR="0042328C">
        <w:rPr>
          <w:rFonts w:asciiTheme="minorHAnsi" w:hAnsiTheme="minorHAnsi"/>
        </w:rPr>
        <w:t>Seybolt</w:t>
      </w:r>
      <w:proofErr w:type="spellEnd"/>
      <w:r w:rsidR="0042328C">
        <w:rPr>
          <w:rFonts w:asciiTheme="minorHAnsi" w:hAnsiTheme="minorHAnsi"/>
        </w:rPr>
        <w:t xml:space="preserve"> said the date of the retreat would be the same days as the next Accomack Supervisors meeting. Gordy said she felt that the lack of </w:t>
      </w:r>
      <w:r w:rsidR="0042328C">
        <w:rPr>
          <w:rFonts w:asciiTheme="minorHAnsi" w:hAnsiTheme="minorHAnsi"/>
        </w:rPr>
        <w:lastRenderedPageBreak/>
        <w:t xml:space="preserve">communication was what was holding up the situation. Addison asked if she had any suggestions. Gordy said the board knew just as much as she </w:t>
      </w:r>
      <w:proofErr w:type="gramStart"/>
      <w:r w:rsidR="0042328C">
        <w:rPr>
          <w:rFonts w:asciiTheme="minorHAnsi" w:hAnsiTheme="minorHAnsi"/>
        </w:rPr>
        <w:t>did</w:t>
      </w:r>
      <w:proofErr w:type="gramEnd"/>
      <w:r w:rsidR="0042328C">
        <w:rPr>
          <w:rFonts w:asciiTheme="minorHAnsi" w:hAnsiTheme="minorHAnsi"/>
        </w:rPr>
        <w:t xml:space="preserve"> and that Mike Mason was looking up other funding possibilities. Addison said she hoped that county officials could be at the table as well. Potts said he’d asked both heads of both counties to come to the </w:t>
      </w:r>
      <w:proofErr w:type="gramStart"/>
      <w:r w:rsidR="0042328C">
        <w:rPr>
          <w:rFonts w:asciiTheme="minorHAnsi" w:hAnsiTheme="minorHAnsi"/>
        </w:rPr>
        <w:t>table  but</w:t>
      </w:r>
      <w:proofErr w:type="gramEnd"/>
      <w:r w:rsidR="0042328C">
        <w:rPr>
          <w:rFonts w:asciiTheme="minorHAnsi" w:hAnsiTheme="minorHAnsi"/>
        </w:rPr>
        <w:t xml:space="preserve"> hadn’t heard anything. </w:t>
      </w:r>
      <w:r w:rsidR="00DD4256">
        <w:rPr>
          <w:rFonts w:asciiTheme="minorHAnsi" w:hAnsiTheme="minorHAnsi"/>
        </w:rPr>
        <w:t xml:space="preserve">Johnson suggested inviting them to the retreat. </w:t>
      </w:r>
      <w:proofErr w:type="spellStart"/>
      <w:r w:rsidR="00DD4256">
        <w:rPr>
          <w:rFonts w:asciiTheme="minorHAnsi" w:hAnsiTheme="minorHAnsi"/>
        </w:rPr>
        <w:t>Seybolt</w:t>
      </w:r>
      <w:proofErr w:type="spellEnd"/>
      <w:r w:rsidR="00DD4256">
        <w:rPr>
          <w:rFonts w:asciiTheme="minorHAnsi" w:hAnsiTheme="minorHAnsi"/>
        </w:rPr>
        <w:t xml:space="preserve"> said that in the case of Accomack where the retreat was the same day as their meeting it gave them an easy out not to come. Addison said she felt they owed it to their partners to invite them. Evans said if the board wanted the supervisors to come it might be good to consider another date. There was some discussion about other </w:t>
      </w:r>
      <w:proofErr w:type="gramStart"/>
      <w:r w:rsidR="00DD4256">
        <w:rPr>
          <w:rFonts w:asciiTheme="minorHAnsi" w:hAnsiTheme="minorHAnsi"/>
        </w:rPr>
        <w:t>dates</w:t>
      </w:r>
      <w:proofErr w:type="gramEnd"/>
      <w:r w:rsidR="00DD4256">
        <w:rPr>
          <w:rFonts w:asciiTheme="minorHAnsi" w:hAnsiTheme="minorHAnsi"/>
        </w:rPr>
        <w:t xml:space="preserve"> but it was eventually decided to keep it on the 17</w:t>
      </w:r>
      <w:r w:rsidR="00DD4256" w:rsidRPr="00DD4256">
        <w:rPr>
          <w:rFonts w:asciiTheme="minorHAnsi" w:hAnsiTheme="minorHAnsi"/>
          <w:vertAlign w:val="superscript"/>
        </w:rPr>
        <w:t>th</w:t>
      </w:r>
      <w:r w:rsidR="00DD4256">
        <w:rPr>
          <w:rFonts w:asciiTheme="minorHAnsi" w:hAnsiTheme="minorHAnsi"/>
        </w:rPr>
        <w:t xml:space="preserve">. </w:t>
      </w:r>
      <w:r w:rsidR="005B1303">
        <w:rPr>
          <w:rFonts w:asciiTheme="minorHAnsi" w:hAnsiTheme="minorHAnsi"/>
        </w:rPr>
        <w:t xml:space="preserve">It was also decided that county administrators or chairs of both county councils would be invited. Allison said she would reach out to a facilitator. </w:t>
      </w:r>
      <w:r w:rsidR="00F629EB">
        <w:rPr>
          <w:rFonts w:asciiTheme="minorHAnsi" w:hAnsiTheme="minorHAnsi"/>
        </w:rPr>
        <w:br/>
      </w:r>
    </w:p>
    <w:p w14:paraId="4877BDDD" w14:textId="77777777" w:rsidR="00F629EB" w:rsidRDefault="00767998" w:rsidP="00F629EB">
      <w:pPr>
        <w:ind w:left="360"/>
        <w:rPr>
          <w:rFonts w:asciiTheme="minorHAnsi" w:hAnsiTheme="minorHAnsi"/>
          <w:u w:val="single"/>
        </w:rPr>
      </w:pPr>
      <w:r w:rsidRPr="00F629EB">
        <w:rPr>
          <w:rFonts w:asciiTheme="minorHAnsi" w:hAnsiTheme="minorHAnsi"/>
          <w:u w:val="single"/>
        </w:rPr>
        <w:t>10. New Business</w:t>
      </w:r>
    </w:p>
    <w:p w14:paraId="2F37F0AA" w14:textId="77777777" w:rsidR="00F629EB" w:rsidRPr="00F629EB" w:rsidRDefault="00F629EB" w:rsidP="00F629EB">
      <w:pPr>
        <w:pStyle w:val="ListParagraph"/>
        <w:numPr>
          <w:ilvl w:val="0"/>
          <w:numId w:val="14"/>
        </w:numPr>
        <w:rPr>
          <w:rFonts w:asciiTheme="minorHAnsi" w:hAnsiTheme="minorHAnsi"/>
          <w:u w:val="single"/>
        </w:rPr>
      </w:pPr>
      <w:r>
        <w:rPr>
          <w:rFonts w:asciiTheme="minorHAnsi" w:hAnsiTheme="minorHAnsi" w:cstheme="minorBidi"/>
        </w:rPr>
        <w:t xml:space="preserve">Rate of pay for the current/interim Welcome Center Manger: Gordy said she thought they needed to discuss that in closed session. Potts agreed that they would do that. </w:t>
      </w:r>
    </w:p>
    <w:p w14:paraId="7CD6B282" w14:textId="77777777" w:rsidR="00AE3C01" w:rsidRPr="00AE3C01" w:rsidRDefault="00F629EB" w:rsidP="00F629EB">
      <w:pPr>
        <w:pStyle w:val="ListParagraph"/>
        <w:numPr>
          <w:ilvl w:val="0"/>
          <w:numId w:val="14"/>
        </w:numPr>
        <w:rPr>
          <w:rFonts w:asciiTheme="minorHAnsi" w:hAnsiTheme="minorHAnsi"/>
          <w:u w:val="single"/>
        </w:rPr>
      </w:pPr>
      <w:r>
        <w:rPr>
          <w:rFonts w:asciiTheme="minorHAnsi" w:hAnsiTheme="minorHAnsi" w:cstheme="minorBidi"/>
        </w:rPr>
        <w:t xml:space="preserve">Fulfillment/advertisement of the Executive Director position: Potts said he thought that was a job description the board would have to look at as well. Addison said perhaps that was something that could be added to the agenda for the retreat. </w:t>
      </w:r>
      <w:r w:rsidR="00AE3C01">
        <w:rPr>
          <w:rFonts w:asciiTheme="minorHAnsi" w:hAnsiTheme="minorHAnsi" w:cstheme="minorBidi"/>
        </w:rPr>
        <w:t xml:space="preserve">Addison asked that Allison send out the current position description to the commission. </w:t>
      </w:r>
    </w:p>
    <w:p w14:paraId="3AB44012" w14:textId="21E82E8D" w:rsidR="008522C7" w:rsidRPr="008522C7" w:rsidRDefault="00AE3C01" w:rsidP="00F629EB">
      <w:pPr>
        <w:pStyle w:val="ListParagraph"/>
        <w:numPr>
          <w:ilvl w:val="0"/>
          <w:numId w:val="14"/>
        </w:numPr>
        <w:rPr>
          <w:rFonts w:asciiTheme="minorHAnsi" w:hAnsiTheme="minorHAnsi"/>
          <w:u w:val="single"/>
        </w:rPr>
      </w:pPr>
      <w:r>
        <w:rPr>
          <w:rFonts w:asciiTheme="minorHAnsi" w:hAnsiTheme="minorHAnsi" w:cstheme="minorBidi"/>
        </w:rPr>
        <w:t xml:space="preserve">Future of ESVATC: </w:t>
      </w:r>
      <w:r w:rsidR="006A241E">
        <w:rPr>
          <w:rFonts w:asciiTheme="minorHAnsi" w:hAnsiTheme="minorHAnsi" w:cstheme="minorBidi"/>
        </w:rPr>
        <w:t xml:space="preserve">Potts said the commission was moving along as best it could and they had a responsibility to their tourism partners. Potts said the commission would continue to move forward as best they could but getting the board of supervisors together for a conversation was imperative to that. </w:t>
      </w:r>
      <w:r w:rsidR="00A4234E">
        <w:rPr>
          <w:rFonts w:asciiTheme="minorHAnsi" w:hAnsiTheme="minorHAnsi" w:cstheme="minorBidi"/>
        </w:rPr>
        <w:t>It was also important to continue the regional approach, he said. Potts said he’d like to form a structural committee</w:t>
      </w:r>
      <w:r w:rsidR="00C817CA">
        <w:rPr>
          <w:rFonts w:asciiTheme="minorHAnsi" w:hAnsiTheme="minorHAnsi" w:cstheme="minorBidi"/>
        </w:rPr>
        <w:t xml:space="preserve">. Addison said she felt that as a commission they had to determine structure together. Evans said she felt the commission’s assets were a very important piece of their structure. That would be what they do, how they do it and who they are. Evans said putting those things on paper would be a good idea. Allison said she’d put together a white paper about three years prior. Potts said that many people saw the welcome center as the biggest asset because it was physical but between that and the website there was a lot more to the tourism commission than just the welcome center. </w:t>
      </w:r>
      <w:r w:rsidR="00BD6271">
        <w:rPr>
          <w:rFonts w:asciiTheme="minorHAnsi" w:hAnsiTheme="minorHAnsi" w:cstheme="minorBidi"/>
        </w:rPr>
        <w:t xml:space="preserve">Addison said that it seemed everyone was still sitting with a question mark over their head because there are two counties that provide funding and one of them has threatened the funding. She asked how they could move forward and wondered if the two funders even knew what their assets were. She said she felt it was important to remind them of those assets and what they needed to continue their day to day. </w:t>
      </w:r>
      <w:r w:rsidR="009D738B">
        <w:rPr>
          <w:rFonts w:asciiTheme="minorHAnsi" w:hAnsiTheme="minorHAnsi" w:cstheme="minorBidi"/>
        </w:rPr>
        <w:t xml:space="preserve">Addison said the current </w:t>
      </w:r>
      <w:proofErr w:type="gramStart"/>
      <w:r w:rsidR="009D738B">
        <w:rPr>
          <w:rFonts w:asciiTheme="minorHAnsi" w:hAnsiTheme="minorHAnsi" w:cstheme="minorBidi"/>
        </w:rPr>
        <w:t>state of affairs was</w:t>
      </w:r>
      <w:proofErr w:type="gramEnd"/>
      <w:r w:rsidR="009D738B">
        <w:rPr>
          <w:rFonts w:asciiTheme="minorHAnsi" w:hAnsiTheme="minorHAnsi" w:cstheme="minorBidi"/>
        </w:rPr>
        <w:t xml:space="preserve"> impacting the partners and the region and as much as the commission might want to say it was business as usual there’s a point where doing business as usual wouldn’t be possible. </w:t>
      </w:r>
      <w:proofErr w:type="spellStart"/>
      <w:r w:rsidR="009D738B">
        <w:rPr>
          <w:rFonts w:asciiTheme="minorHAnsi" w:hAnsiTheme="minorHAnsi" w:cstheme="minorBidi"/>
        </w:rPr>
        <w:t>Seybolt</w:t>
      </w:r>
      <w:proofErr w:type="spellEnd"/>
      <w:r w:rsidR="009D738B">
        <w:rPr>
          <w:rFonts w:asciiTheme="minorHAnsi" w:hAnsiTheme="minorHAnsi" w:cstheme="minorBidi"/>
        </w:rPr>
        <w:t xml:space="preserve"> said he didn’t think the supervisors wanted to get rid of the tourism commission but that they wanted to reconstitute it with perhaps even more funding down the road. He said he didn’t think they liked the present structure</w:t>
      </w:r>
      <w:r w:rsidR="00824D2E">
        <w:rPr>
          <w:rFonts w:asciiTheme="minorHAnsi" w:hAnsiTheme="minorHAnsi" w:cstheme="minorBidi"/>
        </w:rPr>
        <w:t xml:space="preserve">. </w:t>
      </w:r>
      <w:proofErr w:type="spellStart"/>
      <w:r w:rsidR="00824D2E">
        <w:rPr>
          <w:rFonts w:asciiTheme="minorHAnsi" w:hAnsiTheme="minorHAnsi" w:cstheme="minorBidi"/>
        </w:rPr>
        <w:t>Seybolt</w:t>
      </w:r>
      <w:proofErr w:type="spellEnd"/>
      <w:r w:rsidR="00824D2E">
        <w:rPr>
          <w:rFonts w:asciiTheme="minorHAnsi" w:hAnsiTheme="minorHAnsi" w:cstheme="minorBidi"/>
        </w:rPr>
        <w:t xml:space="preserve"> said he’d been told that they were considering having the chamber as administration but didn’t want to get rid of the tourism commission because it had some uses. He said the commission also seemed to be caught up in an argument between the two counties. </w:t>
      </w:r>
      <w:proofErr w:type="spellStart"/>
      <w:r w:rsidR="00824D2E">
        <w:rPr>
          <w:rFonts w:asciiTheme="minorHAnsi" w:hAnsiTheme="minorHAnsi" w:cstheme="minorBidi"/>
        </w:rPr>
        <w:t>Seybolt</w:t>
      </w:r>
      <w:proofErr w:type="spellEnd"/>
      <w:r w:rsidR="00824D2E">
        <w:rPr>
          <w:rFonts w:asciiTheme="minorHAnsi" w:hAnsiTheme="minorHAnsi" w:cstheme="minorBidi"/>
        </w:rPr>
        <w:t xml:space="preserve"> said he’d been told to be 95 percent certain that Accomack was going to do something and that neither county had the scale to do tourism by themselves. </w:t>
      </w:r>
      <w:proofErr w:type="spellStart"/>
      <w:r w:rsidR="00824D2E">
        <w:rPr>
          <w:rFonts w:asciiTheme="minorHAnsi" w:hAnsiTheme="minorHAnsi" w:cstheme="minorBidi"/>
        </w:rPr>
        <w:t>Seybolt</w:t>
      </w:r>
      <w:proofErr w:type="spellEnd"/>
      <w:r w:rsidR="00824D2E">
        <w:rPr>
          <w:rFonts w:asciiTheme="minorHAnsi" w:hAnsiTheme="minorHAnsi" w:cstheme="minorBidi"/>
        </w:rPr>
        <w:t xml:space="preserve"> said they had to accept there was going to be change from Accomack but somehow the commission needed to ensure the two counties do something together. </w:t>
      </w:r>
      <w:r w:rsidR="003C1D66">
        <w:rPr>
          <w:rFonts w:asciiTheme="minorHAnsi" w:hAnsiTheme="minorHAnsi" w:cstheme="minorBidi"/>
        </w:rPr>
        <w:t xml:space="preserve">Holloway said the counties do their best to represent </w:t>
      </w:r>
      <w:r w:rsidR="00C00B8D">
        <w:rPr>
          <w:rFonts w:asciiTheme="minorHAnsi" w:hAnsiTheme="minorHAnsi" w:cstheme="minorBidi"/>
        </w:rPr>
        <w:t>their districts but there are towns within those counties that may not share those views and who may have a closer feel for the impact of tourism</w:t>
      </w:r>
      <w:r w:rsidR="004418BD">
        <w:rPr>
          <w:rFonts w:asciiTheme="minorHAnsi" w:hAnsiTheme="minorHAnsi" w:cstheme="minorBidi"/>
        </w:rPr>
        <w:t xml:space="preserve">. Holloway suggested having town representatives and chamber representatives at the board retreat. </w:t>
      </w:r>
      <w:r w:rsidR="005816D4">
        <w:rPr>
          <w:rFonts w:asciiTheme="minorHAnsi" w:hAnsiTheme="minorHAnsi" w:cstheme="minorBidi"/>
        </w:rPr>
        <w:t xml:space="preserve">Russel Jones said he was </w:t>
      </w:r>
      <w:proofErr w:type="gramStart"/>
      <w:r w:rsidR="005816D4">
        <w:rPr>
          <w:rFonts w:asciiTheme="minorHAnsi" w:hAnsiTheme="minorHAnsi" w:cstheme="minorBidi"/>
        </w:rPr>
        <w:t>lead</w:t>
      </w:r>
      <w:proofErr w:type="gramEnd"/>
      <w:r w:rsidR="005816D4">
        <w:rPr>
          <w:rFonts w:asciiTheme="minorHAnsi" w:hAnsiTheme="minorHAnsi" w:cstheme="minorBidi"/>
        </w:rPr>
        <w:t xml:space="preserve"> to believe that the document that created the tourism commission had a clause that if either county </w:t>
      </w:r>
      <w:r w:rsidR="008522C7">
        <w:rPr>
          <w:rFonts w:asciiTheme="minorHAnsi" w:hAnsiTheme="minorHAnsi" w:cstheme="minorBidi"/>
        </w:rPr>
        <w:t xml:space="preserve">pulls its funding the organization is dissolved and he asked if that was correct. Potts said to the best of his knowledge that was correct. Russel said he had worked with the commission as both a mayor and with other organizations and he felt it was probably the best and maybe the only organization that had a great working relationship between both counties and it would be a shame to let on vendetta destroy that. </w:t>
      </w:r>
      <w:proofErr w:type="spellStart"/>
      <w:r w:rsidR="008522C7">
        <w:rPr>
          <w:rFonts w:asciiTheme="minorHAnsi" w:hAnsiTheme="minorHAnsi" w:cstheme="minorBidi"/>
        </w:rPr>
        <w:t>Seybolt</w:t>
      </w:r>
      <w:proofErr w:type="spellEnd"/>
      <w:r w:rsidR="008522C7">
        <w:rPr>
          <w:rFonts w:asciiTheme="minorHAnsi" w:hAnsiTheme="minorHAnsi" w:cstheme="minorBidi"/>
        </w:rPr>
        <w:t xml:space="preserve"> said they’d have to speak to the supervisors and say try not the kill each other. Potts said from his perspective as a business owner and a </w:t>
      </w:r>
      <w:r w:rsidR="008522C7">
        <w:rPr>
          <w:rFonts w:asciiTheme="minorHAnsi" w:hAnsiTheme="minorHAnsi" w:cstheme="minorBidi"/>
        </w:rPr>
        <w:lastRenderedPageBreak/>
        <w:t xml:space="preserve">taxpayer the sad this is the people who were suffering are the partners and stakeholders. Evans said she hoped that partners would let their wishes be known to the supervisors and that the people who would be </w:t>
      </w:r>
      <w:proofErr w:type="gramStart"/>
      <w:r w:rsidR="008522C7">
        <w:rPr>
          <w:rFonts w:asciiTheme="minorHAnsi" w:hAnsiTheme="minorHAnsi" w:cstheme="minorBidi"/>
        </w:rPr>
        <w:t>effected</w:t>
      </w:r>
      <w:proofErr w:type="gramEnd"/>
      <w:r w:rsidR="008522C7">
        <w:rPr>
          <w:rFonts w:asciiTheme="minorHAnsi" w:hAnsiTheme="minorHAnsi" w:cstheme="minorBidi"/>
        </w:rPr>
        <w:t xml:space="preserve"> most need to speak out. Perhaps it could be an opportunity to have a conversation between the two counties that hadn’t taken place, she said. Addison said it would be important to approach the board chairs and see what they can do to escalate everyone coming to the table and having those conversations. She said she felt a letter writing campaign wouldn’t work. Evans said that she felt that their communication with tourism partners needed to progress. Potts said they would certainly address their partners. Part of that piece could be a message about the website coming and the personal assistance the commission would be offering, he said. </w:t>
      </w:r>
      <w:r w:rsidR="00A97B8E">
        <w:rPr>
          <w:rFonts w:asciiTheme="minorHAnsi" w:hAnsiTheme="minorHAnsi" w:cstheme="minorBidi"/>
        </w:rPr>
        <w:t xml:space="preserve">Evans said that something needed to come out to encourage partners to speak out and to let them know that the commission was still doing business as best they could because partners had questions and didn’t even know who to talk to. Johnson said that if there was to be any hope that anyone would listen to the commission it would have to come no later than a week from the meeting. They would need to put down on paper what the commission was, what it did and aske stakeholders to attend boar of supervisors meeting to let them know if they believed in the mission of the tourism commission. It was important to get something on paper to show stakeholders what the commission has done, what it does and what it plans to do in the future, Johnson said. </w:t>
      </w:r>
      <w:r w:rsidR="001F0EDD">
        <w:rPr>
          <w:rFonts w:asciiTheme="minorHAnsi" w:hAnsiTheme="minorHAnsi" w:cstheme="minorBidi"/>
        </w:rPr>
        <w:t xml:space="preserve">Addison asked </w:t>
      </w:r>
      <w:proofErr w:type="spellStart"/>
      <w:r w:rsidR="001F0EDD">
        <w:rPr>
          <w:rFonts w:asciiTheme="minorHAnsi" w:hAnsiTheme="minorHAnsi" w:cstheme="minorBidi"/>
        </w:rPr>
        <w:t>Seybolt</w:t>
      </w:r>
      <w:proofErr w:type="spellEnd"/>
      <w:r w:rsidR="001F0EDD">
        <w:rPr>
          <w:rFonts w:asciiTheme="minorHAnsi" w:hAnsiTheme="minorHAnsi" w:cstheme="minorBidi"/>
        </w:rPr>
        <w:t xml:space="preserve"> if he had an insight into what the reconstitution of the tourism commission would be. </w:t>
      </w:r>
      <w:proofErr w:type="spellStart"/>
      <w:r w:rsidR="001F0EDD">
        <w:rPr>
          <w:rFonts w:asciiTheme="minorHAnsi" w:hAnsiTheme="minorHAnsi" w:cstheme="minorBidi"/>
        </w:rPr>
        <w:t>Seybolt</w:t>
      </w:r>
      <w:proofErr w:type="spellEnd"/>
      <w:r w:rsidR="001F0EDD">
        <w:rPr>
          <w:rFonts w:asciiTheme="minorHAnsi" w:hAnsiTheme="minorHAnsi" w:cstheme="minorBidi"/>
        </w:rPr>
        <w:t xml:space="preserve"> said as he understood it Accomack was looking at an option where the chamber would do the day to day administration, there would be a tourism </w:t>
      </w:r>
      <w:proofErr w:type="gramStart"/>
      <w:r w:rsidR="001F0EDD">
        <w:rPr>
          <w:rFonts w:asciiTheme="minorHAnsi" w:hAnsiTheme="minorHAnsi" w:cstheme="minorBidi"/>
        </w:rPr>
        <w:t>commission</w:t>
      </w:r>
      <w:proofErr w:type="gramEnd"/>
      <w:r w:rsidR="001F0EDD">
        <w:rPr>
          <w:rFonts w:asciiTheme="minorHAnsi" w:hAnsiTheme="minorHAnsi" w:cstheme="minorBidi"/>
        </w:rPr>
        <w:t xml:space="preserve"> but it might not be the people currently at the table. He said John Cocker had sent him an email saying he and Spencer Murray had met with the chamber. </w:t>
      </w:r>
      <w:proofErr w:type="spellStart"/>
      <w:r w:rsidR="001F0EDD">
        <w:rPr>
          <w:rFonts w:asciiTheme="minorHAnsi" w:hAnsiTheme="minorHAnsi" w:cstheme="minorBidi"/>
        </w:rPr>
        <w:t>Sybolt</w:t>
      </w:r>
      <w:proofErr w:type="spellEnd"/>
      <w:r w:rsidR="001F0EDD">
        <w:rPr>
          <w:rFonts w:asciiTheme="minorHAnsi" w:hAnsiTheme="minorHAnsi" w:cstheme="minorBidi"/>
        </w:rPr>
        <w:t xml:space="preserve"> said he spoke to three supervisors who were friends of his and they said that they knew he was a big tax </w:t>
      </w:r>
      <w:proofErr w:type="gramStart"/>
      <w:r w:rsidR="001F0EDD">
        <w:rPr>
          <w:rFonts w:asciiTheme="minorHAnsi" w:hAnsiTheme="minorHAnsi" w:cstheme="minorBidi"/>
        </w:rPr>
        <w:t>payer</w:t>
      </w:r>
      <w:proofErr w:type="gramEnd"/>
      <w:r w:rsidR="001F0EDD">
        <w:rPr>
          <w:rFonts w:asciiTheme="minorHAnsi" w:hAnsiTheme="minorHAnsi" w:cstheme="minorBidi"/>
        </w:rPr>
        <w:t xml:space="preserve"> but he should pipe down and sit in the corner because this wasn’t his fight. Addison said it was interesting that there was a fight going on. </w:t>
      </w:r>
      <w:proofErr w:type="spellStart"/>
      <w:r w:rsidR="001F0EDD">
        <w:rPr>
          <w:rFonts w:asciiTheme="minorHAnsi" w:hAnsiTheme="minorHAnsi" w:cstheme="minorBidi"/>
        </w:rPr>
        <w:t>Seybolt</w:t>
      </w:r>
      <w:proofErr w:type="spellEnd"/>
      <w:r w:rsidR="001F0EDD">
        <w:rPr>
          <w:rFonts w:asciiTheme="minorHAnsi" w:hAnsiTheme="minorHAnsi" w:cstheme="minorBidi"/>
        </w:rPr>
        <w:t xml:space="preserve"> said that he thought the current chair of Accomack wanted this settled while he was still chair. Barban asked if </w:t>
      </w:r>
      <w:proofErr w:type="spellStart"/>
      <w:r w:rsidR="001F0EDD">
        <w:rPr>
          <w:rFonts w:asciiTheme="minorHAnsi" w:hAnsiTheme="minorHAnsi" w:cstheme="minorBidi"/>
        </w:rPr>
        <w:t>Seybolt</w:t>
      </w:r>
      <w:proofErr w:type="spellEnd"/>
      <w:r w:rsidR="001F0EDD">
        <w:rPr>
          <w:rFonts w:asciiTheme="minorHAnsi" w:hAnsiTheme="minorHAnsi" w:cstheme="minorBidi"/>
        </w:rPr>
        <w:t xml:space="preserve"> know if they had thought about if the tourism commission were to go under the chamber if it would move to a pay to play system or if the tourism commission would continue to be able to promote </w:t>
      </w:r>
      <w:proofErr w:type="gramStart"/>
      <w:r w:rsidR="001F0EDD">
        <w:rPr>
          <w:rFonts w:asciiTheme="minorHAnsi" w:hAnsiTheme="minorHAnsi" w:cstheme="minorBidi"/>
        </w:rPr>
        <w:t>all of</w:t>
      </w:r>
      <w:proofErr w:type="gramEnd"/>
      <w:r w:rsidR="001F0EDD">
        <w:rPr>
          <w:rFonts w:asciiTheme="minorHAnsi" w:hAnsiTheme="minorHAnsi" w:cstheme="minorBidi"/>
        </w:rPr>
        <w:t xml:space="preserve"> their partners. </w:t>
      </w:r>
      <w:proofErr w:type="spellStart"/>
      <w:r w:rsidR="001F0EDD">
        <w:rPr>
          <w:rFonts w:asciiTheme="minorHAnsi" w:hAnsiTheme="minorHAnsi" w:cstheme="minorBidi"/>
        </w:rPr>
        <w:t>Seybolt</w:t>
      </w:r>
      <w:proofErr w:type="spellEnd"/>
      <w:r w:rsidR="001F0EDD">
        <w:rPr>
          <w:rFonts w:asciiTheme="minorHAnsi" w:hAnsiTheme="minorHAnsi" w:cstheme="minorBidi"/>
        </w:rPr>
        <w:t xml:space="preserve"> said he didn’t know and that he was a member of the chamber so they’d all agreed he’d stay out of it because he didn’t want to know anything. </w:t>
      </w:r>
      <w:r w:rsidR="00D92651">
        <w:rPr>
          <w:rFonts w:asciiTheme="minorHAnsi" w:hAnsiTheme="minorHAnsi" w:cstheme="minorBidi"/>
        </w:rPr>
        <w:t xml:space="preserve">Barban said she just felt that was an important question to find the answer to. Potts said that’s the thing it’s free to join the tourism commission. Addison said there was also a history there between the chamber and the commission. Potts said his common sense lead him to say if we want to better do tourism then since we’ve been the fastest growing tourism region in the state for two years what’s better? Is it going to be in the nation, the world, the universe? How do you better tourism when you’re the best, he asked. Martin said whatever controversy there was aside the commission was experiencing growing pains because of their success and that DMOs had been focusing on marketing for many years that they need to transition to sweep in economic development and entrepreneurial development and that might be where they needed to evaluate where their role is in that. Holloway said one of the ways to speak to what the tourism commission does is to talk about how they are growing partnerships with businesses in the region. She also said she worked for the U.S. Chamber of Commerce and she worked with many communities like the Shore to work together in a regional way to combine resources and there was a lot of chamber and visitor bureau combination and that it was not an unusual one that was very successful. She said she wasn’t saying that was the direction she felt they should go </w:t>
      </w:r>
      <w:r w:rsidR="002021B3">
        <w:rPr>
          <w:rFonts w:asciiTheme="minorHAnsi" w:hAnsiTheme="minorHAnsi" w:cstheme="minorBidi"/>
        </w:rPr>
        <w:t xml:space="preserve">but that it wasn’t so far fetched in regions like this. They share </w:t>
      </w:r>
      <w:proofErr w:type="gramStart"/>
      <w:r w:rsidR="002021B3">
        <w:rPr>
          <w:rFonts w:asciiTheme="minorHAnsi" w:hAnsiTheme="minorHAnsi" w:cstheme="minorBidi"/>
        </w:rPr>
        <w:t>resources</w:t>
      </w:r>
      <w:proofErr w:type="gramEnd"/>
      <w:r w:rsidR="002021B3">
        <w:rPr>
          <w:rFonts w:asciiTheme="minorHAnsi" w:hAnsiTheme="minorHAnsi" w:cstheme="minorBidi"/>
        </w:rPr>
        <w:t xml:space="preserve"> but the tourism piece is free and the chamber piece is paid. Holloway said if a compromise was necessary at the table that was one that is not foreign to success. Shotwell asked if that wasn’t the history of the tourism commission. Addison said yes very much so. </w:t>
      </w:r>
      <w:r w:rsidR="00D92651">
        <w:rPr>
          <w:rFonts w:asciiTheme="minorHAnsi" w:hAnsiTheme="minorHAnsi" w:cstheme="minorBidi"/>
        </w:rPr>
        <w:t xml:space="preserve"> </w:t>
      </w:r>
      <w:proofErr w:type="spellStart"/>
      <w:r w:rsidR="002021B3">
        <w:rPr>
          <w:rFonts w:asciiTheme="minorHAnsi" w:hAnsiTheme="minorHAnsi" w:cstheme="minorBidi"/>
        </w:rPr>
        <w:t>Seybolt</w:t>
      </w:r>
      <w:proofErr w:type="spellEnd"/>
      <w:r w:rsidR="002021B3">
        <w:rPr>
          <w:rFonts w:asciiTheme="minorHAnsi" w:hAnsiTheme="minorHAnsi" w:cstheme="minorBidi"/>
        </w:rPr>
        <w:t xml:space="preserve"> said he agreed that the commission was better at driving tourism but as far as the </w:t>
      </w:r>
      <w:proofErr w:type="gramStart"/>
      <w:r w:rsidR="002021B3">
        <w:rPr>
          <w:rFonts w:asciiTheme="minorHAnsi" w:hAnsiTheme="minorHAnsi" w:cstheme="minorBidi"/>
        </w:rPr>
        <w:t>back end</w:t>
      </w:r>
      <w:proofErr w:type="gramEnd"/>
      <w:r w:rsidR="002021B3">
        <w:rPr>
          <w:rFonts w:asciiTheme="minorHAnsi" w:hAnsiTheme="minorHAnsi" w:cstheme="minorBidi"/>
        </w:rPr>
        <w:t xml:space="preserve"> office the commission had never gotten their arms around that. He said he felt Northampton’s entire contribution would go to keep the welcome center open</w:t>
      </w:r>
      <w:r w:rsidR="0033142C">
        <w:rPr>
          <w:rFonts w:asciiTheme="minorHAnsi" w:hAnsiTheme="minorHAnsi" w:cstheme="minorBidi"/>
        </w:rPr>
        <w:t xml:space="preserve"> because their share was about what it cost to keep that open. Allison said that the commission fundraised to offset about half that cost. </w:t>
      </w:r>
      <w:proofErr w:type="spellStart"/>
      <w:r w:rsidR="0033142C">
        <w:rPr>
          <w:rFonts w:asciiTheme="minorHAnsi" w:hAnsiTheme="minorHAnsi" w:cstheme="minorBidi"/>
        </w:rPr>
        <w:t>Seybolt</w:t>
      </w:r>
      <w:proofErr w:type="spellEnd"/>
      <w:r w:rsidR="0033142C">
        <w:rPr>
          <w:rFonts w:asciiTheme="minorHAnsi" w:hAnsiTheme="minorHAnsi" w:cstheme="minorBidi"/>
        </w:rPr>
        <w:t xml:space="preserve"> said that they had also realized that the days of volunteer staff were over. Allison said the budget to run the welcome center was roughly $81,000 and Burns said the welcome center generated between $30,000 and $35,000 in income. Addison said the issue was that there were discussions going </w:t>
      </w:r>
      <w:proofErr w:type="gramStart"/>
      <w:r w:rsidR="0033142C">
        <w:rPr>
          <w:rFonts w:asciiTheme="minorHAnsi" w:hAnsiTheme="minorHAnsi" w:cstheme="minorBidi"/>
        </w:rPr>
        <w:t>on</w:t>
      </w:r>
      <w:proofErr w:type="gramEnd"/>
      <w:r w:rsidR="0033142C">
        <w:rPr>
          <w:rFonts w:asciiTheme="minorHAnsi" w:hAnsiTheme="minorHAnsi" w:cstheme="minorBidi"/>
        </w:rPr>
        <w:t xml:space="preserve"> but they weren’t at the table to ensure that everything is being taken into consideration that they know is </w:t>
      </w:r>
      <w:r w:rsidR="0033142C">
        <w:rPr>
          <w:rFonts w:asciiTheme="minorHAnsi" w:hAnsiTheme="minorHAnsi" w:cstheme="minorBidi"/>
        </w:rPr>
        <w:lastRenderedPageBreak/>
        <w:t xml:space="preserve">being done by the tourism commission. The welcome center may be in Northampton </w:t>
      </w:r>
      <w:proofErr w:type="gramStart"/>
      <w:r w:rsidR="0033142C">
        <w:rPr>
          <w:rFonts w:asciiTheme="minorHAnsi" w:hAnsiTheme="minorHAnsi" w:cstheme="minorBidi"/>
        </w:rPr>
        <w:t>County</w:t>
      </w:r>
      <w:proofErr w:type="gramEnd"/>
      <w:r w:rsidR="0033142C">
        <w:rPr>
          <w:rFonts w:asciiTheme="minorHAnsi" w:hAnsiTheme="minorHAnsi" w:cstheme="minorBidi"/>
        </w:rPr>
        <w:t xml:space="preserve"> but it is regional and represents the whole Eastern Shore. </w:t>
      </w:r>
      <w:proofErr w:type="spellStart"/>
      <w:r w:rsidR="0033142C">
        <w:rPr>
          <w:rFonts w:asciiTheme="minorHAnsi" w:hAnsiTheme="minorHAnsi" w:cstheme="minorBidi"/>
        </w:rPr>
        <w:t>Seybolt</w:t>
      </w:r>
      <w:proofErr w:type="spellEnd"/>
      <w:r w:rsidR="0033142C">
        <w:rPr>
          <w:rFonts w:asciiTheme="minorHAnsi" w:hAnsiTheme="minorHAnsi" w:cstheme="minorBidi"/>
        </w:rPr>
        <w:t xml:space="preserve"> asked Allison if Robert Crockett showed any inclination towards a regional approach when she met with him. Allison said they didn’t talk about that. Potts said when he’d spoken with Crockett he didn’t think that there was a consideration of the business partners.  Potts said he felt they needed to have that discussion at the table to look at the best way possible to go forward. </w:t>
      </w:r>
      <w:r w:rsidR="00AE68A5">
        <w:rPr>
          <w:rFonts w:asciiTheme="minorHAnsi" w:hAnsiTheme="minorHAnsi" w:cstheme="minorBidi"/>
        </w:rPr>
        <w:t>Addison said it wasn’t about the people sitting at the table it was about the region and the partners</w:t>
      </w:r>
      <w:r w:rsidR="00D5158D">
        <w:rPr>
          <w:rFonts w:asciiTheme="minorHAnsi" w:hAnsiTheme="minorHAnsi" w:cstheme="minorBidi"/>
        </w:rPr>
        <w:t xml:space="preserve"> and what is the best for them. Belknap asked if the commission could be a voice for the smallest businesses on the shore. She said she is a paid member of two chambers but said that if one year she couldn’t pay for those memberships the tourism commission is the equalizer for the smallest of businesses and what Barban said was right. Belknap said the chamber had made it abundantly clear that if she didn’t pay she wouldn’t get exposure and that larger companies who could fund advertising could continue to do that but the smallest businesses who are part of the fabric of the shore too </w:t>
      </w:r>
      <w:proofErr w:type="gramStart"/>
      <w:r w:rsidR="00D5158D">
        <w:rPr>
          <w:rFonts w:asciiTheme="minorHAnsi" w:hAnsiTheme="minorHAnsi" w:cstheme="minorBidi"/>
        </w:rPr>
        <w:t>maybe  had</w:t>
      </w:r>
      <w:proofErr w:type="gramEnd"/>
      <w:r w:rsidR="00D5158D">
        <w:rPr>
          <w:rFonts w:asciiTheme="minorHAnsi" w:hAnsiTheme="minorHAnsi" w:cstheme="minorBidi"/>
        </w:rPr>
        <w:t xml:space="preserve"> the biggest need for the tourism commission to remain healthy and in place. Belknap asked if someone could carry that message of her. She went on to say that about half of her customers that summer told her they came through Southern Gateway and had used the service there. She said it worked for people all over the shore. </w:t>
      </w:r>
      <w:proofErr w:type="spellStart"/>
      <w:r w:rsidR="00D5158D">
        <w:rPr>
          <w:rFonts w:asciiTheme="minorHAnsi" w:hAnsiTheme="minorHAnsi" w:cstheme="minorBidi"/>
        </w:rPr>
        <w:t>Seybolt</w:t>
      </w:r>
      <w:proofErr w:type="spellEnd"/>
      <w:r w:rsidR="00D5158D">
        <w:rPr>
          <w:rFonts w:asciiTheme="minorHAnsi" w:hAnsiTheme="minorHAnsi" w:cstheme="minorBidi"/>
        </w:rPr>
        <w:t xml:space="preserve"> said they were also asking her to represent them to the supervisors. </w:t>
      </w:r>
      <w:proofErr w:type="spellStart"/>
      <w:r w:rsidR="00D5158D">
        <w:rPr>
          <w:rFonts w:asciiTheme="minorHAnsi" w:hAnsiTheme="minorHAnsi" w:cstheme="minorBidi"/>
        </w:rPr>
        <w:t>Belkanp</w:t>
      </w:r>
      <w:proofErr w:type="spellEnd"/>
      <w:r w:rsidR="00D5158D">
        <w:rPr>
          <w:rFonts w:asciiTheme="minorHAnsi" w:hAnsiTheme="minorHAnsi" w:cstheme="minorBidi"/>
        </w:rPr>
        <w:t xml:space="preserve"> said she’d be happy to. </w:t>
      </w:r>
      <w:r w:rsidR="00FF092E">
        <w:rPr>
          <w:rFonts w:asciiTheme="minorHAnsi" w:hAnsiTheme="minorHAnsi" w:cstheme="minorBidi"/>
        </w:rPr>
        <w:t xml:space="preserve">Annie Jones asked where things currently stood with the county. Potts said according to the papers Accomack was going to send a letter to Northampton. </w:t>
      </w:r>
      <w:proofErr w:type="spellStart"/>
      <w:r w:rsidR="00FF092E">
        <w:rPr>
          <w:rFonts w:asciiTheme="minorHAnsi" w:hAnsiTheme="minorHAnsi" w:cstheme="minorBidi"/>
        </w:rPr>
        <w:t>Seybolt</w:t>
      </w:r>
      <w:proofErr w:type="spellEnd"/>
      <w:r w:rsidR="00FF092E">
        <w:rPr>
          <w:rFonts w:asciiTheme="minorHAnsi" w:hAnsiTheme="minorHAnsi" w:cstheme="minorBidi"/>
        </w:rPr>
        <w:t xml:space="preserve"> said the commission was funded through the summer. Russel said the county cold amend their budget and change that. Barban said in the joint resolution it stated that either county could pull funding at the beginning of a quarter and then the tourism commission would be dissolved. Head said Accomack hadn’t given and inclination that they were going to do that and that all the commission knew was that they were going to send a letter to Northampton to open a discussion about maybe putting the commission under the chamber and as far as they knew that letter had not been received. Holloway said if the next meeting would be October 17 it would make sense to get partners to that meeting. Annie asked for clarification about what Mike Mason was researching. Gordy said Crockett had asked him to research and see where the county could get the most for the money they give the commission. He suggested the chamber and working with Chincoteague, she said. Russel said it seemed they go the most for their money the way it was now. Gordy said they were wasting their time sitting there discussing it until </w:t>
      </w:r>
      <w:proofErr w:type="spellStart"/>
      <w:r w:rsidR="00FF092E">
        <w:rPr>
          <w:rFonts w:asciiTheme="minorHAnsi" w:hAnsiTheme="minorHAnsi" w:cstheme="minorBidi"/>
        </w:rPr>
        <w:t>the</w:t>
      </w:r>
      <w:proofErr w:type="spellEnd"/>
      <w:r w:rsidR="00FF092E">
        <w:rPr>
          <w:rFonts w:asciiTheme="minorHAnsi" w:hAnsiTheme="minorHAnsi" w:cstheme="minorBidi"/>
        </w:rPr>
        <w:t xml:space="preserve"> knew something and she said she really didn’t know what would happen. Gordy said she hadn’t had a call from anyone about it. Belknap asked if Gordy would take her message to the supervisors. Gordy said she’d take a </w:t>
      </w:r>
      <w:proofErr w:type="gramStart"/>
      <w:r w:rsidR="00FF092E">
        <w:rPr>
          <w:rFonts w:asciiTheme="minorHAnsi" w:hAnsiTheme="minorHAnsi" w:cstheme="minorBidi"/>
        </w:rPr>
        <w:t>note</w:t>
      </w:r>
      <w:proofErr w:type="gramEnd"/>
      <w:r w:rsidR="00FF092E">
        <w:rPr>
          <w:rFonts w:asciiTheme="minorHAnsi" w:hAnsiTheme="minorHAnsi" w:cstheme="minorBidi"/>
        </w:rPr>
        <w:t xml:space="preserve"> so she could be sure that it was in Belknap’s words. </w:t>
      </w:r>
      <w:r w:rsidR="00D407C9">
        <w:rPr>
          <w:rFonts w:asciiTheme="minorHAnsi" w:hAnsiTheme="minorHAnsi" w:cstheme="minorBidi"/>
        </w:rPr>
        <w:t xml:space="preserve">Addison asked if it would be worthwhile for Potts and possibly others to try and have a </w:t>
      </w:r>
      <w:proofErr w:type="gramStart"/>
      <w:r w:rsidR="00D407C9">
        <w:rPr>
          <w:rFonts w:asciiTheme="minorHAnsi" w:hAnsiTheme="minorHAnsi" w:cstheme="minorBidi"/>
        </w:rPr>
        <w:t>sit down</w:t>
      </w:r>
      <w:proofErr w:type="gramEnd"/>
      <w:r w:rsidR="00D407C9">
        <w:rPr>
          <w:rFonts w:asciiTheme="minorHAnsi" w:hAnsiTheme="minorHAnsi" w:cstheme="minorBidi"/>
        </w:rPr>
        <w:t xml:space="preserve"> meeting with the chairs of each board to see if they could push the matter along. Potts said he’d love to. Russel said if you had the two administrators at the table you’d get a lot further. </w:t>
      </w:r>
      <w:r w:rsidR="00540C84">
        <w:rPr>
          <w:rFonts w:asciiTheme="minorHAnsi" w:hAnsiTheme="minorHAnsi" w:cstheme="minorBidi"/>
        </w:rPr>
        <w:t>Johnson asked for clarification if Potts had already sent a letter asking for just that. Potts said he did</w:t>
      </w:r>
      <w:r w:rsidR="00CB6D14">
        <w:rPr>
          <w:rFonts w:asciiTheme="minorHAnsi" w:hAnsiTheme="minorHAnsi" w:cstheme="minorBidi"/>
        </w:rPr>
        <w:t xml:space="preserve"> and asked for maybe two from the board to meet with them. </w:t>
      </w:r>
      <w:proofErr w:type="spellStart"/>
      <w:r w:rsidR="00CB6D14">
        <w:rPr>
          <w:rFonts w:asciiTheme="minorHAnsi" w:hAnsiTheme="minorHAnsi" w:cstheme="minorBidi"/>
        </w:rPr>
        <w:t>Seybolt</w:t>
      </w:r>
      <w:proofErr w:type="spellEnd"/>
      <w:r w:rsidR="00CB6D14">
        <w:rPr>
          <w:rFonts w:asciiTheme="minorHAnsi" w:hAnsiTheme="minorHAnsi" w:cstheme="minorBidi"/>
        </w:rPr>
        <w:t xml:space="preserve"> asked if they had someone from the state who had more gravity if it would be better. Potts said the state could speak to a regional </w:t>
      </w:r>
      <w:proofErr w:type="gramStart"/>
      <w:r w:rsidR="00CB6D14">
        <w:rPr>
          <w:rFonts w:asciiTheme="minorHAnsi" w:hAnsiTheme="minorHAnsi" w:cstheme="minorBidi"/>
        </w:rPr>
        <w:t>approach</w:t>
      </w:r>
      <w:proofErr w:type="gramEnd"/>
      <w:r w:rsidR="00CB6D14">
        <w:rPr>
          <w:rFonts w:asciiTheme="minorHAnsi" w:hAnsiTheme="minorHAnsi" w:cstheme="minorBidi"/>
        </w:rPr>
        <w:t xml:space="preserve"> but they couldn’t get so involved. </w:t>
      </w:r>
      <w:r w:rsidR="0002025A">
        <w:rPr>
          <w:rFonts w:asciiTheme="minorHAnsi" w:hAnsiTheme="minorHAnsi" w:cstheme="minorBidi"/>
        </w:rPr>
        <w:t xml:space="preserve">Potts asked if perhaps Addison or Bridgforth and Johnson would help him ask county officials to come to the table. Addison said she felt they needed to go to them, rather than asking them to come. She suggested scheduling meetings with each of them.  </w:t>
      </w:r>
      <w:proofErr w:type="spellStart"/>
      <w:r w:rsidR="0002025A">
        <w:rPr>
          <w:rFonts w:asciiTheme="minorHAnsi" w:hAnsiTheme="minorHAnsi" w:cstheme="minorBidi"/>
        </w:rPr>
        <w:t>Seybolt</w:t>
      </w:r>
      <w:proofErr w:type="spellEnd"/>
      <w:r w:rsidR="0002025A">
        <w:rPr>
          <w:rFonts w:asciiTheme="minorHAnsi" w:hAnsiTheme="minorHAnsi" w:cstheme="minorBidi"/>
        </w:rPr>
        <w:t xml:space="preserve"> said he’d asked Crockett and he was told not to waste time on trying to hire anyone or having a retreat and based on comments he didn’t think the two chairmen worked well together. Potts said maybe they could meet with one chairman and then the other. Bridgforth said whatever structure it ended up being there was a lot of knowledge on the commission about what didn’t go well when it was under the chamber and it was important to make sure those mistakes weren’t repeated. She said </w:t>
      </w:r>
      <w:proofErr w:type="gramStart"/>
      <w:r w:rsidR="0002025A">
        <w:rPr>
          <w:rFonts w:asciiTheme="minorHAnsi" w:hAnsiTheme="minorHAnsi" w:cstheme="minorBidi"/>
        </w:rPr>
        <w:t>whether or not</w:t>
      </w:r>
      <w:proofErr w:type="gramEnd"/>
      <w:r w:rsidR="0002025A">
        <w:rPr>
          <w:rFonts w:asciiTheme="minorHAnsi" w:hAnsiTheme="minorHAnsi" w:cstheme="minorBidi"/>
        </w:rPr>
        <w:t xml:space="preserve"> the commission stayed the same there needed to be a regional </w:t>
      </w:r>
      <w:r w:rsidR="00FB7E97">
        <w:rPr>
          <w:rFonts w:asciiTheme="minorHAnsi" w:hAnsiTheme="minorHAnsi" w:cstheme="minorBidi"/>
        </w:rPr>
        <w:t xml:space="preserve">tourism board that promoted everyone not on a pay to play basis and that all of the assets of the region were promoted. She said it did not matter whether it was in that office or down the road in the long run </w:t>
      </w:r>
      <w:proofErr w:type="gramStart"/>
      <w:r w:rsidR="00FB7E97">
        <w:rPr>
          <w:rFonts w:asciiTheme="minorHAnsi" w:hAnsiTheme="minorHAnsi" w:cstheme="minorBidi"/>
        </w:rPr>
        <w:t>as long as</w:t>
      </w:r>
      <w:proofErr w:type="gramEnd"/>
      <w:r w:rsidR="00FB7E97">
        <w:rPr>
          <w:rFonts w:asciiTheme="minorHAnsi" w:hAnsiTheme="minorHAnsi" w:cstheme="minorBidi"/>
        </w:rPr>
        <w:t xml:space="preserve"> its still both counties working together and that’s what had to get across to both chairmen. Bridgforth said they still had Head and </w:t>
      </w:r>
      <w:proofErr w:type="gramStart"/>
      <w:r w:rsidR="00FB7E97">
        <w:rPr>
          <w:rFonts w:asciiTheme="minorHAnsi" w:hAnsiTheme="minorHAnsi" w:cstheme="minorBidi"/>
        </w:rPr>
        <w:t>Burns</w:t>
      </w:r>
      <w:proofErr w:type="gramEnd"/>
      <w:r w:rsidR="00FB7E97">
        <w:rPr>
          <w:rFonts w:asciiTheme="minorHAnsi" w:hAnsiTheme="minorHAnsi" w:cstheme="minorBidi"/>
        </w:rPr>
        <w:t xml:space="preserve"> and they owed it to them to make sure they knew what was going on. </w:t>
      </w:r>
      <w:proofErr w:type="spellStart"/>
      <w:r w:rsidR="00FB7E97">
        <w:rPr>
          <w:rFonts w:asciiTheme="minorHAnsi" w:hAnsiTheme="minorHAnsi" w:cstheme="minorBidi"/>
        </w:rPr>
        <w:t>Seybolt</w:t>
      </w:r>
      <w:proofErr w:type="spellEnd"/>
      <w:r w:rsidR="00FB7E97">
        <w:rPr>
          <w:rFonts w:asciiTheme="minorHAnsi" w:hAnsiTheme="minorHAnsi" w:cstheme="minorBidi"/>
        </w:rPr>
        <w:t xml:space="preserve"> asked if they could give Potts some authorization because they couldn’t wait for monthly reports. Potts said if he could go with two commissioners to meet with the board chairs separately that might speed some part of the conversation</w:t>
      </w:r>
      <w:r w:rsidR="00EC7441">
        <w:rPr>
          <w:rFonts w:asciiTheme="minorHAnsi" w:hAnsiTheme="minorHAnsi" w:cstheme="minorBidi"/>
        </w:rPr>
        <w:t xml:space="preserve"> or </w:t>
      </w:r>
      <w:r w:rsidR="00EC7441">
        <w:rPr>
          <w:rFonts w:asciiTheme="minorHAnsi" w:hAnsiTheme="minorHAnsi" w:cstheme="minorBidi"/>
        </w:rPr>
        <w:lastRenderedPageBreak/>
        <w:t xml:space="preserve">to give them the information that might help them </w:t>
      </w:r>
      <w:proofErr w:type="gramStart"/>
      <w:r w:rsidR="00EC7441">
        <w:rPr>
          <w:rFonts w:asciiTheme="minorHAnsi" w:hAnsiTheme="minorHAnsi" w:cstheme="minorBidi"/>
        </w:rPr>
        <w:t>make a decision</w:t>
      </w:r>
      <w:proofErr w:type="gramEnd"/>
      <w:r w:rsidR="00EC7441">
        <w:rPr>
          <w:rFonts w:asciiTheme="minorHAnsi" w:hAnsiTheme="minorHAnsi" w:cstheme="minorBidi"/>
        </w:rPr>
        <w:t xml:space="preserve">. Johnson said he primarily wanted to know what the end goal for Accomack County was. </w:t>
      </w:r>
      <w:r w:rsidR="00EC7441">
        <w:rPr>
          <w:rFonts w:asciiTheme="minorHAnsi" w:hAnsiTheme="minorHAnsi" w:cstheme="minorBidi"/>
        </w:rPr>
        <w:br/>
      </w:r>
    </w:p>
    <w:p w14:paraId="5998AAC3" w14:textId="77777777" w:rsidR="00EC7441" w:rsidRDefault="00767998" w:rsidP="00EC7441">
      <w:pPr>
        <w:ind w:left="720"/>
        <w:rPr>
          <w:rFonts w:asciiTheme="minorHAnsi" w:hAnsiTheme="minorHAnsi" w:cstheme="minorHAnsi"/>
          <w:u w:val="single"/>
        </w:rPr>
      </w:pPr>
      <w:r w:rsidRPr="00EC7441">
        <w:rPr>
          <w:rFonts w:asciiTheme="minorHAnsi" w:hAnsiTheme="minorHAnsi" w:cstheme="minorHAnsi"/>
          <w:u w:val="single"/>
        </w:rPr>
        <w:t>11.  Matters by Commissioners</w:t>
      </w:r>
    </w:p>
    <w:p w14:paraId="69DF873C" w14:textId="77777777" w:rsidR="00EC7441" w:rsidRPr="00EC7441" w:rsidRDefault="00EC7441" w:rsidP="00EC7441">
      <w:pPr>
        <w:pStyle w:val="ListParagraph"/>
        <w:numPr>
          <w:ilvl w:val="0"/>
          <w:numId w:val="15"/>
        </w:numPr>
        <w:rPr>
          <w:rFonts w:asciiTheme="minorHAnsi" w:hAnsiTheme="minorHAnsi"/>
          <w:u w:val="single"/>
        </w:rPr>
      </w:pPr>
      <w:r>
        <w:rPr>
          <w:rFonts w:asciiTheme="minorHAnsi" w:hAnsiTheme="minorHAnsi" w:cstheme="minorBidi"/>
        </w:rPr>
        <w:t xml:space="preserve">Evans said that she had invested 23 years in the tourism commission and they’d been through thick and thin and she believed they had a mission on the Shore which she hoped they could </w:t>
      </w:r>
      <w:proofErr w:type="gramStart"/>
      <w:r>
        <w:rPr>
          <w:rFonts w:asciiTheme="minorHAnsi" w:hAnsiTheme="minorHAnsi" w:cstheme="minorBidi"/>
        </w:rPr>
        <w:t>continue</w:t>
      </w:r>
      <w:proofErr w:type="gramEnd"/>
      <w:r>
        <w:rPr>
          <w:rFonts w:asciiTheme="minorHAnsi" w:hAnsiTheme="minorHAnsi" w:cstheme="minorBidi"/>
        </w:rPr>
        <w:t xml:space="preserve"> and she was hoping the partners could be a part of that. </w:t>
      </w:r>
    </w:p>
    <w:p w14:paraId="523D94DD" w14:textId="13E964B2" w:rsidR="00EC7441" w:rsidRPr="00EC7441" w:rsidRDefault="00EC7441" w:rsidP="00EC7441">
      <w:pPr>
        <w:pStyle w:val="ListParagraph"/>
        <w:numPr>
          <w:ilvl w:val="0"/>
          <w:numId w:val="15"/>
        </w:numPr>
        <w:rPr>
          <w:rFonts w:asciiTheme="minorHAnsi" w:hAnsiTheme="minorHAnsi"/>
          <w:u w:val="single"/>
        </w:rPr>
      </w:pPr>
      <w:r>
        <w:rPr>
          <w:rFonts w:asciiTheme="minorHAnsi" w:hAnsiTheme="minorHAnsi" w:cstheme="minorBidi"/>
        </w:rPr>
        <w:t xml:space="preserve">Addison said she sent everyone an op ed from the Daily Press and she hoped everyone would read it because it was on regionalism. </w:t>
      </w:r>
    </w:p>
    <w:p w14:paraId="5CF3C873" w14:textId="77777777" w:rsidR="000E039E" w:rsidRPr="000E039E" w:rsidRDefault="00EC7441" w:rsidP="00EC7441">
      <w:pPr>
        <w:pStyle w:val="ListParagraph"/>
        <w:numPr>
          <w:ilvl w:val="0"/>
          <w:numId w:val="15"/>
        </w:numPr>
        <w:rPr>
          <w:rFonts w:asciiTheme="minorHAnsi" w:hAnsiTheme="minorHAnsi"/>
          <w:u w:val="single"/>
        </w:rPr>
      </w:pPr>
      <w:proofErr w:type="spellStart"/>
      <w:r>
        <w:rPr>
          <w:rFonts w:asciiTheme="minorHAnsi" w:hAnsiTheme="minorHAnsi" w:cstheme="minorBidi"/>
        </w:rPr>
        <w:t>Seybolt</w:t>
      </w:r>
      <w:proofErr w:type="spellEnd"/>
      <w:r>
        <w:rPr>
          <w:rFonts w:asciiTheme="minorHAnsi" w:hAnsiTheme="minorHAnsi" w:cstheme="minorBidi"/>
        </w:rPr>
        <w:t xml:space="preserve"> said rentals were up seven percent and the shoulder season, which brought in older wealthy tourists, was up about 20 percent and real estate sales were up 30 or 40 percent so something was going right on Chincoteague.  </w:t>
      </w:r>
      <w:r w:rsidR="00D47B9C">
        <w:rPr>
          <w:rFonts w:asciiTheme="minorHAnsi" w:hAnsiTheme="minorHAnsi" w:cstheme="minorBidi"/>
        </w:rPr>
        <w:t xml:space="preserve">Bridgforth </w:t>
      </w:r>
      <w:r w:rsidR="000E039E">
        <w:rPr>
          <w:rFonts w:asciiTheme="minorHAnsi" w:hAnsiTheme="minorHAnsi" w:cstheme="minorBidi"/>
        </w:rPr>
        <w:t xml:space="preserve">gave out a few copies of Welcome to the Table and said WHRO had done a live broadcast from the BIC about the Do Drop. They plugged it for </w:t>
      </w:r>
      <w:proofErr w:type="gramStart"/>
      <w:r w:rsidR="000E039E">
        <w:rPr>
          <w:rFonts w:asciiTheme="minorHAnsi" w:hAnsiTheme="minorHAnsi" w:cstheme="minorBidi"/>
        </w:rPr>
        <w:t>weeks</w:t>
      </w:r>
      <w:proofErr w:type="gramEnd"/>
      <w:r w:rsidR="000E039E">
        <w:rPr>
          <w:rFonts w:asciiTheme="minorHAnsi" w:hAnsiTheme="minorHAnsi" w:cstheme="minorBidi"/>
        </w:rPr>
        <w:t xml:space="preserve"> so it was nice. </w:t>
      </w:r>
    </w:p>
    <w:p w14:paraId="0F241592" w14:textId="77777777" w:rsidR="000E039E" w:rsidRPr="000E039E" w:rsidRDefault="000E039E" w:rsidP="00EC7441">
      <w:pPr>
        <w:pStyle w:val="ListParagraph"/>
        <w:numPr>
          <w:ilvl w:val="0"/>
          <w:numId w:val="15"/>
        </w:numPr>
        <w:rPr>
          <w:rFonts w:asciiTheme="minorHAnsi" w:hAnsiTheme="minorHAnsi"/>
          <w:u w:val="single"/>
        </w:rPr>
      </w:pPr>
      <w:r>
        <w:rPr>
          <w:rFonts w:asciiTheme="minorHAnsi" w:hAnsiTheme="minorHAnsi" w:cstheme="minorBidi"/>
        </w:rPr>
        <w:t xml:space="preserve">Johnson said he’d just finished with the Hospital Ball and that </w:t>
      </w:r>
      <w:proofErr w:type="spellStart"/>
      <w:r>
        <w:rPr>
          <w:rFonts w:asciiTheme="minorHAnsi" w:hAnsiTheme="minorHAnsi" w:cstheme="minorBidi"/>
        </w:rPr>
        <w:t>Clamboree</w:t>
      </w:r>
      <w:proofErr w:type="spellEnd"/>
      <w:r>
        <w:rPr>
          <w:rFonts w:asciiTheme="minorHAnsi" w:hAnsiTheme="minorHAnsi" w:cstheme="minorBidi"/>
        </w:rPr>
        <w:t xml:space="preserve"> was coming up that weekend. Then he’d be in planning for the oyster roast. </w:t>
      </w:r>
    </w:p>
    <w:p w14:paraId="65DC1209" w14:textId="77777777" w:rsidR="000E039E" w:rsidRPr="000E039E" w:rsidRDefault="000E039E" w:rsidP="00EC7441">
      <w:pPr>
        <w:pStyle w:val="ListParagraph"/>
        <w:numPr>
          <w:ilvl w:val="0"/>
          <w:numId w:val="15"/>
        </w:numPr>
        <w:rPr>
          <w:rFonts w:asciiTheme="minorHAnsi" w:hAnsiTheme="minorHAnsi"/>
          <w:u w:val="single"/>
        </w:rPr>
      </w:pPr>
      <w:r>
        <w:rPr>
          <w:rFonts w:asciiTheme="minorHAnsi" w:hAnsiTheme="minorHAnsi" w:cstheme="minorBidi"/>
        </w:rPr>
        <w:t>Gordy said she started volunteering for tourism in the 70</w:t>
      </w:r>
      <w:proofErr w:type="gramStart"/>
      <w:r>
        <w:rPr>
          <w:rFonts w:asciiTheme="minorHAnsi" w:hAnsiTheme="minorHAnsi" w:cstheme="minorBidi"/>
        </w:rPr>
        <w:t>s  and</w:t>
      </w:r>
      <w:proofErr w:type="gramEnd"/>
      <w:r>
        <w:rPr>
          <w:rFonts w:asciiTheme="minorHAnsi" w:hAnsiTheme="minorHAnsi" w:cstheme="minorBidi"/>
        </w:rPr>
        <w:t xml:space="preserve"> then went on the board in 1988 and served eight years as chairman. They had been with the chamber before and there had been lots of up and downs and she’d like to see this one get settled once and for all and they just didn’t know what to do. They were at a point where they had to wait and see what Accomack County was going to do before they could move forward. </w:t>
      </w:r>
    </w:p>
    <w:p w14:paraId="645266A0" w14:textId="55B715F6" w:rsidR="00767998" w:rsidRPr="00440876" w:rsidRDefault="000E039E" w:rsidP="00EC7441">
      <w:pPr>
        <w:pStyle w:val="ListParagraph"/>
        <w:numPr>
          <w:ilvl w:val="0"/>
          <w:numId w:val="15"/>
        </w:numPr>
        <w:rPr>
          <w:rFonts w:asciiTheme="minorHAnsi" w:hAnsiTheme="minorHAnsi"/>
          <w:u w:val="single"/>
        </w:rPr>
      </w:pPr>
      <w:r>
        <w:rPr>
          <w:rFonts w:asciiTheme="minorHAnsi" w:hAnsiTheme="minorHAnsi" w:cstheme="minorBidi"/>
        </w:rPr>
        <w:t xml:space="preserve">Potts said when he joined the commission he was told it was a working commission and he found out it was. </w:t>
      </w:r>
      <w:r w:rsidR="00440876">
        <w:rPr>
          <w:rFonts w:asciiTheme="minorHAnsi" w:hAnsiTheme="minorHAnsi" w:cstheme="minorBidi"/>
        </w:rPr>
        <w:t xml:space="preserve">The commissioner </w:t>
      </w:r>
      <w:proofErr w:type="gramStart"/>
      <w:r w:rsidR="00440876">
        <w:rPr>
          <w:rFonts w:asciiTheme="minorHAnsi" w:hAnsiTheme="minorHAnsi" w:cstheme="minorBidi"/>
        </w:rPr>
        <w:t>have</w:t>
      </w:r>
      <w:proofErr w:type="gramEnd"/>
      <w:r w:rsidR="00440876">
        <w:rPr>
          <w:rFonts w:asciiTheme="minorHAnsi" w:hAnsiTheme="minorHAnsi" w:cstheme="minorBidi"/>
        </w:rPr>
        <w:t xml:space="preserve"> not looked at their own individual needs above a regional approach and building more and just a meal or a stay but an experience across a region. Now that we have a younger generation that wants that experience a big part of our success is that that’s who we’ve been all our lives. If others want tourism to be better </w:t>
      </w:r>
      <w:proofErr w:type="gramStart"/>
      <w:r w:rsidR="00440876">
        <w:rPr>
          <w:rFonts w:asciiTheme="minorHAnsi" w:hAnsiTheme="minorHAnsi" w:cstheme="minorBidi"/>
        </w:rPr>
        <w:t>promoted</w:t>
      </w:r>
      <w:proofErr w:type="gramEnd"/>
      <w:r w:rsidR="00440876">
        <w:rPr>
          <w:rFonts w:asciiTheme="minorHAnsi" w:hAnsiTheme="minorHAnsi" w:cstheme="minorBidi"/>
        </w:rPr>
        <w:t xml:space="preserve"> they need to come to the table and discuss it. But it’s unclear how to achieve something better than being the fastest growing region in the state. Things will </w:t>
      </w:r>
      <w:proofErr w:type="gramStart"/>
      <w:r w:rsidR="00440876">
        <w:rPr>
          <w:rFonts w:asciiTheme="minorHAnsi" w:hAnsiTheme="minorHAnsi" w:cstheme="minorBidi"/>
        </w:rPr>
        <w:t>continue</w:t>
      </w:r>
      <w:proofErr w:type="gramEnd"/>
      <w:r w:rsidR="00440876">
        <w:rPr>
          <w:rFonts w:asciiTheme="minorHAnsi" w:hAnsiTheme="minorHAnsi" w:cstheme="minorBidi"/>
        </w:rPr>
        <w:t xml:space="preserve"> and he appreciates Kerry’s efforts in the digital world and he appreciates the partners and he can’t imagine what could be better. He also announced Christmas by the Sea rack cards were out. </w:t>
      </w:r>
      <w:r w:rsidR="00440876">
        <w:rPr>
          <w:rFonts w:asciiTheme="minorHAnsi" w:hAnsiTheme="minorHAnsi" w:cstheme="minorBidi"/>
        </w:rPr>
        <w:br/>
      </w:r>
      <w:r w:rsidR="008A1139" w:rsidRPr="00EC7441">
        <w:rPr>
          <w:rFonts w:asciiTheme="minorHAnsi" w:hAnsiTheme="minorHAnsi" w:cstheme="minorBidi"/>
          <w:u w:val="single"/>
        </w:rPr>
        <w:br/>
      </w:r>
      <w:r w:rsidR="00473788" w:rsidRPr="00EC7441">
        <w:rPr>
          <w:rFonts w:asciiTheme="minorHAnsi" w:hAnsiTheme="minorHAnsi" w:cstheme="minorHAnsi"/>
          <w:u w:val="single"/>
        </w:rPr>
        <w:t>12</w:t>
      </w:r>
      <w:r w:rsidR="00767998" w:rsidRPr="00EC7441">
        <w:rPr>
          <w:rFonts w:asciiTheme="minorHAnsi" w:hAnsiTheme="minorHAnsi" w:cstheme="minorHAnsi"/>
          <w:u w:val="single"/>
        </w:rPr>
        <w:t xml:space="preserve">. Adjournment </w:t>
      </w:r>
    </w:p>
    <w:p w14:paraId="6BD25129" w14:textId="78C4CF42" w:rsidR="00440876" w:rsidRPr="00EC7441" w:rsidRDefault="00440876" w:rsidP="00EC7441">
      <w:pPr>
        <w:pStyle w:val="ListParagraph"/>
        <w:numPr>
          <w:ilvl w:val="0"/>
          <w:numId w:val="15"/>
        </w:numPr>
        <w:rPr>
          <w:rFonts w:asciiTheme="minorHAnsi" w:hAnsiTheme="minorHAnsi"/>
          <w:u w:val="single"/>
        </w:rPr>
      </w:pPr>
      <w:r>
        <w:rPr>
          <w:rFonts w:asciiTheme="minorHAnsi" w:hAnsiTheme="minorHAnsi"/>
        </w:rPr>
        <w:t xml:space="preserve">Gordy made a motion that they go into closed session for personnel matters at 3:55 p.m. At 5:30 p.m. Bridgforth made a motion to exit closed session and Addison seconded. The board voted unanimously in open session to increase Burns’ pay and maintain Sally Richardson’s.  </w:t>
      </w:r>
      <w:bookmarkStart w:id="0" w:name="_GoBack"/>
      <w:bookmarkEnd w:id="0"/>
    </w:p>
    <w:p w14:paraId="4837F18D" w14:textId="77777777" w:rsidR="00767998" w:rsidRPr="001A0E1F" w:rsidRDefault="00767998" w:rsidP="00767998">
      <w:pPr>
        <w:tabs>
          <w:tab w:val="right" w:pos="180"/>
          <w:tab w:val="left" w:pos="540"/>
          <w:tab w:val="right" w:pos="9180"/>
        </w:tabs>
        <w:contextualSpacing/>
        <w:rPr>
          <w:rFonts w:asciiTheme="minorHAnsi" w:hAnsiTheme="minorHAnsi"/>
          <w:u w:val="single"/>
        </w:rPr>
      </w:pPr>
    </w:p>
    <w:p w14:paraId="253A7781" w14:textId="77777777" w:rsidR="00767998" w:rsidRDefault="00767998" w:rsidP="00767998">
      <w:pPr>
        <w:tabs>
          <w:tab w:val="right" w:pos="180"/>
          <w:tab w:val="left" w:pos="540"/>
          <w:tab w:val="right" w:pos="9180"/>
        </w:tabs>
        <w:spacing w:after="0" w:line="240" w:lineRule="auto"/>
        <w:contextualSpacing/>
        <w:rPr>
          <w:rFonts w:asciiTheme="minorHAnsi" w:hAnsiTheme="minorHAnsi"/>
          <w:sz w:val="22"/>
        </w:rPr>
      </w:pPr>
      <w:r>
        <w:rPr>
          <w:rFonts w:asciiTheme="minorHAnsi" w:hAnsiTheme="minorHAnsi"/>
          <w:sz w:val="22"/>
        </w:rPr>
        <w:t>These minutes have been approved by:</w:t>
      </w:r>
    </w:p>
    <w:p w14:paraId="4F075C11" w14:textId="77777777" w:rsidR="00767998" w:rsidRDefault="00767998" w:rsidP="00767998">
      <w:pPr>
        <w:tabs>
          <w:tab w:val="right" w:pos="180"/>
          <w:tab w:val="left" w:pos="540"/>
          <w:tab w:val="right" w:pos="9180"/>
        </w:tabs>
        <w:spacing w:after="0" w:line="240" w:lineRule="auto"/>
        <w:contextualSpacing/>
        <w:rPr>
          <w:rFonts w:asciiTheme="minorHAnsi" w:hAnsiTheme="minorHAnsi"/>
          <w:sz w:val="22"/>
        </w:rPr>
      </w:pPr>
    </w:p>
    <w:p w14:paraId="6863C799" w14:textId="77777777" w:rsidR="00767998" w:rsidRDefault="00767998" w:rsidP="00767998">
      <w:pPr>
        <w:tabs>
          <w:tab w:val="right" w:pos="180"/>
          <w:tab w:val="left" w:pos="540"/>
          <w:tab w:val="left" w:pos="6060"/>
          <w:tab w:val="right" w:pos="9180"/>
        </w:tabs>
        <w:spacing w:after="0" w:line="240" w:lineRule="auto"/>
        <w:contextualSpacing/>
        <w:rPr>
          <w:rFonts w:asciiTheme="minorHAnsi" w:hAnsiTheme="minorHAnsi"/>
          <w:sz w:val="22"/>
        </w:rPr>
      </w:pPr>
      <w:r>
        <w:rPr>
          <w:rFonts w:asciiTheme="minorHAnsi" w:hAnsiTheme="minorHAnsi"/>
          <w:sz w:val="22"/>
        </w:rPr>
        <w:tab/>
      </w:r>
      <w:r>
        <w:rPr>
          <w:rFonts w:asciiTheme="minorHAnsi" w:hAnsiTheme="minorHAnsi"/>
          <w:sz w:val="22"/>
        </w:rPr>
        <w:tab/>
      </w:r>
    </w:p>
    <w:p w14:paraId="56ED271A" w14:textId="77777777" w:rsidR="00767998" w:rsidRDefault="00767998" w:rsidP="00767998">
      <w:pPr>
        <w:tabs>
          <w:tab w:val="right" w:pos="180"/>
          <w:tab w:val="left" w:pos="540"/>
          <w:tab w:val="right" w:pos="9180"/>
        </w:tabs>
        <w:spacing w:after="0" w:line="240" w:lineRule="auto"/>
        <w:contextualSpacing/>
        <w:rPr>
          <w:rFonts w:asciiTheme="minorHAnsi" w:hAnsiTheme="minorHAnsi"/>
          <w:sz w:val="22"/>
        </w:rPr>
      </w:pPr>
      <w:r>
        <w:rPr>
          <w:rFonts w:asciiTheme="minorHAnsi" w:hAnsiTheme="minorHAnsi"/>
          <w:sz w:val="22"/>
        </w:rPr>
        <w:t>______________________________________________________   _________________________________</w:t>
      </w:r>
    </w:p>
    <w:p w14:paraId="6301E736" w14:textId="77777777" w:rsidR="00767998" w:rsidRDefault="00552508" w:rsidP="00767998">
      <w:pPr>
        <w:tabs>
          <w:tab w:val="right" w:pos="180"/>
          <w:tab w:val="left" w:pos="540"/>
          <w:tab w:val="right" w:pos="9180"/>
        </w:tabs>
        <w:spacing w:after="0" w:line="240" w:lineRule="auto"/>
        <w:contextualSpacing/>
      </w:pPr>
      <w:r>
        <w:rPr>
          <w:rFonts w:asciiTheme="minorHAnsi" w:hAnsiTheme="minorHAnsi"/>
          <w:sz w:val="22"/>
        </w:rPr>
        <w:t>Steve Potts</w:t>
      </w:r>
      <w:r w:rsidR="00767998">
        <w:rPr>
          <w:rFonts w:asciiTheme="minorHAnsi" w:hAnsiTheme="minorHAnsi"/>
          <w:sz w:val="22"/>
        </w:rPr>
        <w:t>, Chairman                                                                             Date</w:t>
      </w:r>
      <w:r w:rsidR="00767998">
        <w:rPr>
          <w:rFonts w:asciiTheme="minorHAnsi" w:hAnsiTheme="minorHAnsi"/>
          <w:sz w:val="22"/>
        </w:rPr>
        <w:tab/>
      </w:r>
      <w:r w:rsidR="00767998">
        <w:rPr>
          <w:rFonts w:asciiTheme="minorHAnsi" w:hAnsiTheme="minorHAnsi"/>
          <w:sz w:val="22"/>
        </w:rPr>
        <w:tab/>
      </w:r>
    </w:p>
    <w:p w14:paraId="5B0FE97E" w14:textId="77777777" w:rsidR="002357C0" w:rsidRDefault="002357C0"/>
    <w:sectPr w:rsidR="002357C0" w:rsidSect="002357C0">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73096" w14:textId="77777777" w:rsidR="0046285A" w:rsidRDefault="0046285A">
      <w:pPr>
        <w:spacing w:after="0" w:line="240" w:lineRule="auto"/>
      </w:pPr>
      <w:r>
        <w:separator/>
      </w:r>
    </w:p>
  </w:endnote>
  <w:endnote w:type="continuationSeparator" w:id="0">
    <w:p w14:paraId="6167ADDB" w14:textId="77777777" w:rsidR="0046285A" w:rsidRDefault="0046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948237"/>
      <w:docPartObj>
        <w:docPartGallery w:val="Page Numbers (Bottom of Page)"/>
        <w:docPartUnique/>
      </w:docPartObj>
    </w:sdtPr>
    <w:sdtEndPr>
      <w:rPr>
        <w:noProof/>
      </w:rPr>
    </w:sdtEndPr>
    <w:sdtContent>
      <w:p w14:paraId="538F43E5" w14:textId="77777777" w:rsidR="00247684" w:rsidRDefault="00247684">
        <w:pPr>
          <w:pStyle w:val="Footer"/>
          <w:jc w:val="center"/>
        </w:pPr>
        <w:r>
          <w:fldChar w:fldCharType="begin"/>
        </w:r>
        <w:r>
          <w:instrText xml:space="preserve"> PAGE   \* MERGEFORMAT </w:instrText>
        </w:r>
        <w:r>
          <w:fldChar w:fldCharType="separate"/>
        </w:r>
        <w:r w:rsidR="00E91C56">
          <w:rPr>
            <w:noProof/>
          </w:rPr>
          <w:t>1</w:t>
        </w:r>
        <w:r>
          <w:rPr>
            <w:noProof/>
          </w:rPr>
          <w:fldChar w:fldCharType="end"/>
        </w:r>
      </w:p>
    </w:sdtContent>
  </w:sdt>
  <w:p w14:paraId="3A2C87E0" w14:textId="77777777" w:rsidR="00247684" w:rsidRDefault="00247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CC857" w14:textId="77777777" w:rsidR="0046285A" w:rsidRDefault="0046285A">
      <w:pPr>
        <w:spacing w:after="0" w:line="240" w:lineRule="auto"/>
      </w:pPr>
      <w:r>
        <w:separator/>
      </w:r>
    </w:p>
  </w:footnote>
  <w:footnote w:type="continuationSeparator" w:id="0">
    <w:p w14:paraId="592F1E95" w14:textId="77777777" w:rsidR="0046285A" w:rsidRDefault="00462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0CB2"/>
    <w:multiLevelType w:val="hybridMultilevel"/>
    <w:tmpl w:val="1E50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647EC"/>
    <w:multiLevelType w:val="hybridMultilevel"/>
    <w:tmpl w:val="B5F4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07E05"/>
    <w:multiLevelType w:val="hybridMultilevel"/>
    <w:tmpl w:val="73EA3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605D8E"/>
    <w:multiLevelType w:val="hybridMultilevel"/>
    <w:tmpl w:val="8FDA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B1FB3"/>
    <w:multiLevelType w:val="hybridMultilevel"/>
    <w:tmpl w:val="7DEC6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A96BE2"/>
    <w:multiLevelType w:val="hybridMultilevel"/>
    <w:tmpl w:val="2810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72B0B"/>
    <w:multiLevelType w:val="hybridMultilevel"/>
    <w:tmpl w:val="5C98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E429F"/>
    <w:multiLevelType w:val="hybridMultilevel"/>
    <w:tmpl w:val="0214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E1A1B"/>
    <w:multiLevelType w:val="hybridMultilevel"/>
    <w:tmpl w:val="D166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B69A1"/>
    <w:multiLevelType w:val="hybridMultilevel"/>
    <w:tmpl w:val="3110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B20FE"/>
    <w:multiLevelType w:val="hybridMultilevel"/>
    <w:tmpl w:val="B9AC9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8E4CD6"/>
    <w:multiLevelType w:val="hybridMultilevel"/>
    <w:tmpl w:val="C910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D12619"/>
    <w:multiLevelType w:val="hybridMultilevel"/>
    <w:tmpl w:val="8AF4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FC7DF6"/>
    <w:multiLevelType w:val="hybridMultilevel"/>
    <w:tmpl w:val="056A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9181F"/>
    <w:multiLevelType w:val="hybridMultilevel"/>
    <w:tmpl w:val="53D8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1"/>
  </w:num>
  <w:num w:numId="5">
    <w:abstractNumId w:val="7"/>
  </w:num>
  <w:num w:numId="6">
    <w:abstractNumId w:val="5"/>
  </w:num>
  <w:num w:numId="7">
    <w:abstractNumId w:val="9"/>
  </w:num>
  <w:num w:numId="8">
    <w:abstractNumId w:val="3"/>
  </w:num>
  <w:num w:numId="9">
    <w:abstractNumId w:val="2"/>
  </w:num>
  <w:num w:numId="10">
    <w:abstractNumId w:val="1"/>
  </w:num>
  <w:num w:numId="11">
    <w:abstractNumId w:val="12"/>
  </w:num>
  <w:num w:numId="12">
    <w:abstractNumId w:val="13"/>
  </w:num>
  <w:num w:numId="13">
    <w:abstractNumId w:val="14"/>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98"/>
    <w:rsid w:val="0000402B"/>
    <w:rsid w:val="00012D25"/>
    <w:rsid w:val="0002025A"/>
    <w:rsid w:val="00025B4B"/>
    <w:rsid w:val="00041BA5"/>
    <w:rsid w:val="00046B4D"/>
    <w:rsid w:val="00047FFD"/>
    <w:rsid w:val="0007252D"/>
    <w:rsid w:val="00082E9B"/>
    <w:rsid w:val="00084233"/>
    <w:rsid w:val="00086BF1"/>
    <w:rsid w:val="00087079"/>
    <w:rsid w:val="00094686"/>
    <w:rsid w:val="00096EB4"/>
    <w:rsid w:val="000A23D5"/>
    <w:rsid w:val="000D510A"/>
    <w:rsid w:val="000E039E"/>
    <w:rsid w:val="000F13FE"/>
    <w:rsid w:val="000F1554"/>
    <w:rsid w:val="000F23BA"/>
    <w:rsid w:val="00107AA0"/>
    <w:rsid w:val="00111364"/>
    <w:rsid w:val="00117C13"/>
    <w:rsid w:val="00123667"/>
    <w:rsid w:val="001239B6"/>
    <w:rsid w:val="00141EA1"/>
    <w:rsid w:val="00153AA0"/>
    <w:rsid w:val="00170069"/>
    <w:rsid w:val="001766AA"/>
    <w:rsid w:val="001A059C"/>
    <w:rsid w:val="001B4008"/>
    <w:rsid w:val="001D113A"/>
    <w:rsid w:val="001E0F5B"/>
    <w:rsid w:val="001E5D88"/>
    <w:rsid w:val="001F0EDD"/>
    <w:rsid w:val="002021B3"/>
    <w:rsid w:val="00202FDE"/>
    <w:rsid w:val="00205153"/>
    <w:rsid w:val="0020614E"/>
    <w:rsid w:val="00224331"/>
    <w:rsid w:val="0022642A"/>
    <w:rsid w:val="00230FDD"/>
    <w:rsid w:val="002357C0"/>
    <w:rsid w:val="002368AF"/>
    <w:rsid w:val="0024144C"/>
    <w:rsid w:val="00247684"/>
    <w:rsid w:val="002526B5"/>
    <w:rsid w:val="00256488"/>
    <w:rsid w:val="002A29D5"/>
    <w:rsid w:val="002A614A"/>
    <w:rsid w:val="002A7546"/>
    <w:rsid w:val="002C6C61"/>
    <w:rsid w:val="002F2D6D"/>
    <w:rsid w:val="002F7EEC"/>
    <w:rsid w:val="00320C0F"/>
    <w:rsid w:val="00331013"/>
    <w:rsid w:val="0033142C"/>
    <w:rsid w:val="0033186E"/>
    <w:rsid w:val="00352E74"/>
    <w:rsid w:val="003651AF"/>
    <w:rsid w:val="00376BA3"/>
    <w:rsid w:val="00383C53"/>
    <w:rsid w:val="0038695D"/>
    <w:rsid w:val="003953F4"/>
    <w:rsid w:val="003A5DF4"/>
    <w:rsid w:val="003A74E4"/>
    <w:rsid w:val="003B244F"/>
    <w:rsid w:val="003C1D66"/>
    <w:rsid w:val="003D3754"/>
    <w:rsid w:val="003F085C"/>
    <w:rsid w:val="003F7E0E"/>
    <w:rsid w:val="00412762"/>
    <w:rsid w:val="0042210D"/>
    <w:rsid w:val="0042328C"/>
    <w:rsid w:val="004321EE"/>
    <w:rsid w:val="00440876"/>
    <w:rsid w:val="004418BD"/>
    <w:rsid w:val="00442F50"/>
    <w:rsid w:val="0044470C"/>
    <w:rsid w:val="00455D9D"/>
    <w:rsid w:val="00461CBD"/>
    <w:rsid w:val="0046285A"/>
    <w:rsid w:val="0046690A"/>
    <w:rsid w:val="00466BB6"/>
    <w:rsid w:val="00467A45"/>
    <w:rsid w:val="00473788"/>
    <w:rsid w:val="00473860"/>
    <w:rsid w:val="00475F4F"/>
    <w:rsid w:val="004847EB"/>
    <w:rsid w:val="00487104"/>
    <w:rsid w:val="00492441"/>
    <w:rsid w:val="00493B98"/>
    <w:rsid w:val="004A15E8"/>
    <w:rsid w:val="004B024A"/>
    <w:rsid w:val="004B2858"/>
    <w:rsid w:val="004B5098"/>
    <w:rsid w:val="004C5EE7"/>
    <w:rsid w:val="004D4E45"/>
    <w:rsid w:val="004E45F4"/>
    <w:rsid w:val="004E6E78"/>
    <w:rsid w:val="004F385F"/>
    <w:rsid w:val="0050352F"/>
    <w:rsid w:val="00520012"/>
    <w:rsid w:val="005331F4"/>
    <w:rsid w:val="00540C84"/>
    <w:rsid w:val="00542643"/>
    <w:rsid w:val="00542D52"/>
    <w:rsid w:val="005450A0"/>
    <w:rsid w:val="00552508"/>
    <w:rsid w:val="00553A47"/>
    <w:rsid w:val="005560B9"/>
    <w:rsid w:val="00581039"/>
    <w:rsid w:val="005816D4"/>
    <w:rsid w:val="00591F91"/>
    <w:rsid w:val="00593F8D"/>
    <w:rsid w:val="00597FCD"/>
    <w:rsid w:val="005A27D4"/>
    <w:rsid w:val="005B1303"/>
    <w:rsid w:val="005B3BD8"/>
    <w:rsid w:val="005C4F69"/>
    <w:rsid w:val="005D1924"/>
    <w:rsid w:val="005E0CCF"/>
    <w:rsid w:val="005E5518"/>
    <w:rsid w:val="006113E9"/>
    <w:rsid w:val="0061329E"/>
    <w:rsid w:val="006140E4"/>
    <w:rsid w:val="00620E33"/>
    <w:rsid w:val="006539E1"/>
    <w:rsid w:val="00657376"/>
    <w:rsid w:val="00660B6B"/>
    <w:rsid w:val="00670679"/>
    <w:rsid w:val="006709F1"/>
    <w:rsid w:val="0067672C"/>
    <w:rsid w:val="006857D6"/>
    <w:rsid w:val="00687CBD"/>
    <w:rsid w:val="006A18D3"/>
    <w:rsid w:val="006A241E"/>
    <w:rsid w:val="006A68D3"/>
    <w:rsid w:val="006B3313"/>
    <w:rsid w:val="006C4ED7"/>
    <w:rsid w:val="006E0DBC"/>
    <w:rsid w:val="006E7957"/>
    <w:rsid w:val="006F00B4"/>
    <w:rsid w:val="006F78B5"/>
    <w:rsid w:val="00705756"/>
    <w:rsid w:val="00710249"/>
    <w:rsid w:val="0071178E"/>
    <w:rsid w:val="007228C2"/>
    <w:rsid w:val="0073271A"/>
    <w:rsid w:val="00735CF1"/>
    <w:rsid w:val="00753938"/>
    <w:rsid w:val="00760E55"/>
    <w:rsid w:val="00763A6C"/>
    <w:rsid w:val="00767998"/>
    <w:rsid w:val="007A0480"/>
    <w:rsid w:val="007C1B4A"/>
    <w:rsid w:val="007C53B2"/>
    <w:rsid w:val="007C5CB3"/>
    <w:rsid w:val="007C64F9"/>
    <w:rsid w:val="007E24E1"/>
    <w:rsid w:val="007E5197"/>
    <w:rsid w:val="00800990"/>
    <w:rsid w:val="0080102E"/>
    <w:rsid w:val="008040AC"/>
    <w:rsid w:val="00806D04"/>
    <w:rsid w:val="008171BB"/>
    <w:rsid w:val="00824D2E"/>
    <w:rsid w:val="0082774B"/>
    <w:rsid w:val="0083164E"/>
    <w:rsid w:val="00842BDD"/>
    <w:rsid w:val="00845C99"/>
    <w:rsid w:val="008522C7"/>
    <w:rsid w:val="00854346"/>
    <w:rsid w:val="0086150D"/>
    <w:rsid w:val="008805F1"/>
    <w:rsid w:val="00884C6F"/>
    <w:rsid w:val="008A1139"/>
    <w:rsid w:val="008B3E34"/>
    <w:rsid w:val="008C0C49"/>
    <w:rsid w:val="008D49D2"/>
    <w:rsid w:val="008D4C95"/>
    <w:rsid w:val="008E29B1"/>
    <w:rsid w:val="008F3A15"/>
    <w:rsid w:val="00900AAF"/>
    <w:rsid w:val="00902DF1"/>
    <w:rsid w:val="009030C0"/>
    <w:rsid w:val="009137DE"/>
    <w:rsid w:val="009362BD"/>
    <w:rsid w:val="00964D53"/>
    <w:rsid w:val="00993A4F"/>
    <w:rsid w:val="009B7FCD"/>
    <w:rsid w:val="009C5A07"/>
    <w:rsid w:val="009C61EC"/>
    <w:rsid w:val="009D11AE"/>
    <w:rsid w:val="009D738B"/>
    <w:rsid w:val="009E75B6"/>
    <w:rsid w:val="009F2C60"/>
    <w:rsid w:val="00A063EC"/>
    <w:rsid w:val="00A11037"/>
    <w:rsid w:val="00A126C7"/>
    <w:rsid w:val="00A21C82"/>
    <w:rsid w:val="00A267B1"/>
    <w:rsid w:val="00A26F70"/>
    <w:rsid w:val="00A31215"/>
    <w:rsid w:val="00A35EFF"/>
    <w:rsid w:val="00A375A2"/>
    <w:rsid w:val="00A376F8"/>
    <w:rsid w:val="00A37AF0"/>
    <w:rsid w:val="00A4234E"/>
    <w:rsid w:val="00A52550"/>
    <w:rsid w:val="00A6309A"/>
    <w:rsid w:val="00A6330E"/>
    <w:rsid w:val="00A63D16"/>
    <w:rsid w:val="00A64B23"/>
    <w:rsid w:val="00A82D4A"/>
    <w:rsid w:val="00A93704"/>
    <w:rsid w:val="00A97B8E"/>
    <w:rsid w:val="00AA1827"/>
    <w:rsid w:val="00AB2993"/>
    <w:rsid w:val="00AB4985"/>
    <w:rsid w:val="00AB510F"/>
    <w:rsid w:val="00AC0CE2"/>
    <w:rsid w:val="00AC6973"/>
    <w:rsid w:val="00AD58A3"/>
    <w:rsid w:val="00AE1E95"/>
    <w:rsid w:val="00AE3C01"/>
    <w:rsid w:val="00AE5589"/>
    <w:rsid w:val="00AE68A5"/>
    <w:rsid w:val="00AF582A"/>
    <w:rsid w:val="00B163EB"/>
    <w:rsid w:val="00B17A54"/>
    <w:rsid w:val="00B26EFE"/>
    <w:rsid w:val="00B30763"/>
    <w:rsid w:val="00B43203"/>
    <w:rsid w:val="00B5048B"/>
    <w:rsid w:val="00B57E76"/>
    <w:rsid w:val="00B603AE"/>
    <w:rsid w:val="00B67950"/>
    <w:rsid w:val="00B8322B"/>
    <w:rsid w:val="00B87641"/>
    <w:rsid w:val="00B93FDF"/>
    <w:rsid w:val="00B95B2C"/>
    <w:rsid w:val="00B96FC1"/>
    <w:rsid w:val="00B975A5"/>
    <w:rsid w:val="00BA4E14"/>
    <w:rsid w:val="00BB0937"/>
    <w:rsid w:val="00BB72B6"/>
    <w:rsid w:val="00BC2C05"/>
    <w:rsid w:val="00BC3526"/>
    <w:rsid w:val="00BC4C2B"/>
    <w:rsid w:val="00BD2A3D"/>
    <w:rsid w:val="00BD6271"/>
    <w:rsid w:val="00BD720E"/>
    <w:rsid w:val="00BE3D91"/>
    <w:rsid w:val="00BF61BE"/>
    <w:rsid w:val="00BF7583"/>
    <w:rsid w:val="00C00B8D"/>
    <w:rsid w:val="00C03A5E"/>
    <w:rsid w:val="00C1383A"/>
    <w:rsid w:val="00C15CAF"/>
    <w:rsid w:val="00C16AC7"/>
    <w:rsid w:val="00C63C39"/>
    <w:rsid w:val="00C6787F"/>
    <w:rsid w:val="00C705D8"/>
    <w:rsid w:val="00C775DC"/>
    <w:rsid w:val="00C817CA"/>
    <w:rsid w:val="00C82A89"/>
    <w:rsid w:val="00C905B6"/>
    <w:rsid w:val="00C907C3"/>
    <w:rsid w:val="00CA162D"/>
    <w:rsid w:val="00CB6D14"/>
    <w:rsid w:val="00CB7838"/>
    <w:rsid w:val="00CC0A16"/>
    <w:rsid w:val="00CC29D4"/>
    <w:rsid w:val="00CE3573"/>
    <w:rsid w:val="00CE6050"/>
    <w:rsid w:val="00CF46BF"/>
    <w:rsid w:val="00D00D68"/>
    <w:rsid w:val="00D0551F"/>
    <w:rsid w:val="00D07A20"/>
    <w:rsid w:val="00D26F8C"/>
    <w:rsid w:val="00D407C9"/>
    <w:rsid w:val="00D47B9C"/>
    <w:rsid w:val="00D5158D"/>
    <w:rsid w:val="00D540F0"/>
    <w:rsid w:val="00D6535E"/>
    <w:rsid w:val="00D86781"/>
    <w:rsid w:val="00D92651"/>
    <w:rsid w:val="00D95608"/>
    <w:rsid w:val="00DB11D5"/>
    <w:rsid w:val="00DC5835"/>
    <w:rsid w:val="00DD4256"/>
    <w:rsid w:val="00DE3589"/>
    <w:rsid w:val="00E0066A"/>
    <w:rsid w:val="00E01179"/>
    <w:rsid w:val="00E01282"/>
    <w:rsid w:val="00E26098"/>
    <w:rsid w:val="00E2686D"/>
    <w:rsid w:val="00E33381"/>
    <w:rsid w:val="00E465DD"/>
    <w:rsid w:val="00E47C5D"/>
    <w:rsid w:val="00E55320"/>
    <w:rsid w:val="00E61243"/>
    <w:rsid w:val="00E63802"/>
    <w:rsid w:val="00E87BA6"/>
    <w:rsid w:val="00E91C56"/>
    <w:rsid w:val="00EA5EE6"/>
    <w:rsid w:val="00EA5F5A"/>
    <w:rsid w:val="00EB37B3"/>
    <w:rsid w:val="00EB5D96"/>
    <w:rsid w:val="00EB750A"/>
    <w:rsid w:val="00EC3025"/>
    <w:rsid w:val="00EC7441"/>
    <w:rsid w:val="00EF2F39"/>
    <w:rsid w:val="00F05F92"/>
    <w:rsid w:val="00F071A5"/>
    <w:rsid w:val="00F318A3"/>
    <w:rsid w:val="00F34344"/>
    <w:rsid w:val="00F40D3A"/>
    <w:rsid w:val="00F44876"/>
    <w:rsid w:val="00F46D86"/>
    <w:rsid w:val="00F60E65"/>
    <w:rsid w:val="00F629EB"/>
    <w:rsid w:val="00F65AF7"/>
    <w:rsid w:val="00F83F08"/>
    <w:rsid w:val="00F946B8"/>
    <w:rsid w:val="00FA1BA1"/>
    <w:rsid w:val="00FA7E79"/>
    <w:rsid w:val="00FB7E97"/>
    <w:rsid w:val="00FD2172"/>
    <w:rsid w:val="00FD5C4D"/>
    <w:rsid w:val="00FF092E"/>
    <w:rsid w:val="00FF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4E04"/>
  <w15:chartTrackingRefBased/>
  <w15:docId w15:val="{E2F0CAE0-9180-427A-8A26-19F8DE0A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998"/>
    <w:pPr>
      <w:spacing w:after="20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998"/>
    <w:pPr>
      <w:spacing w:after="0" w:line="240" w:lineRule="auto"/>
    </w:pPr>
  </w:style>
  <w:style w:type="paragraph" w:styleId="ListParagraph">
    <w:name w:val="List Paragraph"/>
    <w:basedOn w:val="Normal"/>
    <w:uiPriority w:val="34"/>
    <w:qFormat/>
    <w:rsid w:val="00767998"/>
    <w:pPr>
      <w:spacing w:after="0" w:line="240" w:lineRule="auto"/>
      <w:ind w:left="720"/>
    </w:pPr>
    <w:rPr>
      <w:rFonts w:ascii="Calibri" w:eastAsiaTheme="minorHAnsi" w:hAnsi="Calibri"/>
      <w:sz w:val="22"/>
    </w:rPr>
  </w:style>
  <w:style w:type="paragraph" w:styleId="Footer">
    <w:name w:val="footer"/>
    <w:basedOn w:val="Normal"/>
    <w:link w:val="FooterChar"/>
    <w:uiPriority w:val="99"/>
    <w:unhideWhenUsed/>
    <w:rsid w:val="00767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998"/>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1088</TotalTime>
  <Pages>7</Pages>
  <Words>4726</Words>
  <Characters>26940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41</cp:revision>
  <dcterms:created xsi:type="dcterms:W3CDTF">2018-10-02T12:43:00Z</dcterms:created>
  <dcterms:modified xsi:type="dcterms:W3CDTF">2018-10-04T16:04:00Z</dcterms:modified>
</cp:coreProperties>
</file>