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lsx" ContentType="application/vnd.openxmlformats-officedocument.spreadsheetml.sheet"/>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19B1AF5" w14:textId="77777777" w:rsidR="00187920" w:rsidRDefault="00187920" w:rsidP="003F5019">
      <w:pPr>
        <w:pStyle w:val="Default"/>
        <w:rPr>
          <w:b/>
          <w:bCs/>
          <w:sz w:val="56"/>
          <w:szCs w:val="56"/>
        </w:rPr>
      </w:pPr>
    </w:p>
    <w:p w14:paraId="79021FA9" w14:textId="12F3E963" w:rsidR="00187920" w:rsidRDefault="00E85FE9" w:rsidP="00C44A04">
      <w:pPr>
        <w:pStyle w:val="Default"/>
        <w:jc w:val="center"/>
        <w:rPr>
          <w:sz w:val="56"/>
          <w:szCs w:val="56"/>
        </w:rPr>
      </w:pPr>
      <w:r>
        <w:rPr>
          <w:noProof/>
        </w:rPr>
        <w:drawing>
          <wp:inline distT="0" distB="0" distL="0" distR="0" wp14:anchorId="1574506D" wp14:editId="7E7AAC9B">
            <wp:extent cx="2619375" cy="2750064"/>
            <wp:effectExtent l="0" t="0" r="0" b="0"/>
            <wp:docPr id="1069806816" name="Picture 2" descr="You'll Love Our Nature - Eastern Shore of Virginia Tourism Commiss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You'll Love Our Nature - Eastern Shore of Virginia Tourism Commission"/>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647611" cy="2779709"/>
                    </a:xfrm>
                    <a:prstGeom prst="rect">
                      <a:avLst/>
                    </a:prstGeom>
                    <a:noFill/>
                    <a:ln>
                      <a:noFill/>
                    </a:ln>
                  </pic:spPr>
                </pic:pic>
              </a:graphicData>
            </a:graphic>
          </wp:inline>
        </w:drawing>
      </w:r>
    </w:p>
    <w:p w14:paraId="5D162FBA" w14:textId="03E8665F" w:rsidR="006D636D" w:rsidRDefault="00E85FE9" w:rsidP="00C44A04">
      <w:pPr>
        <w:spacing w:after="0" w:line="240" w:lineRule="auto"/>
        <w:jc w:val="center"/>
        <w:rPr>
          <w:b/>
          <w:bCs/>
          <w:sz w:val="56"/>
          <w:szCs w:val="56"/>
        </w:rPr>
      </w:pPr>
      <w:r>
        <w:rPr>
          <w:b/>
          <w:bCs/>
          <w:sz w:val="56"/>
          <w:szCs w:val="56"/>
        </w:rPr>
        <w:t xml:space="preserve">Eastern Shore </w:t>
      </w:r>
      <w:r w:rsidR="00187920">
        <w:rPr>
          <w:b/>
          <w:bCs/>
          <w:sz w:val="56"/>
          <w:szCs w:val="56"/>
        </w:rPr>
        <w:t xml:space="preserve">Tourism </w:t>
      </w:r>
      <w:r w:rsidR="007A79CF">
        <w:rPr>
          <w:b/>
          <w:bCs/>
          <w:sz w:val="56"/>
          <w:szCs w:val="56"/>
        </w:rPr>
        <w:t>Strategic</w:t>
      </w:r>
      <w:r w:rsidR="00187920">
        <w:rPr>
          <w:b/>
          <w:bCs/>
          <w:sz w:val="56"/>
          <w:szCs w:val="56"/>
        </w:rPr>
        <w:t xml:space="preserve"> Plan</w:t>
      </w:r>
    </w:p>
    <w:p w14:paraId="321A7949" w14:textId="3CABBF6F" w:rsidR="004E6E26" w:rsidRDefault="004E6E26" w:rsidP="00C44A04">
      <w:pPr>
        <w:spacing w:after="0" w:line="240" w:lineRule="auto"/>
        <w:jc w:val="center"/>
        <w:rPr>
          <w:b/>
          <w:bCs/>
          <w:sz w:val="56"/>
          <w:szCs w:val="56"/>
        </w:rPr>
      </w:pPr>
    </w:p>
    <w:p w14:paraId="23DBDDF7" w14:textId="5C1F7681" w:rsidR="004E6E26" w:rsidRDefault="004E6E26" w:rsidP="00C44A04">
      <w:pPr>
        <w:spacing w:after="0" w:line="240" w:lineRule="auto"/>
        <w:jc w:val="center"/>
        <w:rPr>
          <w:b/>
          <w:bCs/>
          <w:sz w:val="56"/>
          <w:szCs w:val="56"/>
        </w:rPr>
      </w:pPr>
    </w:p>
    <w:p w14:paraId="2C292CB8" w14:textId="42A559B3" w:rsidR="001B0D01" w:rsidRDefault="001B0D01" w:rsidP="00C44A04">
      <w:pPr>
        <w:spacing w:after="0" w:line="240" w:lineRule="auto"/>
        <w:ind w:right="61"/>
      </w:pPr>
    </w:p>
    <w:p w14:paraId="5C6EED1C" w14:textId="268B3725" w:rsidR="001B0D01" w:rsidRDefault="001B0D01" w:rsidP="00C44A04">
      <w:pPr>
        <w:spacing w:after="0" w:line="240" w:lineRule="auto"/>
        <w:ind w:right="61"/>
      </w:pPr>
    </w:p>
    <w:p w14:paraId="45CF5677" w14:textId="3E34ECC5" w:rsidR="001B0D01" w:rsidRDefault="001B0D01" w:rsidP="00C44A04">
      <w:pPr>
        <w:spacing w:after="0" w:line="240" w:lineRule="auto"/>
        <w:ind w:right="61"/>
      </w:pPr>
    </w:p>
    <w:p w14:paraId="0F6C1DBB" w14:textId="41BD5272" w:rsidR="001B0D01" w:rsidRDefault="001B0D01" w:rsidP="00C44A04">
      <w:pPr>
        <w:spacing w:after="0" w:line="240" w:lineRule="auto"/>
        <w:ind w:right="61"/>
      </w:pPr>
    </w:p>
    <w:p w14:paraId="1710AC25" w14:textId="75A8BAEA" w:rsidR="001B0D01" w:rsidRDefault="001B0D01" w:rsidP="00C44A04">
      <w:pPr>
        <w:spacing w:after="0" w:line="240" w:lineRule="auto"/>
        <w:ind w:right="61"/>
      </w:pPr>
    </w:p>
    <w:p w14:paraId="65179B0A" w14:textId="77777777" w:rsidR="001B0D01" w:rsidRDefault="001B0D01" w:rsidP="00C44A04">
      <w:pPr>
        <w:spacing w:after="0" w:line="240" w:lineRule="auto"/>
        <w:ind w:right="61"/>
      </w:pPr>
    </w:p>
    <w:p w14:paraId="65DA969D" w14:textId="77777777" w:rsidR="00433B8D" w:rsidRDefault="00433B8D" w:rsidP="00C44A04">
      <w:pPr>
        <w:spacing w:after="0" w:line="240" w:lineRule="auto"/>
        <w:ind w:right="61"/>
      </w:pPr>
    </w:p>
    <w:p w14:paraId="22CEF45B" w14:textId="77777777" w:rsidR="00433B8D" w:rsidRDefault="00433B8D" w:rsidP="00C44A04">
      <w:pPr>
        <w:spacing w:after="0" w:line="240" w:lineRule="auto"/>
        <w:ind w:right="61"/>
      </w:pPr>
    </w:p>
    <w:p w14:paraId="092407E2" w14:textId="0DD0EADE" w:rsidR="004E6E26" w:rsidRDefault="004E6E26" w:rsidP="00C44A04">
      <w:pPr>
        <w:spacing w:after="0" w:line="240" w:lineRule="auto"/>
        <w:ind w:right="61"/>
      </w:pPr>
      <w:r>
        <w:t xml:space="preserve">Developed with assistance by: </w:t>
      </w:r>
      <w:r w:rsidR="00433B8D">
        <w:tab/>
      </w:r>
      <w:r w:rsidR="00433B8D">
        <w:tab/>
      </w:r>
      <w:r w:rsidR="00433B8D">
        <w:tab/>
      </w:r>
      <w:r w:rsidR="00433B8D">
        <w:tab/>
      </w:r>
      <w:r w:rsidR="00433B8D">
        <w:tab/>
      </w:r>
      <w:r w:rsidR="00433B8D">
        <w:tab/>
      </w:r>
      <w:r w:rsidR="00433B8D">
        <w:tab/>
      </w:r>
      <w:r>
        <w:t xml:space="preserve">Officially Adopted on: </w:t>
      </w:r>
    </w:p>
    <w:p w14:paraId="464F1B61" w14:textId="32ABA8E2" w:rsidR="004E6E26" w:rsidRDefault="00433B8D" w:rsidP="00C44A04">
      <w:pPr>
        <w:spacing w:after="0" w:line="240" w:lineRule="auto"/>
        <w:ind w:left="6030" w:right="47"/>
        <w:jc w:val="center"/>
      </w:pPr>
      <w:r>
        <w:t xml:space="preserve">  </w:t>
      </w:r>
      <w:r w:rsidR="007A79CF">
        <w:t xml:space="preserve">         August 21, 2024</w:t>
      </w:r>
      <w:r w:rsidR="004E6E26">
        <w:t xml:space="preserve"> </w:t>
      </w:r>
    </w:p>
    <w:p w14:paraId="5DD1F015" w14:textId="11C3843F" w:rsidR="004E6E26" w:rsidRDefault="001B0D01" w:rsidP="00B813B7">
      <w:pPr>
        <w:spacing w:after="0" w:line="240" w:lineRule="auto"/>
        <w:ind w:left="260"/>
      </w:pPr>
      <w:r>
        <w:rPr>
          <w:noProof/>
        </w:rPr>
        <w:drawing>
          <wp:inline distT="0" distB="0" distL="0" distR="0" wp14:anchorId="6ED12190" wp14:editId="14A80CF8">
            <wp:extent cx="2266950" cy="1352178"/>
            <wp:effectExtent l="0" t="0" r="0" b="635"/>
            <wp:docPr id="8" name="Picture 8" descr="Logo&#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Logo&#10;&#10;Description automatically generated with low confidence"/>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2278998" cy="1359364"/>
                    </a:xfrm>
                    <a:prstGeom prst="rect">
                      <a:avLst/>
                    </a:prstGeom>
                    <a:noFill/>
                    <a:ln>
                      <a:noFill/>
                    </a:ln>
                  </pic:spPr>
                </pic:pic>
              </a:graphicData>
            </a:graphic>
          </wp:inline>
        </w:drawing>
      </w:r>
    </w:p>
    <w:p w14:paraId="2E4B7890" w14:textId="77777777" w:rsidR="008D44AF" w:rsidRPr="00E85FE9" w:rsidRDefault="008D44AF" w:rsidP="00C44A04">
      <w:pPr>
        <w:pStyle w:val="Heading1"/>
        <w:spacing w:before="0" w:line="240" w:lineRule="auto"/>
        <w:rPr>
          <w:b/>
          <w:bCs/>
          <w:color w:val="2E74B5" w:themeColor="accent5" w:themeShade="BF"/>
        </w:rPr>
      </w:pPr>
      <w:r w:rsidRPr="00E85FE9">
        <w:rPr>
          <w:b/>
          <w:bCs/>
          <w:color w:val="2E74B5" w:themeColor="accent5" w:themeShade="BF"/>
        </w:rPr>
        <w:lastRenderedPageBreak/>
        <w:t>Acknowledgements</w:t>
      </w:r>
    </w:p>
    <w:p w14:paraId="5E75F28E" w14:textId="189D778E" w:rsidR="00FB2A9F" w:rsidRPr="00170A34" w:rsidRDefault="008D44AF" w:rsidP="00987EE1">
      <w:pPr>
        <w:pStyle w:val="Heading1"/>
        <w:spacing w:before="0" w:line="240" w:lineRule="auto"/>
        <w:jc w:val="both"/>
        <w:rPr>
          <w:rFonts w:asciiTheme="minorHAnsi" w:hAnsiTheme="minorHAnsi" w:cstheme="minorHAnsi"/>
          <w:color w:val="auto"/>
          <w:sz w:val="24"/>
          <w:szCs w:val="24"/>
        </w:rPr>
      </w:pPr>
      <w:r w:rsidRPr="00170A34">
        <w:rPr>
          <w:rFonts w:asciiTheme="minorHAnsi" w:hAnsiTheme="minorHAnsi" w:cstheme="minorHAnsi"/>
          <w:color w:val="auto"/>
          <w:sz w:val="24"/>
          <w:szCs w:val="24"/>
        </w:rPr>
        <w:t xml:space="preserve">This action plan is a direct result of a series of </w:t>
      </w:r>
      <w:r w:rsidR="00EE52E0" w:rsidRPr="00170A34">
        <w:rPr>
          <w:rFonts w:asciiTheme="minorHAnsi" w:hAnsiTheme="minorHAnsi" w:cstheme="minorHAnsi"/>
          <w:color w:val="auto"/>
          <w:sz w:val="24"/>
          <w:szCs w:val="24"/>
        </w:rPr>
        <w:t>t</w:t>
      </w:r>
      <w:r w:rsidR="00F34B2A">
        <w:rPr>
          <w:rFonts w:asciiTheme="minorHAnsi" w:hAnsiTheme="minorHAnsi" w:cstheme="minorHAnsi"/>
          <w:color w:val="auto"/>
          <w:sz w:val="24"/>
          <w:szCs w:val="24"/>
        </w:rPr>
        <w:t>hree</w:t>
      </w:r>
      <w:r w:rsidRPr="00170A34">
        <w:rPr>
          <w:rFonts w:asciiTheme="minorHAnsi" w:hAnsiTheme="minorHAnsi" w:cstheme="minorHAnsi"/>
          <w:color w:val="auto"/>
          <w:sz w:val="24"/>
          <w:szCs w:val="24"/>
        </w:rPr>
        <w:t xml:space="preserve"> planning session hosted </w:t>
      </w:r>
      <w:r w:rsidR="00350715">
        <w:rPr>
          <w:rFonts w:asciiTheme="minorHAnsi" w:hAnsiTheme="minorHAnsi" w:cstheme="minorHAnsi"/>
          <w:color w:val="auto"/>
          <w:sz w:val="24"/>
          <w:szCs w:val="24"/>
        </w:rPr>
        <w:t>by the Eastern Shore of Virginia Tourism Commission</w:t>
      </w:r>
      <w:r w:rsidR="00ED401D">
        <w:rPr>
          <w:rFonts w:asciiTheme="minorHAnsi" w:hAnsiTheme="minorHAnsi" w:cstheme="minorHAnsi"/>
          <w:color w:val="auto"/>
          <w:sz w:val="24"/>
          <w:szCs w:val="24"/>
        </w:rPr>
        <w:t xml:space="preserve"> (ESVATC)</w:t>
      </w:r>
      <w:r w:rsidR="00350715">
        <w:rPr>
          <w:rFonts w:asciiTheme="minorHAnsi" w:hAnsiTheme="minorHAnsi" w:cstheme="minorHAnsi"/>
          <w:color w:val="auto"/>
          <w:sz w:val="24"/>
          <w:szCs w:val="24"/>
        </w:rPr>
        <w:t xml:space="preserve">, </w:t>
      </w:r>
      <w:r w:rsidRPr="00170A34">
        <w:rPr>
          <w:rFonts w:asciiTheme="minorHAnsi" w:hAnsiTheme="minorHAnsi" w:cstheme="minorHAnsi"/>
          <w:color w:val="auto"/>
          <w:sz w:val="24"/>
          <w:szCs w:val="24"/>
        </w:rPr>
        <w:t xml:space="preserve">where key community stakeholders came together, all working towards the same </w:t>
      </w:r>
      <w:r w:rsidR="00A278B8" w:rsidRPr="00170A34">
        <w:rPr>
          <w:rFonts w:asciiTheme="minorHAnsi" w:hAnsiTheme="minorHAnsi" w:cstheme="minorHAnsi"/>
          <w:color w:val="auto"/>
          <w:sz w:val="24"/>
          <w:szCs w:val="24"/>
        </w:rPr>
        <w:t xml:space="preserve">goal of expanding </w:t>
      </w:r>
      <w:r w:rsidR="007605B4">
        <w:rPr>
          <w:rFonts w:asciiTheme="minorHAnsi" w:hAnsiTheme="minorHAnsi" w:cstheme="minorHAnsi"/>
          <w:color w:val="auto"/>
          <w:sz w:val="24"/>
          <w:szCs w:val="24"/>
        </w:rPr>
        <w:t>economic activity</w:t>
      </w:r>
      <w:r w:rsidR="00A278B8" w:rsidRPr="00170A34">
        <w:rPr>
          <w:rFonts w:asciiTheme="minorHAnsi" w:hAnsiTheme="minorHAnsi" w:cstheme="minorHAnsi"/>
          <w:color w:val="auto"/>
          <w:sz w:val="24"/>
          <w:szCs w:val="24"/>
        </w:rPr>
        <w:t xml:space="preserve"> </w:t>
      </w:r>
      <w:r w:rsidR="00350715">
        <w:rPr>
          <w:rFonts w:asciiTheme="minorHAnsi" w:hAnsiTheme="minorHAnsi" w:cstheme="minorHAnsi"/>
          <w:color w:val="auto"/>
          <w:sz w:val="24"/>
          <w:szCs w:val="24"/>
        </w:rPr>
        <w:t>on the Eastern Shore</w:t>
      </w:r>
      <w:r w:rsidR="00A278B8" w:rsidRPr="00170A34">
        <w:rPr>
          <w:rFonts w:asciiTheme="minorHAnsi" w:hAnsiTheme="minorHAnsi" w:cstheme="minorHAnsi"/>
          <w:color w:val="auto"/>
          <w:sz w:val="24"/>
          <w:szCs w:val="24"/>
        </w:rPr>
        <w:t xml:space="preserve"> and growing the tourism sector</w:t>
      </w:r>
      <w:r w:rsidR="00F6514E">
        <w:rPr>
          <w:rFonts w:asciiTheme="minorHAnsi" w:hAnsiTheme="minorHAnsi" w:cstheme="minorHAnsi"/>
          <w:color w:val="auto"/>
          <w:sz w:val="24"/>
          <w:szCs w:val="24"/>
        </w:rPr>
        <w:t xml:space="preserve">. </w:t>
      </w:r>
      <w:r w:rsidRPr="00170A34">
        <w:rPr>
          <w:rFonts w:asciiTheme="minorHAnsi" w:hAnsiTheme="minorHAnsi" w:cstheme="minorHAnsi"/>
          <w:color w:val="auto"/>
          <w:sz w:val="24"/>
          <w:szCs w:val="24"/>
        </w:rPr>
        <w:t xml:space="preserve">Due to the nature of the tourism industry, it takes a great deal of focus and determination from a community to dedicate time to creating a tourism action plan and with that in mind, a great deal of appreciation is given to those who attended </w:t>
      </w:r>
      <w:r w:rsidR="00A278B8" w:rsidRPr="00170A34">
        <w:rPr>
          <w:rFonts w:asciiTheme="minorHAnsi" w:hAnsiTheme="minorHAnsi" w:cstheme="minorHAnsi"/>
          <w:color w:val="auto"/>
          <w:sz w:val="24"/>
          <w:szCs w:val="24"/>
        </w:rPr>
        <w:t>the two</w:t>
      </w:r>
      <w:r w:rsidRPr="00170A34">
        <w:rPr>
          <w:rFonts w:asciiTheme="minorHAnsi" w:hAnsiTheme="minorHAnsi" w:cstheme="minorHAnsi"/>
          <w:color w:val="auto"/>
          <w:sz w:val="24"/>
          <w:szCs w:val="24"/>
        </w:rPr>
        <w:t xml:space="preserve"> session</w:t>
      </w:r>
      <w:r w:rsidR="00A278B8" w:rsidRPr="00170A34">
        <w:rPr>
          <w:rFonts w:asciiTheme="minorHAnsi" w:hAnsiTheme="minorHAnsi" w:cstheme="minorHAnsi"/>
          <w:color w:val="auto"/>
          <w:sz w:val="24"/>
          <w:szCs w:val="24"/>
        </w:rPr>
        <w:t>s</w:t>
      </w:r>
      <w:r w:rsidRPr="00170A34">
        <w:rPr>
          <w:rFonts w:asciiTheme="minorHAnsi" w:hAnsiTheme="minorHAnsi" w:cstheme="minorHAnsi"/>
          <w:color w:val="auto"/>
          <w:sz w:val="24"/>
          <w:szCs w:val="24"/>
        </w:rPr>
        <w:t>.</w:t>
      </w:r>
    </w:p>
    <w:p w14:paraId="06CDF0C2" w14:textId="77777777" w:rsidR="007C52FE" w:rsidRPr="007C52FE" w:rsidRDefault="007C52FE" w:rsidP="00C44A04">
      <w:pPr>
        <w:spacing w:after="0" w:line="240" w:lineRule="auto"/>
      </w:pPr>
    </w:p>
    <w:tbl>
      <w:tblPr>
        <w:tblW w:w="9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23"/>
        <w:gridCol w:w="7237"/>
      </w:tblGrid>
      <w:tr w:rsidR="0016743B" w:rsidRPr="0016743B" w14:paraId="37DAFBEE" w14:textId="77777777" w:rsidTr="0016743B">
        <w:trPr>
          <w:trHeight w:val="300"/>
        </w:trPr>
        <w:tc>
          <w:tcPr>
            <w:tcW w:w="2123" w:type="dxa"/>
            <w:shd w:val="clear" w:color="auto" w:fill="auto"/>
            <w:noWrap/>
            <w:vAlign w:val="bottom"/>
            <w:hideMark/>
          </w:tcPr>
          <w:p w14:paraId="539ED2A9" w14:textId="77E2EE5D" w:rsidR="0016743B" w:rsidRPr="00AE33B4" w:rsidRDefault="0016743B" w:rsidP="00C44A04">
            <w:pPr>
              <w:spacing w:after="0" w:line="240" w:lineRule="auto"/>
              <w:rPr>
                <w:rFonts w:eastAsia="Times New Roman" w:cstheme="minorHAnsi"/>
                <w:b/>
                <w:bCs/>
                <w:color w:val="000000"/>
              </w:rPr>
            </w:pPr>
            <w:r w:rsidRPr="00AE33B4">
              <w:rPr>
                <w:rFonts w:eastAsia="Times New Roman" w:cstheme="minorHAnsi"/>
                <w:b/>
                <w:bCs/>
                <w:color w:val="000000"/>
              </w:rPr>
              <w:t>Name</w:t>
            </w:r>
          </w:p>
        </w:tc>
        <w:tc>
          <w:tcPr>
            <w:tcW w:w="7237" w:type="dxa"/>
            <w:shd w:val="clear" w:color="auto" w:fill="auto"/>
            <w:noWrap/>
            <w:vAlign w:val="bottom"/>
            <w:hideMark/>
          </w:tcPr>
          <w:p w14:paraId="0F046D1F" w14:textId="77777777" w:rsidR="0016743B" w:rsidRPr="00AE33B4" w:rsidRDefault="0016743B" w:rsidP="00C44A04">
            <w:pPr>
              <w:spacing w:after="0" w:line="240" w:lineRule="auto"/>
              <w:rPr>
                <w:rFonts w:eastAsia="Times New Roman" w:cstheme="minorHAnsi"/>
                <w:b/>
                <w:bCs/>
                <w:color w:val="000000"/>
              </w:rPr>
            </w:pPr>
            <w:r w:rsidRPr="00AE33B4">
              <w:rPr>
                <w:rFonts w:eastAsia="Times New Roman" w:cstheme="minorHAnsi"/>
                <w:b/>
                <w:bCs/>
                <w:color w:val="000000"/>
              </w:rPr>
              <w:t>Organization</w:t>
            </w:r>
          </w:p>
        </w:tc>
      </w:tr>
      <w:tr w:rsidR="003F4AC5" w:rsidRPr="0016743B" w14:paraId="5DE47338" w14:textId="77777777" w:rsidTr="00BB28E0">
        <w:trPr>
          <w:trHeight w:val="288"/>
        </w:trPr>
        <w:tc>
          <w:tcPr>
            <w:tcW w:w="2123" w:type="dxa"/>
            <w:shd w:val="clear" w:color="auto" w:fill="auto"/>
            <w:noWrap/>
            <w:vAlign w:val="center"/>
          </w:tcPr>
          <w:p w14:paraId="6712AFD2" w14:textId="5A9B9922" w:rsidR="003F4AC5" w:rsidRPr="00AE33B4" w:rsidRDefault="004E309C" w:rsidP="00C44A04">
            <w:pPr>
              <w:spacing w:after="0" w:line="240" w:lineRule="auto"/>
              <w:rPr>
                <w:rFonts w:eastAsia="Times New Roman" w:cstheme="minorHAnsi"/>
                <w:color w:val="000000"/>
              </w:rPr>
            </w:pPr>
            <w:r w:rsidRPr="00AE33B4">
              <w:rPr>
                <w:rFonts w:eastAsia="Times New Roman" w:cstheme="minorHAnsi"/>
                <w:color w:val="000000"/>
              </w:rPr>
              <w:t>Frank “</w:t>
            </w:r>
            <w:r w:rsidR="003F4AC5" w:rsidRPr="00AE33B4">
              <w:rPr>
                <w:rFonts w:eastAsia="Times New Roman" w:cstheme="minorHAnsi"/>
                <w:color w:val="000000"/>
              </w:rPr>
              <w:t>Jay</w:t>
            </w:r>
            <w:r w:rsidRPr="00AE33B4">
              <w:rPr>
                <w:rFonts w:eastAsia="Times New Roman" w:cstheme="minorHAnsi"/>
                <w:color w:val="000000"/>
              </w:rPr>
              <w:t>”</w:t>
            </w:r>
            <w:r w:rsidR="003F4AC5" w:rsidRPr="00AE33B4">
              <w:rPr>
                <w:rFonts w:eastAsia="Times New Roman" w:cstheme="minorHAnsi"/>
                <w:color w:val="000000"/>
              </w:rPr>
              <w:t xml:space="preserve"> Abella</w:t>
            </w:r>
          </w:p>
        </w:tc>
        <w:tc>
          <w:tcPr>
            <w:tcW w:w="7237" w:type="dxa"/>
            <w:shd w:val="clear" w:color="auto" w:fill="auto"/>
            <w:noWrap/>
            <w:vAlign w:val="bottom"/>
          </w:tcPr>
          <w:p w14:paraId="424ECBA0" w14:textId="77777777" w:rsidR="003F4AC5" w:rsidRPr="00AE33B4" w:rsidRDefault="00E52DDE" w:rsidP="00C44A04">
            <w:pPr>
              <w:spacing w:after="0" w:line="240" w:lineRule="auto"/>
              <w:rPr>
                <w:rFonts w:eastAsia="Times New Roman" w:cstheme="minorHAnsi"/>
                <w:color w:val="000000"/>
              </w:rPr>
            </w:pPr>
            <w:r w:rsidRPr="00AE33B4">
              <w:rPr>
                <w:rFonts w:eastAsia="Times New Roman" w:cstheme="minorHAnsi"/>
                <w:color w:val="000000"/>
              </w:rPr>
              <w:t xml:space="preserve">Director, </w:t>
            </w:r>
            <w:r w:rsidR="003F4AC5" w:rsidRPr="00AE33B4">
              <w:rPr>
                <w:rFonts w:eastAsia="Times New Roman" w:cstheme="minorHAnsi"/>
                <w:color w:val="000000"/>
              </w:rPr>
              <w:t>Cape Charles Main Street</w:t>
            </w:r>
            <w:r w:rsidRPr="00AE33B4">
              <w:rPr>
                <w:rFonts w:eastAsia="Times New Roman" w:cstheme="minorHAnsi"/>
                <w:color w:val="000000"/>
              </w:rPr>
              <w:t xml:space="preserve"> Board</w:t>
            </w:r>
          </w:p>
          <w:p w14:paraId="712475C2" w14:textId="77777777" w:rsidR="00E52DDE" w:rsidRPr="00AE33B4" w:rsidRDefault="004E309C" w:rsidP="00C44A04">
            <w:pPr>
              <w:spacing w:after="0" w:line="240" w:lineRule="auto"/>
              <w:rPr>
                <w:rFonts w:eastAsia="Times New Roman" w:cstheme="minorHAnsi"/>
                <w:color w:val="000000"/>
              </w:rPr>
            </w:pPr>
            <w:r w:rsidRPr="00AE33B4">
              <w:rPr>
                <w:rFonts w:eastAsia="Times New Roman" w:cstheme="minorHAnsi"/>
                <w:color w:val="000000"/>
              </w:rPr>
              <w:t>Co-Chair of Economic Vitality Committee</w:t>
            </w:r>
          </w:p>
          <w:p w14:paraId="52F00B0A" w14:textId="6FFC4133" w:rsidR="004E309C" w:rsidRPr="00AE33B4" w:rsidRDefault="00CD3145" w:rsidP="00C44A04">
            <w:pPr>
              <w:spacing w:after="0" w:line="240" w:lineRule="auto"/>
              <w:rPr>
                <w:rFonts w:eastAsia="Times New Roman" w:cstheme="minorHAnsi"/>
                <w:color w:val="000000"/>
              </w:rPr>
            </w:pPr>
            <w:r w:rsidRPr="00AE33B4">
              <w:rPr>
                <w:rFonts w:cstheme="minorHAnsi"/>
              </w:rPr>
              <w:t>Senior Vice President, Investment Partners Asset Management</w:t>
            </w:r>
          </w:p>
        </w:tc>
      </w:tr>
      <w:tr w:rsidR="00412568" w:rsidRPr="0016743B" w14:paraId="65A71B26" w14:textId="77777777" w:rsidTr="00BB28E0">
        <w:trPr>
          <w:trHeight w:val="288"/>
        </w:trPr>
        <w:tc>
          <w:tcPr>
            <w:tcW w:w="2123" w:type="dxa"/>
            <w:shd w:val="clear" w:color="auto" w:fill="auto"/>
            <w:noWrap/>
            <w:vAlign w:val="center"/>
          </w:tcPr>
          <w:p w14:paraId="3F1DEAC1" w14:textId="33D70A3F" w:rsidR="00412568" w:rsidRPr="00AE33B4" w:rsidRDefault="005F00FE" w:rsidP="00C44A04">
            <w:pPr>
              <w:spacing w:after="0" w:line="240" w:lineRule="auto"/>
              <w:rPr>
                <w:rFonts w:eastAsia="Times New Roman" w:cstheme="minorHAnsi"/>
                <w:color w:val="000000"/>
              </w:rPr>
            </w:pPr>
            <w:r w:rsidRPr="00AE33B4">
              <w:rPr>
                <w:rFonts w:eastAsia="Times New Roman" w:cstheme="minorHAnsi"/>
                <w:color w:val="000000"/>
              </w:rPr>
              <w:t>Karen Belknap</w:t>
            </w:r>
          </w:p>
        </w:tc>
        <w:tc>
          <w:tcPr>
            <w:tcW w:w="7237" w:type="dxa"/>
            <w:shd w:val="clear" w:color="auto" w:fill="auto"/>
            <w:noWrap/>
            <w:vAlign w:val="bottom"/>
          </w:tcPr>
          <w:p w14:paraId="79C3BFEF" w14:textId="3476D422" w:rsidR="00257E5D" w:rsidRPr="00AE33B4" w:rsidRDefault="005F00FE" w:rsidP="00C44A04">
            <w:pPr>
              <w:spacing w:after="0" w:line="240" w:lineRule="auto"/>
              <w:rPr>
                <w:rFonts w:eastAsia="Times New Roman" w:cstheme="minorHAnsi"/>
                <w:color w:val="000000"/>
              </w:rPr>
            </w:pPr>
            <w:r w:rsidRPr="00AE33B4">
              <w:rPr>
                <w:rFonts w:eastAsia="Times New Roman" w:cstheme="minorHAnsi"/>
                <w:color w:val="000000"/>
              </w:rPr>
              <w:t xml:space="preserve">Owner, </w:t>
            </w:r>
            <w:r w:rsidR="00257E5D" w:rsidRPr="00AE33B4">
              <w:rPr>
                <w:rFonts w:eastAsia="Times New Roman" w:cstheme="minorHAnsi"/>
                <w:color w:val="000000"/>
              </w:rPr>
              <w:t>Ten Good Sheep</w:t>
            </w:r>
            <w:r w:rsidR="0041647C" w:rsidRPr="00AE33B4">
              <w:rPr>
                <w:rFonts w:eastAsia="Times New Roman" w:cstheme="minorHAnsi"/>
                <w:color w:val="000000"/>
              </w:rPr>
              <w:t xml:space="preserve"> in the </w:t>
            </w:r>
            <w:r w:rsidR="00257E5D" w:rsidRPr="00AE33B4">
              <w:rPr>
                <w:rFonts w:eastAsia="Times New Roman" w:cstheme="minorHAnsi"/>
                <w:color w:val="000000"/>
              </w:rPr>
              <w:t>Historic Onancock School</w:t>
            </w:r>
          </w:p>
        </w:tc>
      </w:tr>
      <w:tr w:rsidR="00406DF8" w:rsidRPr="0016743B" w14:paraId="3DD4E9AF" w14:textId="77777777" w:rsidTr="00BB28E0">
        <w:trPr>
          <w:trHeight w:val="288"/>
        </w:trPr>
        <w:tc>
          <w:tcPr>
            <w:tcW w:w="2123" w:type="dxa"/>
            <w:shd w:val="clear" w:color="auto" w:fill="auto"/>
            <w:noWrap/>
            <w:vAlign w:val="center"/>
          </w:tcPr>
          <w:p w14:paraId="28B29E36" w14:textId="7DCB2D04" w:rsidR="00406DF8" w:rsidRPr="00AE33B4" w:rsidRDefault="00406DF8" w:rsidP="00C44A04">
            <w:pPr>
              <w:spacing w:after="0" w:line="240" w:lineRule="auto"/>
              <w:rPr>
                <w:rFonts w:eastAsia="Times New Roman" w:cstheme="minorHAnsi"/>
                <w:color w:val="000000"/>
              </w:rPr>
            </w:pPr>
            <w:r w:rsidRPr="00AE33B4">
              <w:rPr>
                <w:rFonts w:eastAsia="Times New Roman" w:cstheme="minorHAnsi"/>
                <w:color w:val="000000"/>
              </w:rPr>
              <w:t>J</w:t>
            </w:r>
            <w:r w:rsidR="00AB4D33" w:rsidRPr="00AE33B4">
              <w:rPr>
                <w:rFonts w:eastAsia="Times New Roman" w:cstheme="minorHAnsi"/>
                <w:color w:val="000000"/>
              </w:rPr>
              <w:t>ames “Jim”</w:t>
            </w:r>
            <w:r w:rsidRPr="00AE33B4">
              <w:rPr>
                <w:rFonts w:eastAsia="Times New Roman" w:cstheme="minorHAnsi"/>
                <w:color w:val="000000"/>
              </w:rPr>
              <w:t xml:space="preserve"> Bell</w:t>
            </w:r>
          </w:p>
        </w:tc>
        <w:tc>
          <w:tcPr>
            <w:tcW w:w="7237" w:type="dxa"/>
            <w:shd w:val="clear" w:color="auto" w:fill="auto"/>
            <w:noWrap/>
            <w:vAlign w:val="bottom"/>
          </w:tcPr>
          <w:p w14:paraId="44DCB4B4" w14:textId="77777777" w:rsidR="00406DF8" w:rsidRPr="00AE33B4" w:rsidRDefault="006B12D1" w:rsidP="00C44A04">
            <w:pPr>
              <w:spacing w:after="0" w:line="240" w:lineRule="auto"/>
              <w:rPr>
                <w:rFonts w:eastAsia="Times New Roman" w:cstheme="minorHAnsi"/>
                <w:color w:val="000000"/>
              </w:rPr>
            </w:pPr>
            <w:r w:rsidRPr="00AE33B4">
              <w:rPr>
                <w:rFonts w:eastAsia="Times New Roman" w:cstheme="minorHAnsi"/>
                <w:color w:val="000000"/>
              </w:rPr>
              <w:t>Wachapreague Renaissance</w:t>
            </w:r>
          </w:p>
          <w:p w14:paraId="676C3909" w14:textId="5F98F883" w:rsidR="006B12D1" w:rsidRPr="00AE33B4" w:rsidRDefault="00AB14F1" w:rsidP="00C44A04">
            <w:pPr>
              <w:spacing w:after="0" w:line="240" w:lineRule="auto"/>
              <w:rPr>
                <w:rFonts w:eastAsia="Times New Roman" w:cstheme="minorHAnsi"/>
                <w:color w:val="000000"/>
              </w:rPr>
            </w:pPr>
            <w:r w:rsidRPr="00AE33B4">
              <w:rPr>
                <w:rFonts w:eastAsia="Times New Roman" w:cstheme="minorHAnsi"/>
                <w:color w:val="000000"/>
              </w:rPr>
              <w:t xml:space="preserve">Chair, </w:t>
            </w:r>
            <w:r w:rsidR="006B12D1" w:rsidRPr="00AE33B4">
              <w:rPr>
                <w:rFonts w:eastAsia="Times New Roman" w:cstheme="minorHAnsi"/>
                <w:color w:val="000000"/>
              </w:rPr>
              <w:t>Planning Commissi</w:t>
            </w:r>
            <w:r w:rsidRPr="00AE33B4">
              <w:rPr>
                <w:rFonts w:eastAsia="Times New Roman" w:cstheme="minorHAnsi"/>
                <w:color w:val="000000"/>
              </w:rPr>
              <w:t>on</w:t>
            </w:r>
            <w:r w:rsidR="006B12D1" w:rsidRPr="00AE33B4">
              <w:rPr>
                <w:rFonts w:eastAsia="Times New Roman" w:cstheme="minorHAnsi"/>
                <w:color w:val="000000"/>
              </w:rPr>
              <w:t>, Town of Wachapreague</w:t>
            </w:r>
          </w:p>
        </w:tc>
      </w:tr>
      <w:tr w:rsidR="00102296" w:rsidRPr="0016743B" w14:paraId="4A9AA615" w14:textId="77777777" w:rsidTr="00BB28E0">
        <w:trPr>
          <w:trHeight w:val="288"/>
        </w:trPr>
        <w:tc>
          <w:tcPr>
            <w:tcW w:w="2123" w:type="dxa"/>
            <w:shd w:val="clear" w:color="auto" w:fill="auto"/>
            <w:noWrap/>
            <w:vAlign w:val="center"/>
          </w:tcPr>
          <w:p w14:paraId="65A32668" w14:textId="7AD7C989" w:rsidR="00102296" w:rsidRPr="00AE33B4" w:rsidRDefault="00102296" w:rsidP="00C44A04">
            <w:pPr>
              <w:spacing w:after="0" w:line="240" w:lineRule="auto"/>
              <w:rPr>
                <w:rFonts w:eastAsia="Times New Roman" w:cstheme="minorHAnsi"/>
                <w:color w:val="000000"/>
              </w:rPr>
            </w:pPr>
            <w:r w:rsidRPr="00AE33B4">
              <w:rPr>
                <w:rFonts w:eastAsia="Times New Roman" w:cstheme="minorHAnsi"/>
                <w:color w:val="000000"/>
              </w:rPr>
              <w:t>Cara Burton</w:t>
            </w:r>
          </w:p>
        </w:tc>
        <w:tc>
          <w:tcPr>
            <w:tcW w:w="7237" w:type="dxa"/>
            <w:shd w:val="clear" w:color="auto" w:fill="auto"/>
            <w:noWrap/>
            <w:vAlign w:val="bottom"/>
          </w:tcPr>
          <w:p w14:paraId="5A43FAE3" w14:textId="77777777" w:rsidR="00102296" w:rsidRPr="00AE33B4" w:rsidRDefault="00102296" w:rsidP="00C44A04">
            <w:pPr>
              <w:spacing w:after="0" w:line="240" w:lineRule="auto"/>
              <w:rPr>
                <w:rFonts w:eastAsia="Times New Roman" w:cstheme="minorHAnsi"/>
                <w:color w:val="000000"/>
              </w:rPr>
            </w:pPr>
            <w:r w:rsidRPr="00AE33B4">
              <w:rPr>
                <w:rFonts w:eastAsia="Times New Roman" w:cstheme="minorHAnsi"/>
                <w:color w:val="000000"/>
              </w:rPr>
              <w:t>Owner, Burton Consulting Services</w:t>
            </w:r>
          </w:p>
          <w:p w14:paraId="3F055500" w14:textId="742A34BB" w:rsidR="003F4AC5" w:rsidRPr="00AE33B4" w:rsidRDefault="003F4AC5" w:rsidP="00C44A04">
            <w:pPr>
              <w:spacing w:after="0" w:line="240" w:lineRule="auto"/>
              <w:rPr>
                <w:rFonts w:eastAsia="Times New Roman" w:cstheme="minorHAnsi"/>
                <w:color w:val="000000"/>
              </w:rPr>
            </w:pPr>
            <w:r w:rsidRPr="00AE33B4">
              <w:rPr>
                <w:rFonts w:eastAsia="Times New Roman" w:cstheme="minorHAnsi"/>
                <w:color w:val="000000"/>
              </w:rPr>
              <w:t>Volunteer, VA250 Northampton local commission</w:t>
            </w:r>
          </w:p>
        </w:tc>
      </w:tr>
      <w:tr w:rsidR="0015694B" w:rsidRPr="0016743B" w14:paraId="5C72E2F0" w14:textId="77777777" w:rsidTr="00BB28E0">
        <w:trPr>
          <w:trHeight w:val="288"/>
        </w:trPr>
        <w:tc>
          <w:tcPr>
            <w:tcW w:w="2123" w:type="dxa"/>
            <w:shd w:val="clear" w:color="auto" w:fill="auto"/>
            <w:noWrap/>
            <w:vAlign w:val="center"/>
          </w:tcPr>
          <w:p w14:paraId="0704B80C" w14:textId="25DE907F" w:rsidR="0015694B" w:rsidRPr="00AE33B4" w:rsidRDefault="0015694B" w:rsidP="00C44A04">
            <w:pPr>
              <w:spacing w:after="0" w:line="240" w:lineRule="auto"/>
              <w:rPr>
                <w:rFonts w:eastAsia="Times New Roman" w:cstheme="minorHAnsi"/>
                <w:color w:val="000000"/>
              </w:rPr>
            </w:pPr>
            <w:r w:rsidRPr="00AE33B4">
              <w:rPr>
                <w:rFonts w:eastAsia="Times New Roman" w:cstheme="minorHAnsi"/>
                <w:color w:val="000000"/>
              </w:rPr>
              <w:t>Ami Butta</w:t>
            </w:r>
          </w:p>
        </w:tc>
        <w:tc>
          <w:tcPr>
            <w:tcW w:w="7237" w:type="dxa"/>
            <w:shd w:val="clear" w:color="auto" w:fill="auto"/>
            <w:noWrap/>
            <w:vAlign w:val="bottom"/>
          </w:tcPr>
          <w:p w14:paraId="5B155536" w14:textId="4498F926" w:rsidR="0015694B" w:rsidRPr="00AE33B4" w:rsidRDefault="00102296" w:rsidP="00C44A04">
            <w:pPr>
              <w:spacing w:after="0" w:line="240" w:lineRule="auto"/>
              <w:rPr>
                <w:rFonts w:eastAsia="Times New Roman" w:cstheme="minorHAnsi"/>
                <w:color w:val="000000"/>
              </w:rPr>
            </w:pPr>
            <w:r w:rsidRPr="00AE33B4">
              <w:rPr>
                <w:rFonts w:eastAsia="Times New Roman" w:cstheme="minorHAnsi"/>
                <w:color w:val="000000"/>
              </w:rPr>
              <w:t>Vacation rental owner in Cape Charles</w:t>
            </w:r>
          </w:p>
        </w:tc>
      </w:tr>
      <w:tr w:rsidR="005F00FE" w:rsidRPr="0016743B" w14:paraId="2651C444" w14:textId="77777777" w:rsidTr="00BB28E0">
        <w:trPr>
          <w:trHeight w:val="288"/>
        </w:trPr>
        <w:tc>
          <w:tcPr>
            <w:tcW w:w="2123" w:type="dxa"/>
            <w:shd w:val="clear" w:color="auto" w:fill="auto"/>
            <w:noWrap/>
            <w:vAlign w:val="center"/>
          </w:tcPr>
          <w:p w14:paraId="5B75FAC2" w14:textId="0954EBD2" w:rsidR="005F00FE" w:rsidRPr="00AE33B4" w:rsidRDefault="005F00FE" w:rsidP="005F00FE">
            <w:pPr>
              <w:spacing w:after="0" w:line="240" w:lineRule="auto"/>
              <w:rPr>
                <w:rFonts w:eastAsia="Times New Roman" w:cstheme="minorHAnsi"/>
                <w:color w:val="000000"/>
              </w:rPr>
            </w:pPr>
            <w:r w:rsidRPr="00AE33B4">
              <w:rPr>
                <w:rFonts w:eastAsia="Times New Roman" w:cstheme="minorHAnsi"/>
                <w:color w:val="000000"/>
              </w:rPr>
              <w:t>Anne Clark</w:t>
            </w:r>
          </w:p>
        </w:tc>
        <w:tc>
          <w:tcPr>
            <w:tcW w:w="7237" w:type="dxa"/>
            <w:shd w:val="clear" w:color="auto" w:fill="auto"/>
            <w:noWrap/>
            <w:vAlign w:val="bottom"/>
          </w:tcPr>
          <w:p w14:paraId="5821DE16" w14:textId="19E7999A" w:rsidR="005F00FE" w:rsidRPr="00AE33B4" w:rsidRDefault="005F00FE" w:rsidP="005F00FE">
            <w:pPr>
              <w:spacing w:after="0" w:line="240" w:lineRule="auto"/>
              <w:rPr>
                <w:rFonts w:eastAsia="Times New Roman" w:cstheme="minorHAnsi"/>
                <w:i/>
                <w:iCs/>
                <w:color w:val="000000"/>
              </w:rPr>
            </w:pPr>
            <w:r w:rsidRPr="00AE33B4">
              <w:rPr>
                <w:rFonts w:eastAsia="Times New Roman" w:cstheme="minorHAnsi"/>
                <w:color w:val="000000"/>
              </w:rPr>
              <w:t>Eastern Shore of Virginia Chamber of Commerce</w:t>
            </w:r>
          </w:p>
        </w:tc>
      </w:tr>
      <w:tr w:rsidR="005F00FE" w:rsidRPr="0016743B" w14:paraId="55A137DE" w14:textId="77777777" w:rsidTr="00BB28E0">
        <w:trPr>
          <w:trHeight w:val="288"/>
        </w:trPr>
        <w:tc>
          <w:tcPr>
            <w:tcW w:w="2123" w:type="dxa"/>
            <w:shd w:val="clear" w:color="auto" w:fill="auto"/>
            <w:noWrap/>
            <w:vAlign w:val="center"/>
          </w:tcPr>
          <w:p w14:paraId="66FF9FBE" w14:textId="64FC7944" w:rsidR="005F00FE" w:rsidRPr="00AE33B4" w:rsidRDefault="005F00FE" w:rsidP="005F00FE">
            <w:pPr>
              <w:spacing w:after="0" w:line="240" w:lineRule="auto"/>
              <w:rPr>
                <w:rFonts w:eastAsia="Times New Roman" w:cstheme="minorHAnsi"/>
                <w:color w:val="000000"/>
              </w:rPr>
            </w:pPr>
            <w:r w:rsidRPr="00AE33B4">
              <w:rPr>
                <w:rFonts w:eastAsia="Times New Roman" w:cstheme="minorHAnsi"/>
                <w:color w:val="000000"/>
              </w:rPr>
              <w:t>John Coker</w:t>
            </w:r>
          </w:p>
        </w:tc>
        <w:tc>
          <w:tcPr>
            <w:tcW w:w="7237" w:type="dxa"/>
            <w:shd w:val="clear" w:color="auto" w:fill="auto"/>
            <w:noWrap/>
            <w:vAlign w:val="bottom"/>
          </w:tcPr>
          <w:p w14:paraId="44C51B1E" w14:textId="3E42109A" w:rsidR="005F00FE" w:rsidRPr="00AE33B4" w:rsidRDefault="00615504" w:rsidP="005F00FE">
            <w:pPr>
              <w:spacing w:after="0" w:line="240" w:lineRule="auto"/>
              <w:rPr>
                <w:rFonts w:eastAsia="Times New Roman" w:cstheme="minorHAnsi"/>
                <w:color w:val="000000"/>
              </w:rPr>
            </w:pPr>
            <w:r w:rsidRPr="00AE33B4">
              <w:rPr>
                <w:rFonts w:eastAsia="Times New Roman" w:cstheme="minorHAnsi"/>
                <w:color w:val="000000"/>
              </w:rPr>
              <w:t>Chair</w:t>
            </w:r>
            <w:r w:rsidR="00F86D8A" w:rsidRPr="00AE33B4">
              <w:rPr>
                <w:rFonts w:eastAsia="Times New Roman" w:cstheme="minorHAnsi"/>
                <w:color w:val="000000"/>
              </w:rPr>
              <w:t xml:space="preserve">, </w:t>
            </w:r>
            <w:r w:rsidR="005F00FE" w:rsidRPr="00AE33B4">
              <w:rPr>
                <w:rFonts w:eastAsia="Times New Roman" w:cstheme="minorHAnsi"/>
                <w:color w:val="000000"/>
              </w:rPr>
              <w:t>Eastern Shore of Virginia Tourism Commission</w:t>
            </w:r>
          </w:p>
          <w:p w14:paraId="77A02465" w14:textId="58AE1993" w:rsidR="005F00FE" w:rsidRPr="00AE33B4" w:rsidRDefault="005F00FE" w:rsidP="005F00FE">
            <w:pPr>
              <w:spacing w:after="0" w:line="240" w:lineRule="auto"/>
              <w:rPr>
                <w:rFonts w:eastAsia="Times New Roman" w:cstheme="minorHAnsi"/>
                <w:color w:val="000000"/>
              </w:rPr>
            </w:pPr>
            <w:r w:rsidRPr="00AE33B4">
              <w:rPr>
                <w:rFonts w:eastAsia="Times New Roman" w:cstheme="minorHAnsi"/>
                <w:color w:val="000000"/>
              </w:rPr>
              <w:t>Northampton County Board of Supervisors</w:t>
            </w:r>
          </w:p>
        </w:tc>
      </w:tr>
      <w:tr w:rsidR="00AB14F1" w:rsidRPr="0016743B" w14:paraId="07417DDD" w14:textId="77777777" w:rsidTr="00BB28E0">
        <w:trPr>
          <w:trHeight w:val="288"/>
        </w:trPr>
        <w:tc>
          <w:tcPr>
            <w:tcW w:w="2123" w:type="dxa"/>
            <w:shd w:val="clear" w:color="auto" w:fill="auto"/>
            <w:noWrap/>
            <w:vAlign w:val="center"/>
          </w:tcPr>
          <w:p w14:paraId="763EE666" w14:textId="45247159" w:rsidR="00AB14F1" w:rsidRPr="00AE33B4" w:rsidRDefault="00AB14F1" w:rsidP="005F00FE">
            <w:pPr>
              <w:spacing w:after="0" w:line="240" w:lineRule="auto"/>
              <w:rPr>
                <w:rFonts w:eastAsia="Times New Roman" w:cstheme="minorHAnsi"/>
                <w:color w:val="000000"/>
              </w:rPr>
            </w:pPr>
            <w:r w:rsidRPr="00AE33B4">
              <w:rPr>
                <w:rFonts w:eastAsia="Times New Roman" w:cstheme="minorHAnsi"/>
                <w:color w:val="000000"/>
              </w:rPr>
              <w:t>Martina Coker</w:t>
            </w:r>
          </w:p>
        </w:tc>
        <w:tc>
          <w:tcPr>
            <w:tcW w:w="7237" w:type="dxa"/>
            <w:shd w:val="clear" w:color="auto" w:fill="auto"/>
            <w:noWrap/>
            <w:vAlign w:val="bottom"/>
          </w:tcPr>
          <w:p w14:paraId="6619CFB0" w14:textId="0CBFDA02" w:rsidR="00AB14F1" w:rsidRPr="00AE33B4" w:rsidRDefault="00AB14F1" w:rsidP="005F00FE">
            <w:pPr>
              <w:spacing w:after="0" w:line="240" w:lineRule="auto"/>
              <w:rPr>
                <w:rFonts w:eastAsia="Times New Roman" w:cstheme="minorHAnsi"/>
                <w:color w:val="000000"/>
              </w:rPr>
            </w:pPr>
            <w:r w:rsidRPr="00AE33B4">
              <w:rPr>
                <w:rFonts w:eastAsia="Times New Roman" w:cstheme="minorHAnsi"/>
                <w:color w:val="000000"/>
              </w:rPr>
              <w:t>Master naturalist, Northampton County</w:t>
            </w:r>
          </w:p>
        </w:tc>
      </w:tr>
      <w:tr w:rsidR="005F00FE" w:rsidRPr="0016743B" w14:paraId="1AD548B6" w14:textId="77777777" w:rsidTr="00BB28E0">
        <w:trPr>
          <w:trHeight w:val="288"/>
        </w:trPr>
        <w:tc>
          <w:tcPr>
            <w:tcW w:w="2123" w:type="dxa"/>
            <w:shd w:val="clear" w:color="auto" w:fill="auto"/>
            <w:noWrap/>
            <w:vAlign w:val="center"/>
          </w:tcPr>
          <w:p w14:paraId="24E91F2F" w14:textId="3695B38B" w:rsidR="005F00FE" w:rsidRPr="00AE33B4" w:rsidRDefault="00221815" w:rsidP="005F00FE">
            <w:pPr>
              <w:spacing w:after="0" w:line="240" w:lineRule="auto"/>
              <w:rPr>
                <w:rFonts w:eastAsia="Times New Roman" w:cstheme="minorHAnsi"/>
                <w:color w:val="000000"/>
              </w:rPr>
            </w:pPr>
            <w:r w:rsidRPr="00AE33B4">
              <w:rPr>
                <w:rFonts w:eastAsia="Times New Roman" w:cstheme="minorHAnsi"/>
                <w:color w:val="000000"/>
              </w:rPr>
              <w:t>Cherron Davis</w:t>
            </w:r>
          </w:p>
        </w:tc>
        <w:tc>
          <w:tcPr>
            <w:tcW w:w="7237" w:type="dxa"/>
            <w:shd w:val="clear" w:color="auto" w:fill="auto"/>
            <w:noWrap/>
            <w:vAlign w:val="bottom"/>
          </w:tcPr>
          <w:p w14:paraId="1E5E1841" w14:textId="34592A6E" w:rsidR="005F00FE" w:rsidRPr="00AE33B4" w:rsidRDefault="00221815" w:rsidP="005F00FE">
            <w:pPr>
              <w:spacing w:after="0" w:line="240" w:lineRule="auto"/>
              <w:rPr>
                <w:rFonts w:cstheme="minorHAnsi"/>
              </w:rPr>
            </w:pPr>
            <w:r w:rsidRPr="00AE33B4">
              <w:rPr>
                <w:rFonts w:cstheme="minorHAnsi"/>
              </w:rPr>
              <w:t>New Church Welcome Center, Virginia Tourism Corporation</w:t>
            </w:r>
          </w:p>
        </w:tc>
      </w:tr>
      <w:tr w:rsidR="005F00FE" w:rsidRPr="0016743B" w14:paraId="4632369E" w14:textId="77777777" w:rsidTr="00BB28E0">
        <w:trPr>
          <w:trHeight w:val="288"/>
        </w:trPr>
        <w:tc>
          <w:tcPr>
            <w:tcW w:w="2123" w:type="dxa"/>
            <w:shd w:val="clear" w:color="auto" w:fill="auto"/>
            <w:noWrap/>
            <w:vAlign w:val="center"/>
          </w:tcPr>
          <w:p w14:paraId="03533275" w14:textId="63A164AE" w:rsidR="005F00FE" w:rsidRPr="00AE33B4" w:rsidRDefault="00925209" w:rsidP="005F00FE">
            <w:pPr>
              <w:spacing w:after="0" w:line="240" w:lineRule="auto"/>
              <w:rPr>
                <w:rFonts w:eastAsia="Times New Roman" w:cstheme="minorHAnsi"/>
                <w:color w:val="000000"/>
              </w:rPr>
            </w:pPr>
            <w:r w:rsidRPr="00AE33B4">
              <w:rPr>
                <w:rFonts w:eastAsia="Times New Roman" w:cstheme="minorHAnsi"/>
                <w:color w:val="000000"/>
              </w:rPr>
              <w:t>Jenny Gehman</w:t>
            </w:r>
          </w:p>
        </w:tc>
        <w:tc>
          <w:tcPr>
            <w:tcW w:w="7237" w:type="dxa"/>
            <w:shd w:val="clear" w:color="auto" w:fill="auto"/>
            <w:noWrap/>
            <w:vAlign w:val="bottom"/>
          </w:tcPr>
          <w:p w14:paraId="29C358CB" w14:textId="2805ED8B" w:rsidR="005F00FE" w:rsidRPr="00AE33B4" w:rsidRDefault="00925209" w:rsidP="005F00FE">
            <w:pPr>
              <w:spacing w:after="0" w:line="240" w:lineRule="auto"/>
              <w:rPr>
                <w:rFonts w:eastAsia="Times New Roman" w:cstheme="minorHAnsi"/>
                <w:color w:val="000000"/>
              </w:rPr>
            </w:pPr>
            <w:r w:rsidRPr="00AE33B4">
              <w:rPr>
                <w:rFonts w:eastAsia="Times New Roman" w:cstheme="minorHAnsi"/>
                <w:color w:val="000000"/>
              </w:rPr>
              <w:t>Program Manager, Onancock Main Street</w:t>
            </w:r>
          </w:p>
        </w:tc>
      </w:tr>
      <w:tr w:rsidR="00925209" w:rsidRPr="0016743B" w14:paraId="7FB2D66F" w14:textId="77777777" w:rsidTr="00BB28E0">
        <w:trPr>
          <w:trHeight w:val="288"/>
        </w:trPr>
        <w:tc>
          <w:tcPr>
            <w:tcW w:w="2123" w:type="dxa"/>
            <w:shd w:val="clear" w:color="auto" w:fill="auto"/>
            <w:noWrap/>
            <w:vAlign w:val="center"/>
          </w:tcPr>
          <w:p w14:paraId="1E56EA5D" w14:textId="02F554AC" w:rsidR="00925209" w:rsidRPr="00AE33B4" w:rsidRDefault="006F7886" w:rsidP="00925209">
            <w:pPr>
              <w:spacing w:after="0" w:line="240" w:lineRule="auto"/>
              <w:rPr>
                <w:rFonts w:eastAsia="Times New Roman" w:cstheme="minorHAnsi"/>
                <w:color w:val="000000"/>
              </w:rPr>
            </w:pPr>
            <w:r w:rsidRPr="00AE33B4">
              <w:rPr>
                <w:rFonts w:eastAsia="Times New Roman" w:cstheme="minorHAnsi"/>
                <w:color w:val="000000"/>
              </w:rPr>
              <w:t>Tammy Holloway</w:t>
            </w:r>
          </w:p>
        </w:tc>
        <w:tc>
          <w:tcPr>
            <w:tcW w:w="7237" w:type="dxa"/>
            <w:shd w:val="clear" w:color="auto" w:fill="auto"/>
            <w:noWrap/>
            <w:vAlign w:val="bottom"/>
          </w:tcPr>
          <w:p w14:paraId="6034AD14" w14:textId="11ECB313" w:rsidR="002D69CA" w:rsidRPr="00AE33B4" w:rsidRDefault="00C35453" w:rsidP="00925209">
            <w:pPr>
              <w:spacing w:after="0" w:line="240" w:lineRule="auto"/>
              <w:rPr>
                <w:rFonts w:eastAsia="Times New Roman" w:cstheme="minorHAnsi"/>
                <w:color w:val="000000"/>
              </w:rPr>
            </w:pPr>
            <w:r>
              <w:rPr>
                <w:rFonts w:eastAsia="Times New Roman" w:cstheme="minorHAnsi"/>
                <w:color w:val="000000"/>
              </w:rPr>
              <w:t>Commissioner</w:t>
            </w:r>
            <w:r w:rsidR="002D69CA" w:rsidRPr="00AE33B4">
              <w:rPr>
                <w:rFonts w:eastAsia="Times New Roman" w:cstheme="minorHAnsi"/>
                <w:color w:val="000000"/>
              </w:rPr>
              <w:t>, Eastern Shore of Virginia Tourism Commission</w:t>
            </w:r>
          </w:p>
          <w:p w14:paraId="6A9ECEBD" w14:textId="52D86972" w:rsidR="002D69CA" w:rsidRPr="00AE33B4" w:rsidRDefault="002D69CA" w:rsidP="00925209">
            <w:pPr>
              <w:spacing w:after="0" w:line="240" w:lineRule="auto"/>
              <w:rPr>
                <w:rFonts w:eastAsia="Times New Roman" w:cstheme="minorHAnsi"/>
                <w:color w:val="000000"/>
              </w:rPr>
            </w:pPr>
            <w:r w:rsidRPr="00AE33B4">
              <w:rPr>
                <w:rFonts w:eastAsia="Times New Roman" w:cstheme="minorHAnsi"/>
                <w:color w:val="000000"/>
              </w:rPr>
              <w:t>Council member, Cape Charles Town Council</w:t>
            </w:r>
          </w:p>
          <w:p w14:paraId="0769C4E2" w14:textId="78DA0D14" w:rsidR="00925209" w:rsidRPr="00AE33B4" w:rsidRDefault="002D69CA" w:rsidP="00925209">
            <w:pPr>
              <w:spacing w:after="0" w:line="240" w:lineRule="auto"/>
              <w:rPr>
                <w:rFonts w:eastAsia="Times New Roman" w:cstheme="minorHAnsi"/>
                <w:color w:val="000000"/>
              </w:rPr>
            </w:pPr>
            <w:r w:rsidRPr="00AE33B4">
              <w:rPr>
                <w:rFonts w:eastAsia="Times New Roman" w:cstheme="minorHAnsi"/>
              </w:rPr>
              <w:t xml:space="preserve">Owner, </w:t>
            </w:r>
            <w:r w:rsidR="006F7886" w:rsidRPr="00AE33B4">
              <w:rPr>
                <w:rFonts w:eastAsia="Times New Roman" w:cstheme="minorHAnsi"/>
              </w:rPr>
              <w:t>Bay Haven Inn of Cape Charles</w:t>
            </w:r>
          </w:p>
        </w:tc>
      </w:tr>
      <w:tr w:rsidR="00BB45CE" w:rsidRPr="0016743B" w14:paraId="4B9F791B" w14:textId="77777777" w:rsidTr="00BB28E0">
        <w:trPr>
          <w:trHeight w:val="288"/>
        </w:trPr>
        <w:tc>
          <w:tcPr>
            <w:tcW w:w="2123" w:type="dxa"/>
            <w:shd w:val="clear" w:color="auto" w:fill="auto"/>
            <w:noWrap/>
            <w:vAlign w:val="center"/>
          </w:tcPr>
          <w:p w14:paraId="0F663833" w14:textId="79ED01E7" w:rsidR="00BB45CE" w:rsidRPr="00AE33B4" w:rsidRDefault="00BB45CE" w:rsidP="00BB45CE">
            <w:pPr>
              <w:spacing w:after="0" w:line="240" w:lineRule="auto"/>
              <w:rPr>
                <w:rFonts w:eastAsia="Times New Roman" w:cstheme="minorHAnsi"/>
                <w:color w:val="000000"/>
              </w:rPr>
            </w:pPr>
            <w:r w:rsidRPr="00AE33B4">
              <w:rPr>
                <w:rFonts w:eastAsia="Times New Roman" w:cstheme="minorHAnsi"/>
                <w:color w:val="000000"/>
              </w:rPr>
              <w:t>Gary Jeffrey</w:t>
            </w:r>
          </w:p>
        </w:tc>
        <w:tc>
          <w:tcPr>
            <w:tcW w:w="7237" w:type="dxa"/>
            <w:shd w:val="clear" w:color="auto" w:fill="auto"/>
            <w:noWrap/>
            <w:vAlign w:val="bottom"/>
          </w:tcPr>
          <w:p w14:paraId="5F86A61C" w14:textId="146F005E" w:rsidR="00BB45CE" w:rsidRPr="00AE33B4" w:rsidRDefault="00BB45CE" w:rsidP="00BB45CE">
            <w:pPr>
              <w:spacing w:after="0" w:line="240" w:lineRule="auto"/>
              <w:rPr>
                <w:rFonts w:eastAsia="Times New Roman" w:cstheme="minorHAnsi"/>
                <w:color w:val="000000"/>
              </w:rPr>
            </w:pPr>
            <w:r w:rsidRPr="00AE33B4">
              <w:rPr>
                <w:rFonts w:eastAsia="Times New Roman" w:cstheme="minorHAnsi"/>
                <w:color w:val="000000"/>
              </w:rPr>
              <w:t>Virginia Tourism Corporation</w:t>
            </w:r>
          </w:p>
        </w:tc>
      </w:tr>
      <w:tr w:rsidR="00BB45CE" w:rsidRPr="0016743B" w14:paraId="7BCB59CE" w14:textId="77777777" w:rsidTr="00BB28E0">
        <w:trPr>
          <w:trHeight w:val="288"/>
        </w:trPr>
        <w:tc>
          <w:tcPr>
            <w:tcW w:w="2123" w:type="dxa"/>
            <w:shd w:val="clear" w:color="auto" w:fill="auto"/>
            <w:noWrap/>
            <w:vAlign w:val="center"/>
          </w:tcPr>
          <w:p w14:paraId="3FF5E117" w14:textId="5FB5B2ED" w:rsidR="00BB45CE" w:rsidRPr="00AE33B4" w:rsidRDefault="00C57796" w:rsidP="00BB45CE">
            <w:pPr>
              <w:spacing w:after="0" w:line="240" w:lineRule="auto"/>
              <w:rPr>
                <w:rFonts w:eastAsia="Times New Roman" w:cstheme="minorHAnsi"/>
                <w:color w:val="000000"/>
              </w:rPr>
            </w:pPr>
            <w:r w:rsidRPr="00AE33B4">
              <w:rPr>
                <w:rFonts w:eastAsia="Times New Roman" w:cstheme="minorHAnsi"/>
                <w:color w:val="000000"/>
              </w:rPr>
              <w:t xml:space="preserve">Aileen </w:t>
            </w:r>
            <w:proofErr w:type="spellStart"/>
            <w:r w:rsidRPr="00AE33B4">
              <w:rPr>
                <w:rFonts w:eastAsia="Times New Roman" w:cstheme="minorHAnsi"/>
                <w:color w:val="000000"/>
              </w:rPr>
              <w:t>Joeckrel</w:t>
            </w:r>
            <w:proofErr w:type="spellEnd"/>
          </w:p>
        </w:tc>
        <w:tc>
          <w:tcPr>
            <w:tcW w:w="7237" w:type="dxa"/>
            <w:shd w:val="clear" w:color="auto" w:fill="auto"/>
            <w:vAlign w:val="bottom"/>
          </w:tcPr>
          <w:p w14:paraId="3335D137" w14:textId="77777777" w:rsidR="00BB45CE" w:rsidRPr="00AE33B4" w:rsidRDefault="00C57796" w:rsidP="00BB45CE">
            <w:pPr>
              <w:spacing w:after="0" w:line="240" w:lineRule="auto"/>
              <w:rPr>
                <w:rFonts w:eastAsia="Times New Roman" w:cstheme="minorHAnsi"/>
                <w:color w:val="000000"/>
              </w:rPr>
            </w:pPr>
            <w:r w:rsidRPr="00AE33B4">
              <w:rPr>
                <w:rFonts w:eastAsia="Times New Roman" w:cstheme="minorHAnsi"/>
                <w:color w:val="000000"/>
              </w:rPr>
              <w:t>Administrative Coordinator, Eastern Shore of Virginia Tourism Commission</w:t>
            </w:r>
          </w:p>
          <w:p w14:paraId="56C918DA" w14:textId="6A8D178B" w:rsidR="005014D0" w:rsidRPr="00AE33B4" w:rsidRDefault="00AB14F1" w:rsidP="00BB45CE">
            <w:pPr>
              <w:spacing w:after="0" w:line="240" w:lineRule="auto"/>
              <w:rPr>
                <w:rFonts w:eastAsia="Times New Roman" w:cstheme="minorHAnsi"/>
                <w:color w:val="000000"/>
              </w:rPr>
            </w:pPr>
            <w:r w:rsidRPr="00AE33B4">
              <w:rPr>
                <w:rFonts w:eastAsia="Times New Roman" w:cstheme="minorHAnsi"/>
                <w:color w:val="000000"/>
              </w:rPr>
              <w:t>Council member, Wachapreague Town Council</w:t>
            </w:r>
          </w:p>
        </w:tc>
      </w:tr>
      <w:tr w:rsidR="00C57796" w:rsidRPr="0016743B" w14:paraId="35BD8261" w14:textId="77777777" w:rsidTr="00BB28E0">
        <w:trPr>
          <w:trHeight w:val="288"/>
        </w:trPr>
        <w:tc>
          <w:tcPr>
            <w:tcW w:w="2123" w:type="dxa"/>
            <w:shd w:val="clear" w:color="auto" w:fill="auto"/>
            <w:noWrap/>
            <w:vAlign w:val="center"/>
          </w:tcPr>
          <w:p w14:paraId="43412248" w14:textId="011ED87B" w:rsidR="00C57796" w:rsidRPr="00AE33B4" w:rsidRDefault="00C57796" w:rsidP="00C57796">
            <w:pPr>
              <w:spacing w:after="0" w:line="240" w:lineRule="auto"/>
              <w:rPr>
                <w:rFonts w:eastAsia="Times New Roman" w:cstheme="minorHAnsi"/>
                <w:color w:val="000000"/>
              </w:rPr>
            </w:pPr>
            <w:r w:rsidRPr="00AE33B4">
              <w:rPr>
                <w:rFonts w:eastAsia="Times New Roman" w:cstheme="minorHAnsi"/>
                <w:color w:val="000000"/>
              </w:rPr>
              <w:t>Emily Machen</w:t>
            </w:r>
          </w:p>
        </w:tc>
        <w:tc>
          <w:tcPr>
            <w:tcW w:w="7237" w:type="dxa"/>
            <w:shd w:val="clear" w:color="auto" w:fill="auto"/>
            <w:noWrap/>
            <w:vAlign w:val="bottom"/>
          </w:tcPr>
          <w:p w14:paraId="34CCF41B" w14:textId="1763A746" w:rsidR="00C57796" w:rsidRPr="00AE33B4" w:rsidRDefault="00C57796" w:rsidP="00C57796">
            <w:pPr>
              <w:spacing w:after="0" w:line="240" w:lineRule="auto"/>
              <w:rPr>
                <w:rFonts w:eastAsia="Times New Roman" w:cstheme="minorHAnsi"/>
                <w:color w:val="000000"/>
              </w:rPr>
            </w:pPr>
            <w:r w:rsidRPr="00AE33B4">
              <w:rPr>
                <w:rFonts w:eastAsia="Times New Roman" w:cstheme="minorHAnsi"/>
                <w:color w:val="000000"/>
              </w:rPr>
              <w:t>Director of Marketing, Eastern Shore of Virginia Tourism Commission</w:t>
            </w:r>
          </w:p>
        </w:tc>
      </w:tr>
      <w:tr w:rsidR="00CD3145" w:rsidRPr="0016743B" w14:paraId="1B26B8B4" w14:textId="77777777" w:rsidTr="00BB28E0">
        <w:trPr>
          <w:trHeight w:val="288"/>
        </w:trPr>
        <w:tc>
          <w:tcPr>
            <w:tcW w:w="2123" w:type="dxa"/>
            <w:shd w:val="clear" w:color="auto" w:fill="auto"/>
            <w:noWrap/>
            <w:vAlign w:val="center"/>
          </w:tcPr>
          <w:p w14:paraId="68462E0B" w14:textId="2E66EC00" w:rsidR="00CD3145" w:rsidRPr="00AE33B4" w:rsidRDefault="00CD3145" w:rsidP="00C57796">
            <w:pPr>
              <w:spacing w:after="0" w:line="240" w:lineRule="auto"/>
              <w:rPr>
                <w:rFonts w:eastAsia="Times New Roman" w:cstheme="minorHAnsi"/>
                <w:color w:val="000000"/>
              </w:rPr>
            </w:pPr>
            <w:r w:rsidRPr="00AE33B4">
              <w:rPr>
                <w:rFonts w:eastAsia="Times New Roman" w:cstheme="minorHAnsi"/>
                <w:color w:val="000000"/>
              </w:rPr>
              <w:t>Ian McDonald</w:t>
            </w:r>
          </w:p>
        </w:tc>
        <w:tc>
          <w:tcPr>
            <w:tcW w:w="7237" w:type="dxa"/>
            <w:shd w:val="clear" w:color="auto" w:fill="auto"/>
            <w:noWrap/>
            <w:vAlign w:val="bottom"/>
          </w:tcPr>
          <w:p w14:paraId="67614F29" w14:textId="77777777" w:rsidR="00CD3145" w:rsidRPr="00AE33B4" w:rsidRDefault="00CD3145" w:rsidP="00C57796">
            <w:pPr>
              <w:spacing w:after="0" w:line="240" w:lineRule="auto"/>
              <w:rPr>
                <w:rFonts w:eastAsia="Times New Roman" w:cstheme="minorHAnsi"/>
                <w:color w:val="000000"/>
              </w:rPr>
            </w:pPr>
          </w:p>
        </w:tc>
      </w:tr>
      <w:tr w:rsidR="00C57796" w:rsidRPr="0016743B" w14:paraId="7252382C" w14:textId="77777777" w:rsidTr="00BB28E0">
        <w:trPr>
          <w:trHeight w:val="288"/>
        </w:trPr>
        <w:tc>
          <w:tcPr>
            <w:tcW w:w="2123" w:type="dxa"/>
            <w:shd w:val="clear" w:color="auto" w:fill="auto"/>
            <w:noWrap/>
            <w:vAlign w:val="center"/>
          </w:tcPr>
          <w:p w14:paraId="423FA385" w14:textId="6514F1EF" w:rsidR="00C57796" w:rsidRPr="00AE33B4" w:rsidRDefault="00C57796" w:rsidP="00C57796">
            <w:pPr>
              <w:spacing w:after="0" w:line="240" w:lineRule="auto"/>
              <w:rPr>
                <w:rFonts w:eastAsia="Times New Roman" w:cstheme="minorHAnsi"/>
                <w:color w:val="000000"/>
              </w:rPr>
            </w:pPr>
            <w:r w:rsidRPr="00AE33B4">
              <w:rPr>
                <w:rFonts w:eastAsia="Times New Roman" w:cstheme="minorHAnsi"/>
                <w:color w:val="000000"/>
              </w:rPr>
              <w:t>Clarice MacGarvey</w:t>
            </w:r>
          </w:p>
        </w:tc>
        <w:tc>
          <w:tcPr>
            <w:tcW w:w="7237" w:type="dxa"/>
            <w:shd w:val="clear" w:color="auto" w:fill="auto"/>
            <w:vAlign w:val="bottom"/>
          </w:tcPr>
          <w:p w14:paraId="6F924A6E" w14:textId="77777777" w:rsidR="00C57796" w:rsidRPr="00AE33B4" w:rsidRDefault="00C57796" w:rsidP="00C57796">
            <w:pPr>
              <w:spacing w:after="0" w:line="240" w:lineRule="auto"/>
              <w:rPr>
                <w:rFonts w:eastAsia="Times New Roman" w:cstheme="minorHAnsi"/>
                <w:color w:val="000000"/>
              </w:rPr>
            </w:pPr>
            <w:r w:rsidRPr="00AE33B4">
              <w:rPr>
                <w:rFonts w:eastAsia="Times New Roman" w:cstheme="minorHAnsi"/>
                <w:color w:val="000000"/>
              </w:rPr>
              <w:t>Commissioner, Eastern Shore of Virginia Tourism Commission</w:t>
            </w:r>
          </w:p>
          <w:p w14:paraId="1E710ED1" w14:textId="5A3E55FF" w:rsidR="00C57796" w:rsidRPr="00AE33B4" w:rsidRDefault="00C57796" w:rsidP="00C57796">
            <w:pPr>
              <w:spacing w:after="0" w:line="240" w:lineRule="auto"/>
              <w:rPr>
                <w:rFonts w:eastAsia="Times New Roman" w:cstheme="minorHAnsi"/>
                <w:color w:val="000000"/>
              </w:rPr>
            </w:pPr>
            <w:r w:rsidRPr="00AE33B4">
              <w:rPr>
                <w:rFonts w:eastAsia="Times New Roman" w:cstheme="minorHAnsi"/>
                <w:color w:val="000000"/>
              </w:rPr>
              <w:t>Town of Exmore</w:t>
            </w:r>
          </w:p>
        </w:tc>
      </w:tr>
      <w:tr w:rsidR="00780D6B" w:rsidRPr="0016743B" w14:paraId="5AA207D2" w14:textId="77777777" w:rsidTr="00BB28E0">
        <w:trPr>
          <w:trHeight w:val="288"/>
        </w:trPr>
        <w:tc>
          <w:tcPr>
            <w:tcW w:w="2123" w:type="dxa"/>
            <w:shd w:val="clear" w:color="auto" w:fill="auto"/>
            <w:noWrap/>
            <w:vAlign w:val="center"/>
          </w:tcPr>
          <w:p w14:paraId="020AE650" w14:textId="2C1038B9" w:rsidR="00780D6B" w:rsidRPr="00AE33B4" w:rsidRDefault="00780D6B" w:rsidP="00C57796">
            <w:pPr>
              <w:spacing w:after="0" w:line="240" w:lineRule="auto"/>
              <w:rPr>
                <w:rFonts w:eastAsia="Times New Roman" w:cstheme="minorHAnsi"/>
                <w:color w:val="000000"/>
              </w:rPr>
            </w:pPr>
            <w:r w:rsidRPr="00AE33B4">
              <w:rPr>
                <w:rFonts w:eastAsia="Times New Roman" w:cstheme="minorHAnsi"/>
                <w:color w:val="000000"/>
              </w:rPr>
              <w:t>Marina Pierce</w:t>
            </w:r>
          </w:p>
        </w:tc>
        <w:tc>
          <w:tcPr>
            <w:tcW w:w="7237" w:type="dxa"/>
            <w:shd w:val="clear" w:color="auto" w:fill="auto"/>
            <w:vAlign w:val="bottom"/>
          </w:tcPr>
          <w:p w14:paraId="77322AD4" w14:textId="77777777" w:rsidR="00780D6B" w:rsidRPr="00AE33B4" w:rsidRDefault="00780D6B" w:rsidP="00C57796">
            <w:pPr>
              <w:spacing w:after="0" w:line="240" w:lineRule="auto"/>
              <w:rPr>
                <w:rFonts w:eastAsia="Times New Roman" w:cstheme="minorHAnsi"/>
                <w:color w:val="000000"/>
              </w:rPr>
            </w:pPr>
          </w:p>
        </w:tc>
      </w:tr>
      <w:tr w:rsidR="00C57796" w:rsidRPr="0016743B" w14:paraId="6AA4FCD3" w14:textId="77777777" w:rsidTr="00BB28E0">
        <w:trPr>
          <w:trHeight w:val="288"/>
        </w:trPr>
        <w:tc>
          <w:tcPr>
            <w:tcW w:w="2123" w:type="dxa"/>
            <w:shd w:val="clear" w:color="auto" w:fill="auto"/>
            <w:noWrap/>
            <w:vAlign w:val="center"/>
          </w:tcPr>
          <w:p w14:paraId="7F66C229" w14:textId="2475F12E" w:rsidR="00C57796" w:rsidRPr="00AE33B4" w:rsidRDefault="00C57796" w:rsidP="00C57796">
            <w:pPr>
              <w:spacing w:after="0" w:line="240" w:lineRule="auto"/>
              <w:rPr>
                <w:rFonts w:eastAsia="Times New Roman" w:cstheme="minorHAnsi"/>
                <w:color w:val="000000"/>
              </w:rPr>
            </w:pPr>
            <w:r w:rsidRPr="00AE33B4">
              <w:rPr>
                <w:rFonts w:eastAsia="Times New Roman" w:cstheme="minorHAnsi"/>
                <w:color w:val="000000"/>
              </w:rPr>
              <w:t>Steve Potts</w:t>
            </w:r>
          </w:p>
        </w:tc>
        <w:tc>
          <w:tcPr>
            <w:tcW w:w="7237" w:type="dxa"/>
            <w:shd w:val="clear" w:color="auto" w:fill="auto"/>
            <w:vAlign w:val="bottom"/>
          </w:tcPr>
          <w:p w14:paraId="243399EE" w14:textId="5BB22782" w:rsidR="00C57796" w:rsidRPr="00AE33B4" w:rsidRDefault="00C57796" w:rsidP="00C57796">
            <w:pPr>
              <w:spacing w:after="0" w:line="240" w:lineRule="auto"/>
              <w:rPr>
                <w:rFonts w:eastAsia="Times New Roman" w:cstheme="minorHAnsi"/>
                <w:color w:val="000000"/>
              </w:rPr>
            </w:pPr>
            <w:r w:rsidRPr="00AE33B4">
              <w:rPr>
                <w:rFonts w:eastAsia="Times New Roman" w:cstheme="minorHAnsi"/>
                <w:color w:val="000000"/>
              </w:rPr>
              <w:t>Managing Partner, Bill’s PRIME Seafood &amp; Steaks</w:t>
            </w:r>
          </w:p>
        </w:tc>
      </w:tr>
      <w:tr w:rsidR="006E73D1" w:rsidRPr="0016743B" w14:paraId="6B85605D" w14:textId="77777777" w:rsidTr="00BB28E0">
        <w:trPr>
          <w:trHeight w:val="288"/>
        </w:trPr>
        <w:tc>
          <w:tcPr>
            <w:tcW w:w="2123" w:type="dxa"/>
            <w:shd w:val="clear" w:color="auto" w:fill="auto"/>
            <w:noWrap/>
            <w:vAlign w:val="center"/>
          </w:tcPr>
          <w:p w14:paraId="1E829DE2" w14:textId="10FFF0E8" w:rsidR="006E73D1" w:rsidRPr="00AE33B4" w:rsidRDefault="006E73D1" w:rsidP="00C57796">
            <w:pPr>
              <w:spacing w:after="0" w:line="240" w:lineRule="auto"/>
              <w:rPr>
                <w:rFonts w:eastAsia="Times New Roman" w:cstheme="minorHAnsi"/>
                <w:color w:val="000000"/>
              </w:rPr>
            </w:pPr>
            <w:r w:rsidRPr="00AE33B4">
              <w:rPr>
                <w:rFonts w:eastAsia="Times New Roman" w:cstheme="minorHAnsi"/>
                <w:color w:val="000000"/>
              </w:rPr>
              <w:t>Will Russell</w:t>
            </w:r>
          </w:p>
        </w:tc>
        <w:tc>
          <w:tcPr>
            <w:tcW w:w="7237" w:type="dxa"/>
            <w:shd w:val="clear" w:color="auto" w:fill="auto"/>
            <w:vAlign w:val="bottom"/>
          </w:tcPr>
          <w:p w14:paraId="13EFA479" w14:textId="4A0AE5CD" w:rsidR="006E73D1" w:rsidRPr="00AE33B4" w:rsidRDefault="006E73D1" w:rsidP="00C57796">
            <w:pPr>
              <w:spacing w:after="0" w:line="240" w:lineRule="auto"/>
              <w:rPr>
                <w:rFonts w:eastAsia="Times New Roman" w:cstheme="minorHAnsi"/>
                <w:color w:val="000000"/>
              </w:rPr>
            </w:pPr>
            <w:r w:rsidRPr="00AE33B4">
              <w:rPr>
                <w:rFonts w:eastAsia="Times New Roman" w:cstheme="minorHAnsi"/>
                <w:color w:val="000000"/>
              </w:rPr>
              <w:t>WESR</w:t>
            </w:r>
          </w:p>
        </w:tc>
      </w:tr>
      <w:tr w:rsidR="00C57796" w:rsidRPr="0016743B" w14:paraId="088D2EEF" w14:textId="77777777" w:rsidTr="00F46172">
        <w:trPr>
          <w:trHeight w:val="288"/>
        </w:trPr>
        <w:tc>
          <w:tcPr>
            <w:tcW w:w="2123" w:type="dxa"/>
            <w:shd w:val="clear" w:color="auto" w:fill="auto"/>
            <w:noWrap/>
            <w:vAlign w:val="center"/>
          </w:tcPr>
          <w:p w14:paraId="24DC802B" w14:textId="5CA29019" w:rsidR="00C57796" w:rsidRPr="00AE33B4" w:rsidRDefault="00C57796" w:rsidP="00C57796">
            <w:pPr>
              <w:spacing w:after="0" w:line="240" w:lineRule="auto"/>
              <w:rPr>
                <w:rFonts w:eastAsia="Times New Roman" w:cstheme="minorHAnsi"/>
                <w:color w:val="000000"/>
              </w:rPr>
            </w:pPr>
            <w:r w:rsidRPr="00AE33B4">
              <w:rPr>
                <w:rFonts w:eastAsia="Times New Roman" w:cstheme="minorHAnsi"/>
                <w:color w:val="000000"/>
              </w:rPr>
              <w:t>Robert Sabbatini</w:t>
            </w:r>
          </w:p>
        </w:tc>
        <w:tc>
          <w:tcPr>
            <w:tcW w:w="7237" w:type="dxa"/>
            <w:shd w:val="clear" w:color="auto" w:fill="auto"/>
            <w:vAlign w:val="bottom"/>
          </w:tcPr>
          <w:p w14:paraId="3A2DC28B" w14:textId="637F022C" w:rsidR="00C57796" w:rsidRPr="00AE33B4" w:rsidRDefault="00C57796" w:rsidP="00C57796">
            <w:pPr>
              <w:spacing w:after="0" w:line="240" w:lineRule="auto"/>
              <w:rPr>
                <w:rFonts w:eastAsia="Times New Roman" w:cstheme="minorHAnsi"/>
                <w:color w:val="000000"/>
              </w:rPr>
            </w:pPr>
            <w:r w:rsidRPr="00AE33B4">
              <w:rPr>
                <w:rFonts w:eastAsia="Times New Roman" w:cstheme="minorHAnsi"/>
                <w:color w:val="000000"/>
              </w:rPr>
              <w:t>Executive Director, Eastern Shore of Virginia Tourism Commission</w:t>
            </w:r>
          </w:p>
        </w:tc>
      </w:tr>
      <w:tr w:rsidR="00C57796" w:rsidRPr="0016743B" w14:paraId="13934A38" w14:textId="77777777" w:rsidTr="002D5041">
        <w:trPr>
          <w:trHeight w:val="288"/>
        </w:trPr>
        <w:tc>
          <w:tcPr>
            <w:tcW w:w="2123" w:type="dxa"/>
            <w:shd w:val="clear" w:color="auto" w:fill="auto"/>
            <w:noWrap/>
            <w:vAlign w:val="center"/>
          </w:tcPr>
          <w:p w14:paraId="5741DE6D" w14:textId="1A832BD3" w:rsidR="00C57796" w:rsidRPr="00AE33B4" w:rsidRDefault="00C57796" w:rsidP="00C57796">
            <w:pPr>
              <w:spacing w:after="0" w:line="240" w:lineRule="auto"/>
              <w:rPr>
                <w:rFonts w:eastAsia="Times New Roman" w:cstheme="minorHAnsi"/>
                <w:color w:val="000000"/>
              </w:rPr>
            </w:pPr>
            <w:r w:rsidRPr="00AE33B4">
              <w:rPr>
                <w:rFonts w:eastAsia="Times New Roman" w:cstheme="minorHAnsi"/>
                <w:color w:val="000000"/>
              </w:rPr>
              <w:t>Evelyn Shotwell</w:t>
            </w:r>
          </w:p>
        </w:tc>
        <w:tc>
          <w:tcPr>
            <w:tcW w:w="7237" w:type="dxa"/>
            <w:shd w:val="clear" w:color="auto" w:fill="auto"/>
            <w:vAlign w:val="bottom"/>
          </w:tcPr>
          <w:p w14:paraId="35350F53" w14:textId="77777777" w:rsidR="00C57796" w:rsidRPr="00AE33B4" w:rsidRDefault="00C57796" w:rsidP="00C57796">
            <w:pPr>
              <w:spacing w:after="0" w:line="240" w:lineRule="auto"/>
              <w:rPr>
                <w:rFonts w:eastAsia="Times New Roman" w:cstheme="minorHAnsi"/>
                <w:color w:val="000000"/>
              </w:rPr>
            </w:pPr>
            <w:r w:rsidRPr="00AE33B4">
              <w:rPr>
                <w:rFonts w:eastAsia="Times New Roman" w:cstheme="minorHAnsi"/>
                <w:color w:val="000000"/>
              </w:rPr>
              <w:t>Commissioner, Eastern Shore of Virginia Tourism Commission</w:t>
            </w:r>
          </w:p>
          <w:p w14:paraId="14FEF1EA" w14:textId="4F99BC8B" w:rsidR="00C57796" w:rsidRPr="00AE33B4" w:rsidRDefault="00C57796" w:rsidP="00C57796">
            <w:pPr>
              <w:spacing w:after="0" w:line="240" w:lineRule="auto"/>
              <w:rPr>
                <w:rFonts w:eastAsia="Times New Roman" w:cstheme="minorHAnsi"/>
                <w:color w:val="000000"/>
              </w:rPr>
            </w:pPr>
            <w:r w:rsidRPr="00AE33B4">
              <w:rPr>
                <w:rFonts w:eastAsia="Times New Roman" w:cstheme="minorHAnsi"/>
                <w:color w:val="000000"/>
              </w:rPr>
              <w:t>Executive Director, Chincoteague Chamber of Commerce</w:t>
            </w:r>
          </w:p>
        </w:tc>
      </w:tr>
      <w:tr w:rsidR="00C57796" w:rsidRPr="0016743B" w14:paraId="707A4E82" w14:textId="77777777" w:rsidTr="00C760D4">
        <w:trPr>
          <w:trHeight w:val="288"/>
        </w:trPr>
        <w:tc>
          <w:tcPr>
            <w:tcW w:w="2123" w:type="dxa"/>
            <w:shd w:val="clear" w:color="auto" w:fill="auto"/>
            <w:noWrap/>
            <w:vAlign w:val="center"/>
          </w:tcPr>
          <w:p w14:paraId="5F76C24C" w14:textId="57E2EEB8" w:rsidR="00C57796" w:rsidRPr="00AE33B4" w:rsidRDefault="00C57796" w:rsidP="00C57796">
            <w:pPr>
              <w:spacing w:after="0" w:line="240" w:lineRule="auto"/>
              <w:rPr>
                <w:rFonts w:eastAsia="Times New Roman" w:cstheme="minorHAnsi"/>
                <w:color w:val="000000"/>
              </w:rPr>
            </w:pPr>
            <w:r w:rsidRPr="00AE33B4">
              <w:rPr>
                <w:rFonts w:eastAsia="Times New Roman" w:cstheme="minorHAnsi"/>
                <w:color w:val="000000"/>
              </w:rPr>
              <w:t>Sally Williams</w:t>
            </w:r>
          </w:p>
        </w:tc>
        <w:tc>
          <w:tcPr>
            <w:tcW w:w="7237" w:type="dxa"/>
            <w:shd w:val="clear" w:color="auto" w:fill="auto"/>
            <w:noWrap/>
            <w:vAlign w:val="bottom"/>
          </w:tcPr>
          <w:p w14:paraId="6A08D904" w14:textId="37ECFAF6" w:rsidR="00C57796" w:rsidRPr="00AE33B4" w:rsidRDefault="00C57796" w:rsidP="00C57796">
            <w:pPr>
              <w:spacing w:after="0" w:line="240" w:lineRule="auto"/>
              <w:rPr>
                <w:rFonts w:eastAsia="Times New Roman" w:cstheme="minorHAnsi"/>
                <w:color w:val="000000"/>
              </w:rPr>
            </w:pPr>
            <w:r w:rsidRPr="00AE33B4">
              <w:rPr>
                <w:rFonts w:eastAsia="Times New Roman" w:cstheme="minorHAnsi"/>
                <w:color w:val="000000"/>
              </w:rPr>
              <w:t>Staff, Eastern Shore of Virginia Tourism Commission</w:t>
            </w:r>
          </w:p>
        </w:tc>
      </w:tr>
      <w:tr w:rsidR="00C57796" w:rsidRPr="0016743B" w14:paraId="38E671D3" w14:textId="77777777" w:rsidTr="00BB28E0">
        <w:trPr>
          <w:trHeight w:val="288"/>
        </w:trPr>
        <w:tc>
          <w:tcPr>
            <w:tcW w:w="2123" w:type="dxa"/>
            <w:shd w:val="clear" w:color="auto" w:fill="auto"/>
            <w:noWrap/>
            <w:vAlign w:val="center"/>
          </w:tcPr>
          <w:p w14:paraId="36EB74DA" w14:textId="19647B59" w:rsidR="00C57796" w:rsidRPr="00AE33B4" w:rsidRDefault="00C57796" w:rsidP="00C57796">
            <w:pPr>
              <w:spacing w:after="0" w:line="240" w:lineRule="auto"/>
              <w:rPr>
                <w:rFonts w:eastAsia="Times New Roman" w:cstheme="minorHAnsi"/>
                <w:color w:val="000000"/>
              </w:rPr>
            </w:pPr>
            <w:r w:rsidRPr="00AE33B4">
              <w:rPr>
                <w:rFonts w:eastAsia="Times New Roman" w:cstheme="minorHAnsi"/>
                <w:color w:val="000000"/>
              </w:rPr>
              <w:t>Heather Williamson</w:t>
            </w:r>
          </w:p>
        </w:tc>
        <w:tc>
          <w:tcPr>
            <w:tcW w:w="7237" w:type="dxa"/>
            <w:shd w:val="clear" w:color="auto" w:fill="auto"/>
            <w:noWrap/>
            <w:vAlign w:val="center"/>
          </w:tcPr>
          <w:p w14:paraId="01EE9568" w14:textId="3EDCBFDA" w:rsidR="00C57796" w:rsidRPr="00AE33B4" w:rsidRDefault="00C57796" w:rsidP="00C57796">
            <w:pPr>
              <w:spacing w:after="0" w:line="240" w:lineRule="auto"/>
              <w:rPr>
                <w:rFonts w:eastAsia="Times New Roman" w:cstheme="minorHAnsi"/>
                <w:color w:val="000000"/>
              </w:rPr>
            </w:pPr>
            <w:r w:rsidRPr="00AE33B4">
              <w:rPr>
                <w:rFonts w:eastAsia="Times New Roman" w:cstheme="minorHAnsi"/>
                <w:color w:val="000000"/>
              </w:rPr>
              <w:t>Director of Destination Development, Eastern Shore of Virginia Tourism Commission</w:t>
            </w:r>
          </w:p>
        </w:tc>
      </w:tr>
      <w:tr w:rsidR="00C57796" w:rsidRPr="0016743B" w14:paraId="2EB3C9CC" w14:textId="77777777" w:rsidTr="00BB28E0">
        <w:trPr>
          <w:trHeight w:val="288"/>
        </w:trPr>
        <w:tc>
          <w:tcPr>
            <w:tcW w:w="2123" w:type="dxa"/>
            <w:shd w:val="clear" w:color="auto" w:fill="auto"/>
            <w:noWrap/>
            <w:vAlign w:val="center"/>
          </w:tcPr>
          <w:p w14:paraId="72A4FBBD" w14:textId="35B8E2B7" w:rsidR="00C57796" w:rsidRPr="00AE33B4" w:rsidRDefault="00C57796" w:rsidP="00C57796">
            <w:pPr>
              <w:spacing w:after="0" w:line="240" w:lineRule="auto"/>
              <w:rPr>
                <w:rFonts w:eastAsia="Times New Roman" w:cstheme="minorHAnsi"/>
                <w:color w:val="000000"/>
              </w:rPr>
            </w:pPr>
            <w:r w:rsidRPr="00AE33B4">
              <w:rPr>
                <w:rFonts w:eastAsia="Times New Roman" w:cstheme="minorHAnsi"/>
                <w:color w:val="000000"/>
              </w:rPr>
              <w:t>Karen Zamorski</w:t>
            </w:r>
          </w:p>
        </w:tc>
        <w:tc>
          <w:tcPr>
            <w:tcW w:w="7237" w:type="dxa"/>
            <w:shd w:val="clear" w:color="auto" w:fill="auto"/>
            <w:noWrap/>
            <w:vAlign w:val="center"/>
          </w:tcPr>
          <w:p w14:paraId="3E5A7127" w14:textId="10DE5C20" w:rsidR="00C57796" w:rsidRPr="00AE33B4" w:rsidRDefault="00C57796" w:rsidP="00C57796">
            <w:pPr>
              <w:spacing w:after="0" w:line="240" w:lineRule="auto"/>
              <w:rPr>
                <w:rFonts w:eastAsia="Times New Roman" w:cstheme="minorHAnsi"/>
                <w:color w:val="000000"/>
              </w:rPr>
            </w:pPr>
            <w:r w:rsidRPr="00AE33B4">
              <w:rPr>
                <w:rFonts w:eastAsia="Times New Roman" w:cstheme="minorHAnsi"/>
                <w:color w:val="000000"/>
              </w:rPr>
              <w:t>Executive Director, Cape Charles Main Street</w:t>
            </w:r>
          </w:p>
        </w:tc>
      </w:tr>
    </w:tbl>
    <w:p w14:paraId="77F8F77B" w14:textId="1E07BFA3" w:rsidR="0016743B" w:rsidRDefault="0016743B" w:rsidP="00C44A04">
      <w:pPr>
        <w:spacing w:after="0" w:line="240" w:lineRule="auto"/>
      </w:pPr>
    </w:p>
    <w:p w14:paraId="5781BE45" w14:textId="0D287479" w:rsidR="00987EE1" w:rsidRPr="00170A34" w:rsidRDefault="0016743B" w:rsidP="00987EE1">
      <w:pPr>
        <w:spacing w:after="0" w:line="240" w:lineRule="auto"/>
        <w:jc w:val="both"/>
        <w:rPr>
          <w:sz w:val="24"/>
          <w:szCs w:val="24"/>
        </w:rPr>
      </w:pPr>
      <w:r w:rsidRPr="00170A34">
        <w:rPr>
          <w:sz w:val="24"/>
          <w:szCs w:val="24"/>
        </w:rPr>
        <w:lastRenderedPageBreak/>
        <w:t xml:space="preserve">Laura Messer, Destination Development </w:t>
      </w:r>
      <w:r w:rsidR="001B0D01" w:rsidRPr="00170A34">
        <w:rPr>
          <w:sz w:val="24"/>
          <w:szCs w:val="24"/>
        </w:rPr>
        <w:t>Manager</w:t>
      </w:r>
      <w:r w:rsidRPr="00170A34">
        <w:rPr>
          <w:sz w:val="24"/>
          <w:szCs w:val="24"/>
        </w:rPr>
        <w:t xml:space="preserve"> with the Virginia Tourism Corporation (VTC) Partnership Marketing division</w:t>
      </w:r>
      <w:r w:rsidR="00E677D8" w:rsidRPr="00170A34">
        <w:rPr>
          <w:sz w:val="24"/>
          <w:szCs w:val="24"/>
        </w:rPr>
        <w:t>,</w:t>
      </w:r>
      <w:r w:rsidRPr="00170A34">
        <w:rPr>
          <w:sz w:val="24"/>
          <w:szCs w:val="24"/>
        </w:rPr>
        <w:t xml:space="preserve"> facilitated the planning process and drafted this document with assistance and input </w:t>
      </w:r>
      <w:r w:rsidR="00140366" w:rsidRPr="00170A34">
        <w:rPr>
          <w:sz w:val="24"/>
          <w:szCs w:val="24"/>
        </w:rPr>
        <w:t>from staff</w:t>
      </w:r>
      <w:r w:rsidR="006D2374" w:rsidRPr="00170A34">
        <w:rPr>
          <w:sz w:val="24"/>
          <w:szCs w:val="24"/>
        </w:rPr>
        <w:t xml:space="preserve"> of </w:t>
      </w:r>
      <w:r w:rsidR="00C71B82">
        <w:rPr>
          <w:rFonts w:cstheme="minorHAnsi"/>
          <w:sz w:val="24"/>
          <w:szCs w:val="24"/>
        </w:rPr>
        <w:t>the Eastern Shore of Virginia Tourism Commission.</w:t>
      </w:r>
    </w:p>
    <w:p w14:paraId="5E459611" w14:textId="7DEB8558" w:rsidR="00FB2A9F" w:rsidRPr="00987EE1" w:rsidRDefault="00FB2A9F" w:rsidP="00F34B2A">
      <w:pPr>
        <w:spacing w:after="0" w:line="240" w:lineRule="auto"/>
        <w:rPr>
          <w:rFonts w:ascii="Calibri" w:eastAsia="Times New Roman" w:hAnsi="Calibri" w:cs="Calibri"/>
          <w:color w:val="000000"/>
        </w:rPr>
      </w:pPr>
    </w:p>
    <w:p w14:paraId="7C85E34B" w14:textId="6210BF19" w:rsidR="00433B8D" w:rsidRPr="00C634B0" w:rsidRDefault="00433B8D" w:rsidP="00C44A04">
      <w:pPr>
        <w:pStyle w:val="Heading1"/>
        <w:spacing w:before="0" w:line="240" w:lineRule="auto"/>
        <w:rPr>
          <w:b/>
          <w:bCs/>
          <w:color w:val="2E74B5" w:themeColor="accent5" w:themeShade="BF"/>
        </w:rPr>
      </w:pPr>
      <w:r w:rsidRPr="00C634B0">
        <w:rPr>
          <w:b/>
          <w:bCs/>
          <w:color w:val="2E74B5" w:themeColor="accent5" w:themeShade="BF"/>
        </w:rPr>
        <w:t>Executive Summary</w:t>
      </w:r>
    </w:p>
    <w:p w14:paraId="3A23AC8A" w14:textId="08710E53" w:rsidR="003704DE" w:rsidRPr="003704DE" w:rsidRDefault="003704DE" w:rsidP="00E0161D">
      <w:pPr>
        <w:spacing w:after="0" w:line="240" w:lineRule="auto"/>
        <w:jc w:val="both"/>
        <w:rPr>
          <w:sz w:val="24"/>
          <w:szCs w:val="24"/>
        </w:rPr>
      </w:pPr>
      <w:bookmarkStart w:id="0" w:name="_Hlk98487462"/>
      <w:r w:rsidRPr="003704DE">
        <w:rPr>
          <w:sz w:val="24"/>
          <w:szCs w:val="24"/>
        </w:rPr>
        <w:t>The Eastern Shore of Virginia</w:t>
      </w:r>
      <w:r w:rsidR="006034CF">
        <w:rPr>
          <w:sz w:val="24"/>
          <w:szCs w:val="24"/>
        </w:rPr>
        <w:t xml:space="preserve"> (ESVA/Shore)</w:t>
      </w:r>
      <w:r w:rsidRPr="003704DE">
        <w:rPr>
          <w:sz w:val="24"/>
          <w:szCs w:val="24"/>
        </w:rPr>
        <w:t xml:space="preserve"> is</w:t>
      </w:r>
      <w:r>
        <w:rPr>
          <w:sz w:val="24"/>
          <w:szCs w:val="24"/>
        </w:rPr>
        <w:t xml:space="preserve"> </w:t>
      </w:r>
      <w:r w:rsidR="002F7F99">
        <w:rPr>
          <w:sz w:val="24"/>
          <w:szCs w:val="24"/>
        </w:rPr>
        <w:t xml:space="preserve">the easternmost part of the Commonwealth of Virginia </w:t>
      </w:r>
      <w:r w:rsidR="000E4F06">
        <w:rPr>
          <w:sz w:val="24"/>
          <w:szCs w:val="24"/>
        </w:rPr>
        <w:t>separated from the mainland by the Chesapeake Bay due to an impact crater</w:t>
      </w:r>
      <w:r w:rsidR="00490BE2">
        <w:rPr>
          <w:sz w:val="24"/>
          <w:szCs w:val="24"/>
        </w:rPr>
        <w:t xml:space="preserve"> more than 35 million years ago. The impact crater was discovered in the late 1980s deep beneath </w:t>
      </w:r>
      <w:proofErr w:type="gramStart"/>
      <w:r w:rsidR="00490BE2">
        <w:rPr>
          <w:sz w:val="24"/>
          <w:szCs w:val="24"/>
        </w:rPr>
        <w:t>the Chesapeake</w:t>
      </w:r>
      <w:proofErr w:type="gramEnd"/>
      <w:r w:rsidR="00490BE2">
        <w:rPr>
          <w:sz w:val="24"/>
          <w:szCs w:val="24"/>
        </w:rPr>
        <w:t xml:space="preserve"> Bay</w:t>
      </w:r>
      <w:r w:rsidR="00B96C1E">
        <w:rPr>
          <w:sz w:val="24"/>
          <w:szCs w:val="24"/>
        </w:rPr>
        <w:t xml:space="preserve"> and later confirmed in the early 1990s. </w:t>
      </w:r>
      <w:r w:rsidR="006034CF">
        <w:rPr>
          <w:sz w:val="24"/>
          <w:szCs w:val="24"/>
        </w:rPr>
        <w:t>ESVA</w:t>
      </w:r>
      <w:r w:rsidR="00EC53AC">
        <w:rPr>
          <w:sz w:val="24"/>
          <w:szCs w:val="24"/>
        </w:rPr>
        <w:t xml:space="preserve"> is part of the Delmarva peninsula and is comprised of two counties, Accomack and Northampton. Within the two counties, </w:t>
      </w:r>
      <w:r w:rsidR="00702D54">
        <w:rPr>
          <w:sz w:val="24"/>
          <w:szCs w:val="24"/>
        </w:rPr>
        <w:t xml:space="preserve">there are </w:t>
      </w:r>
      <w:r w:rsidR="0035210B">
        <w:rPr>
          <w:sz w:val="24"/>
          <w:szCs w:val="24"/>
        </w:rPr>
        <w:t>more than 30</w:t>
      </w:r>
      <w:r w:rsidR="00702D54">
        <w:rPr>
          <w:sz w:val="24"/>
          <w:szCs w:val="24"/>
        </w:rPr>
        <w:t xml:space="preserve"> towns including the two </w:t>
      </w:r>
      <w:r w:rsidR="00A73F3F">
        <w:rPr>
          <w:sz w:val="24"/>
          <w:szCs w:val="24"/>
        </w:rPr>
        <w:t xml:space="preserve">most </w:t>
      </w:r>
      <w:r w:rsidR="00702D54">
        <w:rPr>
          <w:sz w:val="24"/>
          <w:szCs w:val="24"/>
        </w:rPr>
        <w:t>well-known Cape Charles and Chincoteague</w:t>
      </w:r>
      <w:r w:rsidR="00191948">
        <w:rPr>
          <w:sz w:val="24"/>
          <w:szCs w:val="24"/>
        </w:rPr>
        <w:t xml:space="preserve"> Island</w:t>
      </w:r>
      <w:r w:rsidR="00702D54">
        <w:rPr>
          <w:sz w:val="24"/>
          <w:szCs w:val="24"/>
        </w:rPr>
        <w:t>.</w:t>
      </w:r>
      <w:r w:rsidR="000E4F06">
        <w:rPr>
          <w:sz w:val="24"/>
          <w:szCs w:val="24"/>
        </w:rPr>
        <w:t xml:space="preserve"> </w:t>
      </w:r>
      <w:r w:rsidR="00702D54">
        <w:rPr>
          <w:sz w:val="24"/>
          <w:szCs w:val="24"/>
        </w:rPr>
        <w:t xml:space="preserve">Additional towns include </w:t>
      </w:r>
      <w:r w:rsidR="00A73F3F">
        <w:rPr>
          <w:sz w:val="24"/>
          <w:szCs w:val="24"/>
        </w:rPr>
        <w:t xml:space="preserve">Eastville, </w:t>
      </w:r>
      <w:r w:rsidR="00702D54">
        <w:rPr>
          <w:sz w:val="24"/>
          <w:szCs w:val="24"/>
        </w:rPr>
        <w:t xml:space="preserve">Exmore, </w:t>
      </w:r>
      <w:r w:rsidR="00C87219">
        <w:rPr>
          <w:sz w:val="24"/>
          <w:szCs w:val="24"/>
        </w:rPr>
        <w:t xml:space="preserve">Onancock, </w:t>
      </w:r>
      <w:r w:rsidR="00702D54">
        <w:rPr>
          <w:sz w:val="24"/>
          <w:szCs w:val="24"/>
        </w:rPr>
        <w:t>Parksley</w:t>
      </w:r>
      <w:r w:rsidR="00A73F3F">
        <w:rPr>
          <w:sz w:val="24"/>
          <w:szCs w:val="24"/>
        </w:rPr>
        <w:t xml:space="preserve">, Saxis </w:t>
      </w:r>
      <w:r w:rsidR="00C87219">
        <w:rPr>
          <w:sz w:val="24"/>
          <w:szCs w:val="24"/>
        </w:rPr>
        <w:t xml:space="preserve">and Wachapreague. </w:t>
      </w:r>
      <w:r w:rsidR="006034CF">
        <w:rPr>
          <w:sz w:val="24"/>
          <w:szCs w:val="24"/>
        </w:rPr>
        <w:t xml:space="preserve">ESVA </w:t>
      </w:r>
      <w:r w:rsidR="00433860">
        <w:rPr>
          <w:sz w:val="24"/>
          <w:szCs w:val="24"/>
        </w:rPr>
        <w:t xml:space="preserve">includes Tangier Island. </w:t>
      </w:r>
    </w:p>
    <w:p w14:paraId="40205C5D" w14:textId="77777777" w:rsidR="003704DE" w:rsidRDefault="003704DE" w:rsidP="00E0161D">
      <w:pPr>
        <w:spacing w:after="0" w:line="240" w:lineRule="auto"/>
        <w:jc w:val="both"/>
        <w:rPr>
          <w:sz w:val="24"/>
          <w:szCs w:val="24"/>
          <w:highlight w:val="yellow"/>
        </w:rPr>
      </w:pPr>
    </w:p>
    <w:p w14:paraId="624DB75B" w14:textId="597626E9" w:rsidR="00E048F6" w:rsidRDefault="008F0583" w:rsidP="00E0161D">
      <w:pPr>
        <w:spacing w:after="0" w:line="240" w:lineRule="auto"/>
        <w:jc w:val="both"/>
        <w:rPr>
          <w:sz w:val="24"/>
          <w:szCs w:val="24"/>
        </w:rPr>
      </w:pPr>
      <w:r w:rsidRPr="00E048F6">
        <w:rPr>
          <w:sz w:val="24"/>
          <w:szCs w:val="24"/>
        </w:rPr>
        <w:t>Surrounded by water, outdoor recreation and natural coastlines are key</w:t>
      </w:r>
      <w:r w:rsidR="00E048F6" w:rsidRPr="00E048F6">
        <w:rPr>
          <w:sz w:val="24"/>
          <w:szCs w:val="24"/>
        </w:rPr>
        <w:t xml:space="preserve"> driver</w:t>
      </w:r>
      <w:r w:rsidR="000C4678">
        <w:rPr>
          <w:sz w:val="24"/>
          <w:szCs w:val="24"/>
        </w:rPr>
        <w:t>s</w:t>
      </w:r>
      <w:r w:rsidR="00E048F6" w:rsidRPr="00E048F6">
        <w:rPr>
          <w:sz w:val="24"/>
          <w:szCs w:val="24"/>
        </w:rPr>
        <w:t xml:space="preserve"> of tourism on the Shore. </w:t>
      </w:r>
      <w:r w:rsidR="001E3941">
        <w:rPr>
          <w:sz w:val="24"/>
          <w:szCs w:val="24"/>
        </w:rPr>
        <w:t>The scenic views and natural beauty are the strongest assets of the Shore.</w:t>
      </w:r>
    </w:p>
    <w:p w14:paraId="7779A7A0" w14:textId="77777777" w:rsidR="00E048F6" w:rsidRDefault="00E048F6" w:rsidP="00E0161D">
      <w:pPr>
        <w:spacing w:after="0" w:line="240" w:lineRule="auto"/>
        <w:jc w:val="both"/>
        <w:rPr>
          <w:sz w:val="24"/>
          <w:szCs w:val="24"/>
        </w:rPr>
      </w:pPr>
    </w:p>
    <w:p w14:paraId="06DE2F7C" w14:textId="61512F20" w:rsidR="00232DFD" w:rsidRDefault="00E048F6" w:rsidP="00E0161D">
      <w:pPr>
        <w:spacing w:after="0" w:line="240" w:lineRule="auto"/>
        <w:jc w:val="both"/>
        <w:rPr>
          <w:sz w:val="24"/>
          <w:szCs w:val="24"/>
        </w:rPr>
      </w:pPr>
      <w:r>
        <w:rPr>
          <w:sz w:val="24"/>
          <w:szCs w:val="24"/>
        </w:rPr>
        <w:t xml:space="preserve">Following exceptional growth in tourism in part due to the pandemic, </w:t>
      </w:r>
      <w:r w:rsidR="006034CF">
        <w:rPr>
          <w:sz w:val="24"/>
          <w:szCs w:val="24"/>
        </w:rPr>
        <w:t>ESVA</w:t>
      </w:r>
      <w:r>
        <w:rPr>
          <w:sz w:val="24"/>
          <w:szCs w:val="24"/>
        </w:rPr>
        <w:t xml:space="preserve"> has reached summer</w:t>
      </w:r>
      <w:r w:rsidR="00930875">
        <w:rPr>
          <w:sz w:val="24"/>
          <w:szCs w:val="24"/>
        </w:rPr>
        <w:t xml:space="preserve">-time capacity and should focus on driving visitors to travel during the shoulder seasons. </w:t>
      </w:r>
      <w:r w:rsidR="00155EE1">
        <w:rPr>
          <w:sz w:val="24"/>
          <w:szCs w:val="24"/>
        </w:rPr>
        <w:t xml:space="preserve">Key marketing campaigns can support this </w:t>
      </w:r>
      <w:proofErr w:type="gramStart"/>
      <w:r w:rsidR="00155EE1">
        <w:rPr>
          <w:sz w:val="24"/>
          <w:szCs w:val="24"/>
        </w:rPr>
        <w:t>initiative</w:t>
      </w:r>
      <w:proofErr w:type="gramEnd"/>
      <w:r w:rsidR="00155EE1">
        <w:rPr>
          <w:sz w:val="24"/>
          <w:szCs w:val="24"/>
        </w:rPr>
        <w:t xml:space="preserve"> specifically focusing on outdoor recreation including wildlife viewing. </w:t>
      </w:r>
      <w:r w:rsidR="00F6516C">
        <w:rPr>
          <w:sz w:val="24"/>
          <w:szCs w:val="24"/>
        </w:rPr>
        <w:t xml:space="preserve">The Shore is part of the Atlantic </w:t>
      </w:r>
      <w:r w:rsidR="00412896">
        <w:rPr>
          <w:sz w:val="24"/>
          <w:szCs w:val="24"/>
        </w:rPr>
        <w:t xml:space="preserve">Flyway Migratory Bird </w:t>
      </w:r>
      <w:proofErr w:type="gramStart"/>
      <w:r w:rsidR="00412896">
        <w:rPr>
          <w:sz w:val="24"/>
          <w:szCs w:val="24"/>
        </w:rPr>
        <w:t>Route</w:t>
      </w:r>
      <w:proofErr w:type="gramEnd"/>
      <w:r w:rsidR="00BA683C">
        <w:rPr>
          <w:sz w:val="24"/>
          <w:szCs w:val="24"/>
        </w:rPr>
        <w:t xml:space="preserve"> and the migration of birds occurs during the shoulder seasons. Additional marketing towards niche audiences can expand tourism opportunities. </w:t>
      </w:r>
      <w:r w:rsidR="00463D5B">
        <w:rPr>
          <w:sz w:val="24"/>
          <w:szCs w:val="24"/>
        </w:rPr>
        <w:t>More than 400 species of birds have been documented on the Eastern Shore by the U.S. Fish and Wildlife Service</w:t>
      </w:r>
      <w:r w:rsidR="00515F1F">
        <w:rPr>
          <w:sz w:val="24"/>
          <w:szCs w:val="24"/>
        </w:rPr>
        <w:t xml:space="preserve"> making it an ideal location for bird enthusiasts, both casual and </w:t>
      </w:r>
      <w:r w:rsidR="00BF1CD7">
        <w:rPr>
          <w:sz w:val="24"/>
          <w:szCs w:val="24"/>
        </w:rPr>
        <w:t xml:space="preserve">experienced. </w:t>
      </w:r>
    </w:p>
    <w:bookmarkEnd w:id="0"/>
    <w:p w14:paraId="760E1BE0" w14:textId="77777777" w:rsidR="00E0161D" w:rsidRPr="00216C16" w:rsidRDefault="00E0161D" w:rsidP="00E0161D">
      <w:pPr>
        <w:spacing w:after="0" w:line="240" w:lineRule="auto"/>
        <w:jc w:val="both"/>
        <w:rPr>
          <w:sz w:val="24"/>
          <w:szCs w:val="24"/>
          <w:highlight w:val="yellow"/>
        </w:rPr>
      </w:pPr>
    </w:p>
    <w:p w14:paraId="16504A67" w14:textId="474089A9" w:rsidR="00E0161D" w:rsidRPr="00C84443" w:rsidRDefault="00E0161D" w:rsidP="00E0161D">
      <w:pPr>
        <w:spacing w:after="0" w:line="240" w:lineRule="auto"/>
        <w:jc w:val="both"/>
        <w:rPr>
          <w:sz w:val="24"/>
          <w:szCs w:val="24"/>
        </w:rPr>
      </w:pPr>
      <w:r w:rsidRPr="00C84443">
        <w:rPr>
          <w:sz w:val="24"/>
          <w:szCs w:val="24"/>
        </w:rPr>
        <w:t xml:space="preserve">This tourism action plan provides measurable goals that take both tourism growth and </w:t>
      </w:r>
      <w:r w:rsidR="00C84443">
        <w:rPr>
          <w:sz w:val="24"/>
          <w:szCs w:val="24"/>
        </w:rPr>
        <w:t>the preservation of the Shore’s unique character</w:t>
      </w:r>
      <w:r w:rsidRPr="00C84443">
        <w:rPr>
          <w:sz w:val="24"/>
          <w:szCs w:val="24"/>
        </w:rPr>
        <w:t xml:space="preserve"> in mind. While the plan does not assign goals to any one person, it is </w:t>
      </w:r>
      <w:r w:rsidR="00747782" w:rsidRPr="00C84443">
        <w:rPr>
          <w:sz w:val="24"/>
          <w:szCs w:val="24"/>
        </w:rPr>
        <w:t>vital</w:t>
      </w:r>
      <w:r w:rsidRPr="00C84443">
        <w:rPr>
          <w:sz w:val="24"/>
          <w:szCs w:val="24"/>
        </w:rPr>
        <w:t xml:space="preserve"> that a collaborative approach </w:t>
      </w:r>
      <w:proofErr w:type="gramStart"/>
      <w:r w:rsidRPr="00C84443">
        <w:rPr>
          <w:sz w:val="24"/>
          <w:szCs w:val="24"/>
        </w:rPr>
        <w:t>take</w:t>
      </w:r>
      <w:proofErr w:type="gramEnd"/>
      <w:r w:rsidRPr="00C84443">
        <w:rPr>
          <w:sz w:val="24"/>
          <w:szCs w:val="24"/>
        </w:rPr>
        <w:t xml:space="preserve"> precedence due to limited staff and limited resources. </w:t>
      </w:r>
      <w:r w:rsidR="00C84443">
        <w:rPr>
          <w:sz w:val="24"/>
          <w:szCs w:val="24"/>
        </w:rPr>
        <w:t>The Eastern Shore of Virginia</w:t>
      </w:r>
      <w:r w:rsidR="00747782" w:rsidRPr="00C84443">
        <w:rPr>
          <w:sz w:val="24"/>
          <w:szCs w:val="24"/>
        </w:rPr>
        <w:t xml:space="preserve"> is fortunate to have </w:t>
      </w:r>
      <w:r w:rsidR="00C84443">
        <w:rPr>
          <w:sz w:val="24"/>
          <w:szCs w:val="24"/>
        </w:rPr>
        <w:t xml:space="preserve">supportive localities and non-profit organizations. </w:t>
      </w:r>
      <w:r w:rsidR="00DB2F48" w:rsidRPr="00C84443">
        <w:rPr>
          <w:sz w:val="24"/>
          <w:szCs w:val="24"/>
        </w:rPr>
        <w:t xml:space="preserve">If </w:t>
      </w:r>
      <w:r w:rsidR="00C84443">
        <w:rPr>
          <w:sz w:val="24"/>
          <w:szCs w:val="24"/>
        </w:rPr>
        <w:t>ESVA</w:t>
      </w:r>
      <w:r w:rsidR="00DB2F48" w:rsidRPr="00C84443">
        <w:rPr>
          <w:sz w:val="24"/>
          <w:szCs w:val="24"/>
        </w:rPr>
        <w:t xml:space="preserve"> works in conjunction with local and regional partners, tourism </w:t>
      </w:r>
      <w:r w:rsidR="00E83A3F" w:rsidRPr="00C84443">
        <w:rPr>
          <w:sz w:val="24"/>
          <w:szCs w:val="24"/>
        </w:rPr>
        <w:t>will be successful</w:t>
      </w:r>
      <w:r w:rsidRPr="00C84443">
        <w:rPr>
          <w:sz w:val="24"/>
          <w:szCs w:val="24"/>
        </w:rPr>
        <w:t xml:space="preserve">. Furthermore, this plan lists numerous entrepreneurial gaps </w:t>
      </w:r>
      <w:r w:rsidR="00C84443">
        <w:rPr>
          <w:sz w:val="24"/>
          <w:szCs w:val="24"/>
        </w:rPr>
        <w:t>on the Shore</w:t>
      </w:r>
      <w:r w:rsidRPr="00C84443">
        <w:rPr>
          <w:sz w:val="24"/>
          <w:szCs w:val="24"/>
        </w:rPr>
        <w:t xml:space="preserve">. </w:t>
      </w:r>
      <w:r w:rsidR="00C84443">
        <w:rPr>
          <w:sz w:val="24"/>
          <w:szCs w:val="24"/>
        </w:rPr>
        <w:t xml:space="preserve">New tourism-related businesses </w:t>
      </w:r>
      <w:r w:rsidRPr="00C84443">
        <w:rPr>
          <w:sz w:val="24"/>
          <w:szCs w:val="24"/>
        </w:rPr>
        <w:t xml:space="preserve">will create new jobs and grow revenue within the local </w:t>
      </w:r>
      <w:proofErr w:type="gramStart"/>
      <w:r w:rsidRPr="00C84443">
        <w:rPr>
          <w:sz w:val="24"/>
          <w:szCs w:val="24"/>
        </w:rPr>
        <w:t>communit</w:t>
      </w:r>
      <w:r w:rsidR="00C84443">
        <w:rPr>
          <w:sz w:val="24"/>
          <w:szCs w:val="24"/>
        </w:rPr>
        <w:t>ies</w:t>
      </w:r>
      <w:proofErr w:type="gramEnd"/>
      <w:r w:rsidR="00C84443">
        <w:rPr>
          <w:sz w:val="24"/>
          <w:szCs w:val="24"/>
        </w:rPr>
        <w:t xml:space="preserve"> </w:t>
      </w:r>
      <w:r w:rsidRPr="00C84443">
        <w:rPr>
          <w:sz w:val="24"/>
          <w:szCs w:val="24"/>
        </w:rPr>
        <w:t>contributing to increased community vitality.</w:t>
      </w:r>
    </w:p>
    <w:p w14:paraId="214305CC" w14:textId="77777777" w:rsidR="00E0161D" w:rsidRPr="00C84443" w:rsidRDefault="00E0161D" w:rsidP="00E0161D">
      <w:pPr>
        <w:spacing w:after="0" w:line="240" w:lineRule="auto"/>
        <w:jc w:val="both"/>
        <w:rPr>
          <w:sz w:val="24"/>
          <w:szCs w:val="24"/>
        </w:rPr>
      </w:pPr>
    </w:p>
    <w:p w14:paraId="23421550" w14:textId="72A06252" w:rsidR="00E0161D" w:rsidRPr="00C84443" w:rsidRDefault="00E0161D" w:rsidP="00E0161D">
      <w:pPr>
        <w:spacing w:after="0" w:line="240" w:lineRule="auto"/>
        <w:jc w:val="both"/>
        <w:rPr>
          <w:sz w:val="24"/>
          <w:szCs w:val="24"/>
        </w:rPr>
      </w:pPr>
      <w:r w:rsidRPr="00C84443">
        <w:rPr>
          <w:sz w:val="24"/>
          <w:szCs w:val="24"/>
        </w:rPr>
        <w:t xml:space="preserve">It is suggested that the stakeholders that participated in the development of this plan </w:t>
      </w:r>
      <w:r w:rsidR="008B29DD">
        <w:rPr>
          <w:sz w:val="24"/>
          <w:szCs w:val="24"/>
        </w:rPr>
        <w:t>remain engaged with the E</w:t>
      </w:r>
      <w:r w:rsidR="006034CF">
        <w:rPr>
          <w:sz w:val="24"/>
          <w:szCs w:val="24"/>
        </w:rPr>
        <w:t>SVATC</w:t>
      </w:r>
      <w:r w:rsidR="008B29DD">
        <w:rPr>
          <w:sz w:val="24"/>
          <w:szCs w:val="24"/>
        </w:rPr>
        <w:t xml:space="preserve">. Many of the goals within this plan must be coordinated in partnership with Accomack and Northampton Counties as well as </w:t>
      </w:r>
      <w:r w:rsidR="00811483">
        <w:rPr>
          <w:sz w:val="24"/>
          <w:szCs w:val="24"/>
        </w:rPr>
        <w:t xml:space="preserve">towns and regional organizations.  </w:t>
      </w:r>
    </w:p>
    <w:p w14:paraId="39386C5D" w14:textId="77777777" w:rsidR="00E0161D" w:rsidRPr="00C84443" w:rsidRDefault="00E0161D" w:rsidP="00E0161D">
      <w:pPr>
        <w:spacing w:after="0" w:line="240" w:lineRule="auto"/>
        <w:jc w:val="both"/>
        <w:rPr>
          <w:sz w:val="24"/>
          <w:szCs w:val="24"/>
        </w:rPr>
      </w:pPr>
    </w:p>
    <w:p w14:paraId="4523AEF9" w14:textId="3FEFA88F" w:rsidR="00170A34" w:rsidRPr="00C84443" w:rsidRDefault="006034CF" w:rsidP="00E0161D">
      <w:pPr>
        <w:spacing w:after="0" w:line="240" w:lineRule="auto"/>
        <w:jc w:val="both"/>
        <w:rPr>
          <w:sz w:val="24"/>
          <w:szCs w:val="24"/>
        </w:rPr>
      </w:pPr>
      <w:r>
        <w:rPr>
          <w:sz w:val="24"/>
          <w:szCs w:val="24"/>
        </w:rPr>
        <w:t>ESVATC</w:t>
      </w:r>
      <w:r w:rsidR="001E3941" w:rsidRPr="001E3941">
        <w:rPr>
          <w:sz w:val="24"/>
          <w:szCs w:val="24"/>
        </w:rPr>
        <w:t xml:space="preserve"> </w:t>
      </w:r>
      <w:r w:rsidR="00E0161D" w:rsidRPr="001E3941">
        <w:rPr>
          <w:sz w:val="24"/>
          <w:szCs w:val="24"/>
        </w:rPr>
        <w:t xml:space="preserve">should focus on </w:t>
      </w:r>
      <w:r w:rsidR="001E3941" w:rsidRPr="001E3941">
        <w:rPr>
          <w:sz w:val="24"/>
          <w:szCs w:val="24"/>
        </w:rPr>
        <w:t xml:space="preserve">increased targeted marketing while </w:t>
      </w:r>
      <w:r w:rsidR="001E3941">
        <w:rPr>
          <w:sz w:val="24"/>
          <w:szCs w:val="24"/>
        </w:rPr>
        <w:t xml:space="preserve">continuing investment in tourism development including infrastructure and events that will extend visits </w:t>
      </w:r>
      <w:proofErr w:type="gramStart"/>
      <w:r w:rsidR="001E3941">
        <w:rPr>
          <w:sz w:val="24"/>
          <w:szCs w:val="24"/>
        </w:rPr>
        <w:t>on</w:t>
      </w:r>
      <w:proofErr w:type="gramEnd"/>
      <w:r w:rsidR="001E3941">
        <w:rPr>
          <w:sz w:val="24"/>
          <w:szCs w:val="24"/>
        </w:rPr>
        <w:t xml:space="preserve"> the Shore. Beautification of Route 13, the major throughway of the Shore, paired with increased wayfinding signage would support visitation to the small towns. </w:t>
      </w:r>
      <w:r w:rsidR="00F557D6">
        <w:rPr>
          <w:sz w:val="24"/>
          <w:szCs w:val="24"/>
        </w:rPr>
        <w:t>For marketing, e</w:t>
      </w:r>
      <w:r w:rsidR="001E3941">
        <w:rPr>
          <w:sz w:val="24"/>
          <w:szCs w:val="24"/>
        </w:rPr>
        <w:t xml:space="preserve">mphasis should be placed </w:t>
      </w:r>
      <w:r w:rsidR="001E3941">
        <w:rPr>
          <w:sz w:val="24"/>
          <w:szCs w:val="24"/>
        </w:rPr>
        <w:lastRenderedPageBreak/>
        <w:t>on the shoulder seasons</w:t>
      </w:r>
      <w:r w:rsidR="00F557D6">
        <w:rPr>
          <w:sz w:val="24"/>
          <w:szCs w:val="24"/>
        </w:rPr>
        <w:t xml:space="preserve"> to contribute to a </w:t>
      </w:r>
      <w:r w:rsidR="001906C5">
        <w:rPr>
          <w:sz w:val="24"/>
          <w:szCs w:val="24"/>
        </w:rPr>
        <w:t xml:space="preserve">robust </w:t>
      </w:r>
      <w:r w:rsidR="00F557D6">
        <w:rPr>
          <w:sz w:val="24"/>
          <w:szCs w:val="24"/>
        </w:rPr>
        <w:t>year-round</w:t>
      </w:r>
      <w:r w:rsidR="001906C5">
        <w:rPr>
          <w:sz w:val="24"/>
          <w:szCs w:val="24"/>
        </w:rPr>
        <w:t xml:space="preserve"> experience for visitors</w:t>
      </w:r>
      <w:r w:rsidR="00A23B22">
        <w:rPr>
          <w:sz w:val="24"/>
          <w:szCs w:val="24"/>
        </w:rPr>
        <w:t xml:space="preserve"> while remaining mindful of not impacting the</w:t>
      </w:r>
      <w:r w:rsidR="00A23B22" w:rsidRPr="00A23B22">
        <w:rPr>
          <w:sz w:val="24"/>
          <w:szCs w:val="24"/>
        </w:rPr>
        <w:t xml:space="preserve"> unique Eastern Shore culture and rural character</w:t>
      </w:r>
      <w:r w:rsidR="00A23B22">
        <w:rPr>
          <w:sz w:val="24"/>
          <w:szCs w:val="24"/>
        </w:rPr>
        <w:t>.</w:t>
      </w:r>
    </w:p>
    <w:p w14:paraId="15AD8916" w14:textId="77777777" w:rsidR="00E0161D" w:rsidRPr="00C84443" w:rsidRDefault="00E0161D" w:rsidP="00E0161D">
      <w:pPr>
        <w:spacing w:after="0" w:line="240" w:lineRule="auto"/>
        <w:jc w:val="both"/>
        <w:rPr>
          <w:sz w:val="24"/>
          <w:szCs w:val="24"/>
        </w:rPr>
      </w:pPr>
    </w:p>
    <w:p w14:paraId="751FDA77" w14:textId="2133C806" w:rsidR="00170A34" w:rsidRDefault="00E0161D" w:rsidP="00E0161D">
      <w:pPr>
        <w:spacing w:after="0" w:line="240" w:lineRule="auto"/>
        <w:jc w:val="both"/>
        <w:rPr>
          <w:sz w:val="24"/>
          <w:szCs w:val="24"/>
        </w:rPr>
      </w:pPr>
      <w:r w:rsidRPr="00825A5C">
        <w:rPr>
          <w:sz w:val="24"/>
          <w:szCs w:val="24"/>
        </w:rPr>
        <w:t>In 202</w:t>
      </w:r>
      <w:r w:rsidR="00825A5C">
        <w:rPr>
          <w:sz w:val="24"/>
          <w:szCs w:val="24"/>
        </w:rPr>
        <w:t>2</w:t>
      </w:r>
      <w:r w:rsidRPr="00825A5C">
        <w:rPr>
          <w:sz w:val="24"/>
          <w:szCs w:val="24"/>
        </w:rPr>
        <w:t xml:space="preserve"> (latest data from VTC), visitors spent $</w:t>
      </w:r>
      <w:r w:rsidR="00306944">
        <w:rPr>
          <w:sz w:val="24"/>
          <w:szCs w:val="24"/>
        </w:rPr>
        <w:t>232.4</w:t>
      </w:r>
      <w:r w:rsidRPr="00825A5C">
        <w:rPr>
          <w:sz w:val="24"/>
          <w:szCs w:val="24"/>
        </w:rPr>
        <w:t xml:space="preserve"> million </w:t>
      </w:r>
      <w:r w:rsidR="00306944">
        <w:rPr>
          <w:sz w:val="24"/>
          <w:szCs w:val="24"/>
        </w:rPr>
        <w:t xml:space="preserve">on the Shore </w:t>
      </w:r>
      <w:r w:rsidRPr="00825A5C">
        <w:rPr>
          <w:sz w:val="24"/>
          <w:szCs w:val="24"/>
        </w:rPr>
        <w:t xml:space="preserve">supporting </w:t>
      </w:r>
      <w:r w:rsidR="00306944">
        <w:rPr>
          <w:sz w:val="24"/>
          <w:szCs w:val="24"/>
        </w:rPr>
        <w:t>dozens</w:t>
      </w:r>
      <w:r w:rsidRPr="00825A5C">
        <w:rPr>
          <w:sz w:val="24"/>
          <w:szCs w:val="24"/>
        </w:rPr>
        <w:t xml:space="preserve"> of businesses, creating more than </w:t>
      </w:r>
      <w:r w:rsidR="00393949">
        <w:rPr>
          <w:sz w:val="24"/>
          <w:szCs w:val="24"/>
        </w:rPr>
        <w:t>1,178</w:t>
      </w:r>
      <w:r w:rsidRPr="00825A5C">
        <w:rPr>
          <w:sz w:val="24"/>
          <w:szCs w:val="24"/>
        </w:rPr>
        <w:t xml:space="preserve"> jobs, and generating approximately $</w:t>
      </w:r>
      <w:r w:rsidR="00BC7094">
        <w:rPr>
          <w:sz w:val="24"/>
          <w:szCs w:val="24"/>
        </w:rPr>
        <w:t>14.8</w:t>
      </w:r>
      <w:r w:rsidRPr="00825A5C">
        <w:rPr>
          <w:sz w:val="24"/>
          <w:szCs w:val="24"/>
        </w:rPr>
        <w:t xml:space="preserve"> million in state and local taxes. </w:t>
      </w:r>
      <w:r w:rsidR="007B0751">
        <w:rPr>
          <w:sz w:val="24"/>
          <w:szCs w:val="24"/>
        </w:rPr>
        <w:t>Accomack County, which is larger</w:t>
      </w:r>
      <w:r w:rsidR="00D93C68">
        <w:rPr>
          <w:sz w:val="24"/>
          <w:szCs w:val="24"/>
        </w:rPr>
        <w:t xml:space="preserve"> portion of the Shore</w:t>
      </w:r>
      <w:r w:rsidR="002114A0">
        <w:rPr>
          <w:sz w:val="24"/>
          <w:szCs w:val="24"/>
        </w:rPr>
        <w:t>,</w:t>
      </w:r>
      <w:r w:rsidR="00D93C68">
        <w:rPr>
          <w:sz w:val="24"/>
          <w:szCs w:val="24"/>
        </w:rPr>
        <w:t xml:space="preserve"> has expenditures that are significantly higher than Northampton County. </w:t>
      </w:r>
      <w:r w:rsidRPr="00825A5C">
        <w:rPr>
          <w:sz w:val="24"/>
          <w:szCs w:val="24"/>
        </w:rPr>
        <w:t xml:space="preserve">Tourism spending supports goods, services, facilities, and transportation that </w:t>
      </w:r>
      <w:proofErr w:type="gramStart"/>
      <w:r w:rsidRPr="00825A5C">
        <w:rPr>
          <w:sz w:val="24"/>
          <w:szCs w:val="24"/>
        </w:rPr>
        <w:t>benefit</w:t>
      </w:r>
      <w:proofErr w:type="gramEnd"/>
      <w:r w:rsidRPr="00825A5C">
        <w:rPr>
          <w:sz w:val="24"/>
          <w:szCs w:val="24"/>
        </w:rPr>
        <w:t xml:space="preserve"> residents of </w:t>
      </w:r>
      <w:r w:rsidR="007B0751">
        <w:rPr>
          <w:sz w:val="24"/>
          <w:szCs w:val="24"/>
        </w:rPr>
        <w:t>the Eastern Shore.</w:t>
      </w:r>
      <w:r w:rsidRPr="00176D1C">
        <w:rPr>
          <w:sz w:val="24"/>
          <w:szCs w:val="24"/>
        </w:rPr>
        <w:t xml:space="preserve"> </w:t>
      </w:r>
    </w:p>
    <w:p w14:paraId="5EDCC98D" w14:textId="77777777" w:rsidR="003F5019" w:rsidRDefault="003F5019" w:rsidP="00E0161D">
      <w:pPr>
        <w:spacing w:after="0" w:line="240" w:lineRule="auto"/>
        <w:jc w:val="both"/>
        <w:rPr>
          <w:sz w:val="24"/>
          <w:szCs w:val="24"/>
        </w:rPr>
      </w:pPr>
    </w:p>
    <w:p w14:paraId="0AF11B13" w14:textId="1F1FA41F" w:rsidR="00D93C68" w:rsidRDefault="00D93C68" w:rsidP="00E0161D">
      <w:pPr>
        <w:spacing w:after="0" w:line="240" w:lineRule="auto"/>
        <w:jc w:val="both"/>
        <w:rPr>
          <w:i/>
          <w:iCs/>
        </w:rPr>
      </w:pPr>
      <w:r w:rsidRPr="00D93C68">
        <w:rPr>
          <w:i/>
          <w:iCs/>
        </w:rPr>
        <w:t>Note: Full economic impact data is available in the appendix of this document.</w:t>
      </w:r>
    </w:p>
    <w:p w14:paraId="2EA23B9B" w14:textId="77777777" w:rsidR="00D93C68" w:rsidRPr="00D93C68" w:rsidRDefault="00D93C68" w:rsidP="00E0161D">
      <w:pPr>
        <w:spacing w:after="0" w:line="240" w:lineRule="auto"/>
        <w:jc w:val="both"/>
        <w:rPr>
          <w:sz w:val="24"/>
          <w:szCs w:val="24"/>
        </w:rPr>
      </w:pPr>
    </w:p>
    <w:p w14:paraId="35E63233" w14:textId="7ECFF228" w:rsidR="00433B8D" w:rsidRPr="003D799B" w:rsidRDefault="00433B8D" w:rsidP="00C44A04">
      <w:pPr>
        <w:pStyle w:val="Heading1"/>
        <w:spacing w:before="0" w:line="240" w:lineRule="auto"/>
        <w:rPr>
          <w:b/>
          <w:bCs/>
          <w:color w:val="2E74B5" w:themeColor="accent5" w:themeShade="BF"/>
        </w:rPr>
      </w:pPr>
      <w:r w:rsidRPr="003D799B">
        <w:rPr>
          <w:b/>
          <w:bCs/>
          <w:color w:val="2E74B5" w:themeColor="accent5" w:themeShade="BF"/>
        </w:rPr>
        <w:t>Multi-faceted Purpose:</w:t>
      </w:r>
    </w:p>
    <w:p w14:paraId="0A89D88D" w14:textId="79C25A51" w:rsidR="00E2293F" w:rsidRPr="003D799B" w:rsidRDefault="002114A0" w:rsidP="00C44A04">
      <w:pPr>
        <w:spacing w:after="0" w:line="240" w:lineRule="auto"/>
        <w:rPr>
          <w:rFonts w:asciiTheme="majorHAnsi" w:eastAsiaTheme="majorEastAsia" w:hAnsiTheme="majorHAnsi" w:cstheme="majorBidi"/>
          <w:color w:val="2E74B5" w:themeColor="accent5" w:themeShade="BF"/>
          <w:sz w:val="26"/>
          <w:szCs w:val="26"/>
        </w:rPr>
      </w:pPr>
      <w:r>
        <w:rPr>
          <w:rFonts w:asciiTheme="majorHAnsi" w:eastAsiaTheme="majorEastAsia" w:hAnsiTheme="majorHAnsi" w:cstheme="majorBidi"/>
          <w:color w:val="2E74B5" w:themeColor="accent5" w:themeShade="BF"/>
          <w:sz w:val="26"/>
          <w:szCs w:val="26"/>
        </w:rPr>
        <w:t>ESVA</w:t>
      </w:r>
      <w:r w:rsidR="00EE52E0" w:rsidRPr="003D799B">
        <w:rPr>
          <w:rFonts w:asciiTheme="majorHAnsi" w:eastAsiaTheme="majorEastAsia" w:hAnsiTheme="majorHAnsi" w:cstheme="majorBidi"/>
          <w:color w:val="2E74B5" w:themeColor="accent5" w:themeShade="BF"/>
          <w:sz w:val="26"/>
          <w:szCs w:val="26"/>
        </w:rPr>
        <w:t xml:space="preserve"> </w:t>
      </w:r>
      <w:r w:rsidR="00E2293F" w:rsidRPr="003D799B">
        <w:rPr>
          <w:rFonts w:asciiTheme="majorHAnsi" w:eastAsiaTheme="majorEastAsia" w:hAnsiTheme="majorHAnsi" w:cstheme="majorBidi"/>
          <w:color w:val="2E74B5" w:themeColor="accent5" w:themeShade="BF"/>
          <w:sz w:val="26"/>
          <w:szCs w:val="26"/>
        </w:rPr>
        <w:t>Tourism Action Plan Vision Statement</w:t>
      </w:r>
    </w:p>
    <w:p w14:paraId="54F212AB" w14:textId="1A77DFD1" w:rsidR="00E2293F" w:rsidRPr="001E3941" w:rsidRDefault="00E01767" w:rsidP="00C44A04">
      <w:pPr>
        <w:spacing w:after="0" w:line="240" w:lineRule="auto"/>
        <w:rPr>
          <w:sz w:val="24"/>
          <w:szCs w:val="24"/>
        </w:rPr>
      </w:pPr>
      <w:r w:rsidRPr="001E3941">
        <w:rPr>
          <w:sz w:val="24"/>
          <w:szCs w:val="24"/>
        </w:rPr>
        <w:t xml:space="preserve">Enhance the visitor’s welcoming experience by </w:t>
      </w:r>
      <w:r w:rsidR="00154443" w:rsidRPr="001E3941">
        <w:rPr>
          <w:sz w:val="24"/>
          <w:szCs w:val="24"/>
        </w:rPr>
        <w:t>diversifying</w:t>
      </w:r>
      <w:r w:rsidRPr="001E3941">
        <w:rPr>
          <w:sz w:val="24"/>
          <w:szCs w:val="24"/>
        </w:rPr>
        <w:t xml:space="preserve"> and expanding opportunities </w:t>
      </w:r>
      <w:r w:rsidR="00154443" w:rsidRPr="001E3941">
        <w:rPr>
          <w:sz w:val="24"/>
          <w:szCs w:val="24"/>
        </w:rPr>
        <w:t>year-round</w:t>
      </w:r>
      <w:r w:rsidRPr="001E3941">
        <w:rPr>
          <w:sz w:val="24"/>
          <w:szCs w:val="24"/>
        </w:rPr>
        <w:t xml:space="preserve"> </w:t>
      </w:r>
      <w:r w:rsidR="00154443" w:rsidRPr="001E3941">
        <w:rPr>
          <w:sz w:val="24"/>
          <w:szCs w:val="24"/>
        </w:rPr>
        <w:t>while balancing economics and the environment.</w:t>
      </w:r>
    </w:p>
    <w:p w14:paraId="5F9CF480" w14:textId="77777777" w:rsidR="00154443" w:rsidRPr="00F24E77" w:rsidRDefault="00154443" w:rsidP="00C44A04">
      <w:pPr>
        <w:spacing w:after="0" w:line="240" w:lineRule="auto"/>
      </w:pPr>
    </w:p>
    <w:p w14:paraId="70A573C0" w14:textId="0F3428E2" w:rsidR="00E2293F" w:rsidRPr="003F5019" w:rsidRDefault="002114A0" w:rsidP="00C44A04">
      <w:pPr>
        <w:spacing w:after="0" w:line="240" w:lineRule="auto"/>
        <w:rPr>
          <w:rFonts w:asciiTheme="majorHAnsi" w:eastAsiaTheme="majorEastAsia" w:hAnsiTheme="majorHAnsi" w:cstheme="majorBidi"/>
          <w:color w:val="00B050"/>
          <w:sz w:val="26"/>
          <w:szCs w:val="26"/>
        </w:rPr>
      </w:pPr>
      <w:r>
        <w:rPr>
          <w:rFonts w:asciiTheme="majorHAnsi" w:eastAsiaTheme="majorEastAsia" w:hAnsiTheme="majorHAnsi" w:cstheme="majorBidi"/>
          <w:color w:val="2E74B5" w:themeColor="accent5" w:themeShade="BF"/>
          <w:sz w:val="26"/>
          <w:szCs w:val="26"/>
        </w:rPr>
        <w:t>ESVA</w:t>
      </w:r>
      <w:r w:rsidR="00EE52E0" w:rsidRPr="003D799B">
        <w:rPr>
          <w:rFonts w:asciiTheme="majorHAnsi" w:eastAsiaTheme="majorEastAsia" w:hAnsiTheme="majorHAnsi" w:cstheme="majorBidi"/>
          <w:color w:val="2E74B5" w:themeColor="accent5" w:themeShade="BF"/>
          <w:sz w:val="26"/>
          <w:szCs w:val="26"/>
        </w:rPr>
        <w:t xml:space="preserve"> </w:t>
      </w:r>
      <w:r w:rsidR="00E2293F" w:rsidRPr="003D799B">
        <w:rPr>
          <w:rFonts w:asciiTheme="majorHAnsi" w:eastAsiaTheme="majorEastAsia" w:hAnsiTheme="majorHAnsi" w:cstheme="majorBidi"/>
          <w:color w:val="2E74B5" w:themeColor="accent5" w:themeShade="BF"/>
          <w:sz w:val="26"/>
          <w:szCs w:val="26"/>
        </w:rPr>
        <w:t>Tourism Action Plan Mission Statement</w:t>
      </w:r>
    </w:p>
    <w:p w14:paraId="443F8CBB" w14:textId="65DBC573" w:rsidR="006941D8" w:rsidRDefault="00E01767" w:rsidP="00E01767">
      <w:pPr>
        <w:spacing w:after="0" w:line="240" w:lineRule="auto"/>
        <w:jc w:val="both"/>
        <w:rPr>
          <w:sz w:val="24"/>
          <w:szCs w:val="24"/>
        </w:rPr>
      </w:pPr>
      <w:r>
        <w:rPr>
          <w:sz w:val="24"/>
          <w:szCs w:val="24"/>
        </w:rPr>
        <w:t>The Eastern Shore of Virginia Tourism Commission will invite and inspire visitors to experience the natural beauty, culture, and heritage on Virginia’s natural coast.</w:t>
      </w:r>
    </w:p>
    <w:p w14:paraId="0456F650" w14:textId="77777777" w:rsidR="00143F01" w:rsidRPr="00341E5F" w:rsidRDefault="00143F01" w:rsidP="00C44A04">
      <w:pPr>
        <w:spacing w:after="0" w:line="240" w:lineRule="auto"/>
        <w:jc w:val="both"/>
        <w:rPr>
          <w:sz w:val="24"/>
          <w:szCs w:val="24"/>
        </w:rPr>
      </w:pPr>
    </w:p>
    <w:p w14:paraId="7766FBBD" w14:textId="63DB57CD" w:rsidR="00C44A04" w:rsidRDefault="00143F01" w:rsidP="00143F01">
      <w:pPr>
        <w:spacing w:after="0" w:line="240" w:lineRule="auto"/>
        <w:jc w:val="center"/>
      </w:pPr>
      <w:r>
        <w:rPr>
          <w:noProof/>
        </w:rPr>
        <w:drawing>
          <wp:inline distT="0" distB="0" distL="0" distR="0" wp14:anchorId="70C44DFA" wp14:editId="32D1F91F">
            <wp:extent cx="3413760" cy="2113552"/>
            <wp:effectExtent l="0" t="0" r="0" b="127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9"/>
                    <pic:cNvPicPr>
                      <a:picLocks noChangeAspect="1" noChangeArrowheads="1"/>
                    </pic:cNvPicPr>
                  </pic:nvPicPr>
                  <pic:blipFill>
                    <a:blip r:embed="rId13" cstate="print">
                      <a:extLst>
                        <a:ext uri="{28A0092B-C50C-407E-A947-70E740481C1C}">
                          <a14:useLocalDpi xmlns:a14="http://schemas.microsoft.com/office/drawing/2010/main" val="0"/>
                        </a:ext>
                      </a:extLst>
                    </a:blip>
                    <a:stretch>
                      <a:fillRect/>
                    </a:stretch>
                  </pic:blipFill>
                  <pic:spPr bwMode="auto">
                    <a:xfrm>
                      <a:off x="0" y="0"/>
                      <a:ext cx="3413760" cy="2113552"/>
                    </a:xfrm>
                    <a:prstGeom prst="rect">
                      <a:avLst/>
                    </a:prstGeom>
                    <a:noFill/>
                    <a:ln>
                      <a:noFill/>
                    </a:ln>
                  </pic:spPr>
                </pic:pic>
              </a:graphicData>
            </a:graphic>
          </wp:inline>
        </w:drawing>
      </w:r>
    </w:p>
    <w:p w14:paraId="0DB720C9" w14:textId="77777777" w:rsidR="0069788B" w:rsidRPr="006941D8" w:rsidRDefault="0069788B" w:rsidP="00143F01">
      <w:pPr>
        <w:spacing w:after="0" w:line="240" w:lineRule="auto"/>
        <w:jc w:val="center"/>
      </w:pPr>
    </w:p>
    <w:p w14:paraId="5ABACC38" w14:textId="5507472B" w:rsidR="00433B8D" w:rsidRPr="00C634B0" w:rsidRDefault="00433B8D" w:rsidP="00C44A04">
      <w:pPr>
        <w:pStyle w:val="Heading1"/>
        <w:spacing w:before="0" w:line="240" w:lineRule="auto"/>
        <w:rPr>
          <w:b/>
          <w:bCs/>
          <w:color w:val="2E74B5" w:themeColor="accent5" w:themeShade="BF"/>
        </w:rPr>
      </w:pPr>
      <w:r w:rsidRPr="00C634B0">
        <w:rPr>
          <w:b/>
          <w:bCs/>
          <w:color w:val="2E74B5" w:themeColor="accent5" w:themeShade="BF"/>
        </w:rPr>
        <w:t>Background</w:t>
      </w:r>
    </w:p>
    <w:p w14:paraId="7BD00822" w14:textId="4ACCB7E6" w:rsidR="00576D87" w:rsidRDefault="002114A0" w:rsidP="00DC6759">
      <w:pPr>
        <w:spacing w:after="0" w:line="240" w:lineRule="auto"/>
        <w:jc w:val="both"/>
        <w:rPr>
          <w:sz w:val="24"/>
          <w:szCs w:val="24"/>
        </w:rPr>
      </w:pPr>
      <w:r>
        <w:rPr>
          <w:sz w:val="24"/>
          <w:szCs w:val="24"/>
        </w:rPr>
        <w:t>ESVA</w:t>
      </w:r>
      <w:r w:rsidR="00E7494F">
        <w:rPr>
          <w:sz w:val="24"/>
          <w:szCs w:val="24"/>
        </w:rPr>
        <w:t xml:space="preserve"> is a tranquil, natural coastline surrounded by </w:t>
      </w:r>
      <w:proofErr w:type="gramStart"/>
      <w:r w:rsidR="00E7494F">
        <w:rPr>
          <w:sz w:val="24"/>
          <w:szCs w:val="24"/>
        </w:rPr>
        <w:t>the Chesapeake</w:t>
      </w:r>
      <w:proofErr w:type="gramEnd"/>
      <w:r w:rsidR="00E7494F">
        <w:rPr>
          <w:sz w:val="24"/>
          <w:szCs w:val="24"/>
        </w:rPr>
        <w:t xml:space="preserve"> Bay and Atlantic Ocean. With more than 70 miles of barrier islands, </w:t>
      </w:r>
      <w:r>
        <w:rPr>
          <w:sz w:val="24"/>
          <w:szCs w:val="24"/>
        </w:rPr>
        <w:t>ESVA</w:t>
      </w:r>
      <w:r w:rsidR="00576D87">
        <w:rPr>
          <w:sz w:val="24"/>
          <w:szCs w:val="24"/>
        </w:rPr>
        <w:t xml:space="preserve"> is a rural destination with rich history and heritage</w:t>
      </w:r>
      <w:r w:rsidR="004533F1">
        <w:rPr>
          <w:sz w:val="24"/>
          <w:szCs w:val="24"/>
        </w:rPr>
        <w:t xml:space="preserve"> and unique culture. The Shore is comprised of two counties, Accomack and Northampton, with a combined population of </w:t>
      </w:r>
      <w:r w:rsidR="00872F99" w:rsidRPr="00872F99">
        <w:rPr>
          <w:sz w:val="24"/>
          <w:szCs w:val="24"/>
        </w:rPr>
        <w:t>45,425 (United States Census Bureau, Census 2020 and 2020, 2021 Population Estimates),</w:t>
      </w:r>
      <w:r w:rsidR="00872F99">
        <w:rPr>
          <w:sz w:val="24"/>
          <w:szCs w:val="24"/>
        </w:rPr>
        <w:t xml:space="preserve"> with a marginal decrease as of 2022 estimates</w:t>
      </w:r>
      <w:r w:rsidR="00AA7048">
        <w:rPr>
          <w:sz w:val="24"/>
          <w:szCs w:val="24"/>
        </w:rPr>
        <w:t xml:space="preserve"> of 44,</w:t>
      </w:r>
      <w:r w:rsidR="00AA7048" w:rsidRPr="00AA7048">
        <w:rPr>
          <w:sz w:val="24"/>
          <w:szCs w:val="24"/>
        </w:rPr>
        <w:t>965</w:t>
      </w:r>
      <w:r w:rsidR="00AA7048" w:rsidRPr="00AA7048">
        <w:rPr>
          <w:sz w:val="24"/>
          <w:szCs w:val="24"/>
          <w:vertAlign w:val="superscript"/>
        </w:rPr>
        <w:t>1</w:t>
      </w:r>
      <w:r w:rsidR="00AA7048" w:rsidRPr="00AA7048">
        <w:rPr>
          <w:sz w:val="24"/>
          <w:szCs w:val="24"/>
        </w:rPr>
        <w:t>.</w:t>
      </w:r>
      <w:r w:rsidR="00AA7048">
        <w:rPr>
          <w:sz w:val="24"/>
          <w:szCs w:val="24"/>
        </w:rPr>
        <w:t xml:space="preserve"> </w:t>
      </w:r>
      <w:r w:rsidR="0072266A">
        <w:rPr>
          <w:sz w:val="24"/>
          <w:szCs w:val="24"/>
        </w:rPr>
        <w:t>Each county is about 35 miles in lengt</w:t>
      </w:r>
      <w:r w:rsidR="000D24C8">
        <w:rPr>
          <w:sz w:val="24"/>
          <w:szCs w:val="24"/>
        </w:rPr>
        <w:t>h</w:t>
      </w:r>
      <w:r w:rsidR="00AA77F1">
        <w:rPr>
          <w:sz w:val="24"/>
          <w:szCs w:val="24"/>
        </w:rPr>
        <w:t xml:space="preserve"> although Accomack’s population is much larger than Northampton, which has approximately 12,000 residents.</w:t>
      </w:r>
      <w:r w:rsidR="00762A33">
        <w:rPr>
          <w:sz w:val="24"/>
          <w:szCs w:val="24"/>
        </w:rPr>
        <w:t xml:space="preserve"> </w:t>
      </w:r>
    </w:p>
    <w:p w14:paraId="6207D5FD" w14:textId="77777777" w:rsidR="00576D87" w:rsidRDefault="00576D87" w:rsidP="00DC6759">
      <w:pPr>
        <w:spacing w:after="0" w:line="240" w:lineRule="auto"/>
        <w:jc w:val="both"/>
        <w:rPr>
          <w:sz w:val="24"/>
          <w:szCs w:val="24"/>
        </w:rPr>
      </w:pPr>
    </w:p>
    <w:p w14:paraId="19E951BD" w14:textId="77777777" w:rsidR="00622D69" w:rsidRDefault="00622D69" w:rsidP="00DC6759">
      <w:pPr>
        <w:spacing w:after="0" w:line="240" w:lineRule="auto"/>
        <w:jc w:val="both"/>
        <w:rPr>
          <w:sz w:val="24"/>
          <w:szCs w:val="24"/>
        </w:rPr>
      </w:pPr>
    </w:p>
    <w:p w14:paraId="1992A39A" w14:textId="77777777" w:rsidR="00622D69" w:rsidRDefault="00622D69" w:rsidP="00DC6759">
      <w:pPr>
        <w:spacing w:after="0" w:line="240" w:lineRule="auto"/>
        <w:jc w:val="both"/>
        <w:rPr>
          <w:sz w:val="24"/>
          <w:szCs w:val="24"/>
        </w:rPr>
      </w:pPr>
    </w:p>
    <w:p w14:paraId="29CB6DCF" w14:textId="67BF04CF" w:rsidR="00351DD2" w:rsidRPr="00351DD2" w:rsidRDefault="00351DD2" w:rsidP="00DC6759">
      <w:pPr>
        <w:spacing w:after="0" w:line="240" w:lineRule="auto"/>
        <w:jc w:val="both"/>
        <w:rPr>
          <w:i/>
          <w:iCs/>
          <w:sz w:val="24"/>
          <w:szCs w:val="24"/>
        </w:rPr>
      </w:pPr>
      <w:r>
        <w:rPr>
          <w:i/>
          <w:iCs/>
          <w:sz w:val="24"/>
          <w:szCs w:val="24"/>
        </w:rPr>
        <w:lastRenderedPageBreak/>
        <w:t>Geography and History</w:t>
      </w:r>
    </w:p>
    <w:p w14:paraId="174A7113" w14:textId="37D36C1B" w:rsidR="00DC6759" w:rsidRPr="003704DE" w:rsidRDefault="00622D69" w:rsidP="00DC6759">
      <w:pPr>
        <w:spacing w:after="0" w:line="240" w:lineRule="auto"/>
        <w:jc w:val="both"/>
        <w:rPr>
          <w:sz w:val="24"/>
          <w:szCs w:val="24"/>
        </w:rPr>
      </w:pPr>
      <w:r>
        <w:rPr>
          <w:sz w:val="24"/>
          <w:szCs w:val="24"/>
        </w:rPr>
        <w:t>ESVA</w:t>
      </w:r>
      <w:r w:rsidR="00DC6759" w:rsidRPr="003704DE">
        <w:rPr>
          <w:sz w:val="24"/>
          <w:szCs w:val="24"/>
        </w:rPr>
        <w:t xml:space="preserve"> is</w:t>
      </w:r>
      <w:r w:rsidR="00DC6759">
        <w:rPr>
          <w:sz w:val="24"/>
          <w:szCs w:val="24"/>
        </w:rPr>
        <w:t xml:space="preserve"> the easternmost part of the Commonwealth of Virginia separated from the mainland by the Chesapeake Bay due to an impact crater more than 35 million years ago. The impact crater was discovered in the late 1980s deep beneath </w:t>
      </w:r>
      <w:proofErr w:type="gramStart"/>
      <w:r w:rsidR="00DC6759">
        <w:rPr>
          <w:sz w:val="24"/>
          <w:szCs w:val="24"/>
        </w:rPr>
        <w:t>the Chesapeake</w:t>
      </w:r>
      <w:proofErr w:type="gramEnd"/>
      <w:r w:rsidR="00DC6759">
        <w:rPr>
          <w:sz w:val="24"/>
          <w:szCs w:val="24"/>
        </w:rPr>
        <w:t xml:space="preserve"> Bay and later confirmed in the early 1990s. </w:t>
      </w:r>
      <w:r>
        <w:rPr>
          <w:sz w:val="24"/>
          <w:szCs w:val="24"/>
        </w:rPr>
        <w:t>ESVA</w:t>
      </w:r>
      <w:r w:rsidR="00DC6759">
        <w:rPr>
          <w:sz w:val="24"/>
          <w:szCs w:val="24"/>
        </w:rPr>
        <w:t xml:space="preserve"> is part of the Delmarva peninsula and is comprised of two counties, Accomack and Northampton. Within the two counties, there are more than 30 towns</w:t>
      </w:r>
      <w:r w:rsidR="00ED6D26">
        <w:rPr>
          <w:sz w:val="24"/>
          <w:szCs w:val="24"/>
        </w:rPr>
        <w:t>, villages, and hamlets</w:t>
      </w:r>
      <w:r w:rsidR="00DC6759">
        <w:rPr>
          <w:sz w:val="24"/>
          <w:szCs w:val="24"/>
        </w:rPr>
        <w:t xml:space="preserve"> including the two most well-known Cape Charles and Chincoteague Island. Additional towns include </w:t>
      </w:r>
      <w:r w:rsidR="00053922">
        <w:rPr>
          <w:sz w:val="24"/>
          <w:szCs w:val="24"/>
        </w:rPr>
        <w:t xml:space="preserve">Cheriton, </w:t>
      </w:r>
      <w:r w:rsidR="00DC6759">
        <w:rPr>
          <w:sz w:val="24"/>
          <w:szCs w:val="24"/>
        </w:rPr>
        <w:t xml:space="preserve">Eastville, Exmore, </w:t>
      </w:r>
      <w:r w:rsidR="005B7051">
        <w:rPr>
          <w:sz w:val="24"/>
          <w:szCs w:val="24"/>
        </w:rPr>
        <w:t xml:space="preserve">Nassawadox, </w:t>
      </w:r>
      <w:r w:rsidR="00DC6759">
        <w:rPr>
          <w:sz w:val="24"/>
          <w:szCs w:val="24"/>
        </w:rPr>
        <w:t xml:space="preserve">Onancock, Parksley, Saxis and Wachapreague. </w:t>
      </w:r>
      <w:r>
        <w:rPr>
          <w:sz w:val="24"/>
          <w:szCs w:val="24"/>
        </w:rPr>
        <w:t>ESVA</w:t>
      </w:r>
      <w:r w:rsidR="00DC6759">
        <w:rPr>
          <w:sz w:val="24"/>
          <w:szCs w:val="24"/>
        </w:rPr>
        <w:t xml:space="preserve"> includes Tangier Island. </w:t>
      </w:r>
    </w:p>
    <w:p w14:paraId="0352B730" w14:textId="77777777" w:rsidR="00DC6759" w:rsidRDefault="00DC6759" w:rsidP="005E0E0D">
      <w:pPr>
        <w:spacing w:after="0" w:line="240" w:lineRule="auto"/>
        <w:jc w:val="both"/>
        <w:rPr>
          <w:sz w:val="24"/>
          <w:szCs w:val="24"/>
          <w:highlight w:val="yellow"/>
        </w:rPr>
      </w:pPr>
    </w:p>
    <w:p w14:paraId="4E9C6D91" w14:textId="6171B2ED" w:rsidR="00DC6759" w:rsidRDefault="003E74A4" w:rsidP="005E0E0D">
      <w:pPr>
        <w:spacing w:after="0" w:line="240" w:lineRule="auto"/>
        <w:jc w:val="both"/>
        <w:rPr>
          <w:sz w:val="24"/>
          <w:szCs w:val="24"/>
        </w:rPr>
      </w:pPr>
      <w:r>
        <w:rPr>
          <w:sz w:val="24"/>
          <w:szCs w:val="24"/>
        </w:rPr>
        <w:t xml:space="preserve">The first recorded European visit to </w:t>
      </w:r>
      <w:r w:rsidR="001765FC">
        <w:rPr>
          <w:sz w:val="24"/>
          <w:szCs w:val="24"/>
        </w:rPr>
        <w:t>ESVA</w:t>
      </w:r>
      <w:r>
        <w:rPr>
          <w:sz w:val="24"/>
          <w:szCs w:val="24"/>
        </w:rPr>
        <w:t xml:space="preserve"> was </w:t>
      </w:r>
      <w:r w:rsidR="005E24AA">
        <w:rPr>
          <w:sz w:val="24"/>
          <w:szCs w:val="24"/>
        </w:rPr>
        <w:t xml:space="preserve">Giovanni de Verrazano in 1524 followed by visits by Captain Bartholmew </w:t>
      </w:r>
      <w:r w:rsidR="009A6081">
        <w:rPr>
          <w:sz w:val="24"/>
          <w:szCs w:val="24"/>
        </w:rPr>
        <w:t>Gilbert in 1603 and Captain John Smith in 1608. The first permanent English colony on the Shore was settled by Thomas Savage in 1620</w:t>
      </w:r>
      <w:r w:rsidR="008F0FD8">
        <w:rPr>
          <w:sz w:val="24"/>
          <w:szCs w:val="24"/>
        </w:rPr>
        <w:t xml:space="preserve"> in what is now known as Cherrystone Creek in present Northampton County. </w:t>
      </w:r>
      <w:r w:rsidR="00AB0BE5" w:rsidRPr="00AB0BE5">
        <w:rPr>
          <w:sz w:val="24"/>
          <w:szCs w:val="24"/>
        </w:rPr>
        <w:t xml:space="preserve">Established in 1634 as Accomac Shire, </w:t>
      </w:r>
      <w:r w:rsidR="00EA513B">
        <w:rPr>
          <w:sz w:val="24"/>
          <w:szCs w:val="24"/>
        </w:rPr>
        <w:t xml:space="preserve">the entire peninsula was one of eight original shires of Virginia. </w:t>
      </w:r>
      <w:r w:rsidR="007E69D7">
        <w:rPr>
          <w:sz w:val="24"/>
          <w:szCs w:val="24"/>
        </w:rPr>
        <w:t xml:space="preserve">The name came from the Native American word, </w:t>
      </w:r>
      <w:proofErr w:type="spellStart"/>
      <w:r w:rsidR="007E69D7">
        <w:rPr>
          <w:sz w:val="24"/>
          <w:szCs w:val="24"/>
        </w:rPr>
        <w:t>Accawmack</w:t>
      </w:r>
      <w:proofErr w:type="spellEnd"/>
      <w:r w:rsidR="007E69D7">
        <w:rPr>
          <w:sz w:val="24"/>
          <w:szCs w:val="24"/>
        </w:rPr>
        <w:t xml:space="preserve"> which translates to “other shore.” In 1642, the name was changed to Northampton County</w:t>
      </w:r>
      <w:r w:rsidR="004F1B8F">
        <w:rPr>
          <w:sz w:val="24"/>
          <w:szCs w:val="24"/>
        </w:rPr>
        <w:t xml:space="preserve"> and in 1663, it was split into modern day Accomac</w:t>
      </w:r>
      <w:r w:rsidR="005F7E1E">
        <w:rPr>
          <w:sz w:val="24"/>
          <w:szCs w:val="24"/>
        </w:rPr>
        <w:t>k</w:t>
      </w:r>
      <w:r w:rsidR="004F1B8F">
        <w:rPr>
          <w:sz w:val="24"/>
          <w:szCs w:val="24"/>
        </w:rPr>
        <w:t xml:space="preserve"> and Northampton Counties. </w:t>
      </w:r>
      <w:r w:rsidR="005F7E1E">
        <w:rPr>
          <w:sz w:val="24"/>
          <w:szCs w:val="24"/>
        </w:rPr>
        <w:t xml:space="preserve">Briefly, in 1670, the then governor abolished Accomac, as it was then spelled, but it was re-created in 1671. In 1940, the General Assembly </w:t>
      </w:r>
      <w:r w:rsidR="009F1AB7">
        <w:rPr>
          <w:sz w:val="24"/>
          <w:szCs w:val="24"/>
        </w:rPr>
        <w:t xml:space="preserve">modified the name to add a “k,” which remains the current and correct spelling. </w:t>
      </w:r>
    </w:p>
    <w:p w14:paraId="0D022FF5" w14:textId="77777777" w:rsidR="008A0836" w:rsidRDefault="008A0836" w:rsidP="005E0E0D">
      <w:pPr>
        <w:spacing w:after="0" w:line="240" w:lineRule="auto"/>
        <w:jc w:val="both"/>
        <w:rPr>
          <w:sz w:val="24"/>
          <w:szCs w:val="24"/>
        </w:rPr>
      </w:pPr>
    </w:p>
    <w:p w14:paraId="37A2D910" w14:textId="5AF39807" w:rsidR="008A0836" w:rsidRDefault="008A0836" w:rsidP="005E0E0D">
      <w:pPr>
        <w:spacing w:after="0" w:line="240" w:lineRule="auto"/>
        <w:jc w:val="both"/>
        <w:rPr>
          <w:sz w:val="24"/>
          <w:szCs w:val="24"/>
        </w:rPr>
      </w:pPr>
      <w:r>
        <w:rPr>
          <w:sz w:val="24"/>
          <w:szCs w:val="24"/>
        </w:rPr>
        <w:t xml:space="preserve">Agriculture was the primary </w:t>
      </w:r>
      <w:r w:rsidR="00800846">
        <w:rPr>
          <w:sz w:val="24"/>
          <w:szCs w:val="24"/>
        </w:rPr>
        <w:t xml:space="preserve">economic driver with timberland being cleared to plant crops. Food and tobacco were the primary commodities until the steamboat era in the 1840s, which allowed </w:t>
      </w:r>
      <w:r w:rsidR="00F3228D">
        <w:rPr>
          <w:sz w:val="24"/>
          <w:szCs w:val="24"/>
        </w:rPr>
        <w:t xml:space="preserve">farmers to </w:t>
      </w:r>
      <w:proofErr w:type="gramStart"/>
      <w:r w:rsidR="00F3228D">
        <w:rPr>
          <w:sz w:val="24"/>
          <w:szCs w:val="24"/>
        </w:rPr>
        <w:t>expand to</w:t>
      </w:r>
      <w:proofErr w:type="gramEnd"/>
      <w:r w:rsidR="00F3228D">
        <w:rPr>
          <w:sz w:val="24"/>
          <w:szCs w:val="24"/>
        </w:rPr>
        <w:t xml:space="preserve"> commercial vegetable production. In 1884, </w:t>
      </w:r>
      <w:r w:rsidR="006B7FDA">
        <w:rPr>
          <w:sz w:val="24"/>
          <w:szCs w:val="24"/>
        </w:rPr>
        <w:t xml:space="preserve">the introduction of rail service allowed for further expansion of agriculture including exporting perishable items such as strawberries and seafood. </w:t>
      </w:r>
    </w:p>
    <w:p w14:paraId="35FAF765" w14:textId="77777777" w:rsidR="00532840" w:rsidRDefault="00532840" w:rsidP="005E0E0D">
      <w:pPr>
        <w:spacing w:after="0" w:line="240" w:lineRule="auto"/>
        <w:jc w:val="both"/>
        <w:rPr>
          <w:sz w:val="24"/>
          <w:szCs w:val="24"/>
        </w:rPr>
      </w:pPr>
    </w:p>
    <w:p w14:paraId="163C6573" w14:textId="74159C34" w:rsidR="000256D3" w:rsidRDefault="000256D3" w:rsidP="005E0E0D">
      <w:pPr>
        <w:spacing w:after="0" w:line="240" w:lineRule="auto"/>
        <w:jc w:val="both"/>
        <w:rPr>
          <w:sz w:val="24"/>
          <w:szCs w:val="24"/>
        </w:rPr>
      </w:pPr>
      <w:r>
        <w:rPr>
          <w:sz w:val="24"/>
          <w:szCs w:val="24"/>
        </w:rPr>
        <w:t xml:space="preserve">The barrier islands of </w:t>
      </w:r>
      <w:r w:rsidR="001765FC">
        <w:rPr>
          <w:sz w:val="24"/>
          <w:szCs w:val="24"/>
        </w:rPr>
        <w:t>ESVA</w:t>
      </w:r>
      <w:r>
        <w:rPr>
          <w:sz w:val="24"/>
          <w:szCs w:val="24"/>
        </w:rPr>
        <w:t xml:space="preserve"> played a major role in the</w:t>
      </w:r>
      <w:r w:rsidR="007821BD">
        <w:rPr>
          <w:sz w:val="24"/>
          <w:szCs w:val="24"/>
        </w:rPr>
        <w:t xml:space="preserve"> Shore’s</w:t>
      </w:r>
      <w:r>
        <w:rPr>
          <w:sz w:val="24"/>
          <w:szCs w:val="24"/>
        </w:rPr>
        <w:t xml:space="preserve"> history and economy. </w:t>
      </w:r>
      <w:r w:rsidR="007821BD">
        <w:rPr>
          <w:sz w:val="24"/>
          <w:szCs w:val="24"/>
        </w:rPr>
        <w:t>There were once resorts, fishing villages and hunting lodges on the islands, but they are all now uninhabited.</w:t>
      </w:r>
      <w:r w:rsidR="001E407F">
        <w:rPr>
          <w:sz w:val="24"/>
          <w:szCs w:val="24"/>
        </w:rPr>
        <w:t xml:space="preserve"> </w:t>
      </w:r>
      <w:r w:rsidR="00D5255A">
        <w:rPr>
          <w:sz w:val="24"/>
          <w:szCs w:val="24"/>
        </w:rPr>
        <w:t xml:space="preserve">In 1933, a historic hurricane </w:t>
      </w:r>
      <w:r w:rsidR="00157847">
        <w:rPr>
          <w:sz w:val="24"/>
          <w:szCs w:val="24"/>
        </w:rPr>
        <w:t>destroyed much of the permanent and transient lodging on the Barrier Islands</w:t>
      </w:r>
      <w:r w:rsidR="00AE6952">
        <w:rPr>
          <w:sz w:val="24"/>
          <w:szCs w:val="24"/>
        </w:rPr>
        <w:t xml:space="preserve"> </w:t>
      </w:r>
      <w:r w:rsidR="00D17D06">
        <w:rPr>
          <w:sz w:val="24"/>
          <w:szCs w:val="24"/>
        </w:rPr>
        <w:t>due to 20-30 inches of rain before the storm’s landfall</w:t>
      </w:r>
      <w:r w:rsidR="00AE6952">
        <w:rPr>
          <w:sz w:val="24"/>
          <w:szCs w:val="24"/>
        </w:rPr>
        <w:t xml:space="preserve">, and the buildings were not rebuilt. </w:t>
      </w:r>
    </w:p>
    <w:p w14:paraId="74925FEB" w14:textId="77777777" w:rsidR="0016402E" w:rsidRDefault="0016402E" w:rsidP="005E0E0D">
      <w:pPr>
        <w:spacing w:after="0" w:line="240" w:lineRule="auto"/>
        <w:jc w:val="both"/>
        <w:rPr>
          <w:sz w:val="24"/>
          <w:szCs w:val="24"/>
        </w:rPr>
      </w:pPr>
    </w:p>
    <w:p w14:paraId="19EF219A" w14:textId="1FA5D947" w:rsidR="0016402E" w:rsidRDefault="0016402E" w:rsidP="005E0E0D">
      <w:pPr>
        <w:spacing w:after="0" w:line="240" w:lineRule="auto"/>
        <w:jc w:val="both"/>
        <w:rPr>
          <w:sz w:val="24"/>
          <w:szCs w:val="24"/>
        </w:rPr>
      </w:pPr>
      <w:r>
        <w:rPr>
          <w:sz w:val="24"/>
          <w:szCs w:val="24"/>
        </w:rPr>
        <w:t xml:space="preserve">The terrain of </w:t>
      </w:r>
      <w:r w:rsidR="001765FC">
        <w:rPr>
          <w:sz w:val="24"/>
          <w:szCs w:val="24"/>
        </w:rPr>
        <w:t>ESVA</w:t>
      </w:r>
      <w:r>
        <w:rPr>
          <w:sz w:val="24"/>
          <w:szCs w:val="24"/>
        </w:rPr>
        <w:t xml:space="preserve"> is mostly flat </w:t>
      </w:r>
      <w:r w:rsidR="00767A7B">
        <w:rPr>
          <w:sz w:val="24"/>
          <w:szCs w:val="24"/>
        </w:rPr>
        <w:t xml:space="preserve">allowing for a variety of pedestrian uses including hiking and biking. </w:t>
      </w:r>
    </w:p>
    <w:p w14:paraId="05B95DC1" w14:textId="77777777" w:rsidR="00825A5C" w:rsidRDefault="00825A5C" w:rsidP="005E0E0D">
      <w:pPr>
        <w:spacing w:after="0" w:line="240" w:lineRule="auto"/>
        <w:jc w:val="both"/>
        <w:rPr>
          <w:sz w:val="24"/>
          <w:szCs w:val="24"/>
        </w:rPr>
      </w:pPr>
    </w:p>
    <w:p w14:paraId="786D459B" w14:textId="06EB7328" w:rsidR="00351DD2" w:rsidRPr="00351DD2" w:rsidRDefault="00351DD2" w:rsidP="005E0E0D">
      <w:pPr>
        <w:spacing w:after="0" w:line="240" w:lineRule="auto"/>
        <w:jc w:val="both"/>
        <w:rPr>
          <w:i/>
          <w:iCs/>
          <w:sz w:val="24"/>
          <w:szCs w:val="24"/>
        </w:rPr>
      </w:pPr>
      <w:r w:rsidRPr="00351DD2">
        <w:rPr>
          <w:i/>
          <w:iCs/>
          <w:sz w:val="24"/>
          <w:szCs w:val="24"/>
        </w:rPr>
        <w:t>Transportation Transformation</w:t>
      </w:r>
    </w:p>
    <w:p w14:paraId="0BF5D24B" w14:textId="62A927D0" w:rsidR="00532840" w:rsidRDefault="001765FC" w:rsidP="005E0E0D">
      <w:pPr>
        <w:spacing w:after="0" w:line="240" w:lineRule="auto"/>
        <w:jc w:val="both"/>
        <w:rPr>
          <w:sz w:val="24"/>
          <w:szCs w:val="24"/>
        </w:rPr>
      </w:pPr>
      <w:r>
        <w:rPr>
          <w:sz w:val="24"/>
          <w:szCs w:val="24"/>
        </w:rPr>
        <w:t>ESVA</w:t>
      </w:r>
      <w:r w:rsidR="00532840">
        <w:rPr>
          <w:sz w:val="24"/>
          <w:szCs w:val="24"/>
        </w:rPr>
        <w:t xml:space="preserve"> is bordered by the Eastern Shore of Maryland to the north and has access to the mainland of the Commonwealth of Virginia due to the Chesapeake Bay Bridge Tunnel</w:t>
      </w:r>
      <w:r w:rsidR="00E02D5A">
        <w:rPr>
          <w:sz w:val="24"/>
          <w:szCs w:val="24"/>
        </w:rPr>
        <w:t xml:space="preserve"> (CBBT)</w:t>
      </w:r>
      <w:r w:rsidR="00532840">
        <w:rPr>
          <w:sz w:val="24"/>
          <w:szCs w:val="24"/>
        </w:rPr>
        <w:t xml:space="preserve">. The CBBT is a </w:t>
      </w:r>
      <w:proofErr w:type="gramStart"/>
      <w:r w:rsidR="00532840">
        <w:rPr>
          <w:sz w:val="24"/>
          <w:szCs w:val="24"/>
        </w:rPr>
        <w:t>17</w:t>
      </w:r>
      <w:r w:rsidR="00A21ACA">
        <w:rPr>
          <w:sz w:val="24"/>
          <w:szCs w:val="24"/>
        </w:rPr>
        <w:t>.6 mile</w:t>
      </w:r>
      <w:proofErr w:type="gramEnd"/>
      <w:r w:rsidR="00A21ACA">
        <w:rPr>
          <w:sz w:val="24"/>
          <w:szCs w:val="24"/>
        </w:rPr>
        <w:t xml:space="preserve"> toll bridge that connects the </w:t>
      </w:r>
      <w:r>
        <w:rPr>
          <w:sz w:val="24"/>
          <w:szCs w:val="24"/>
        </w:rPr>
        <w:t>Shore</w:t>
      </w:r>
      <w:r w:rsidR="00A21ACA">
        <w:rPr>
          <w:sz w:val="24"/>
          <w:szCs w:val="24"/>
        </w:rPr>
        <w:t xml:space="preserve"> to Virginia Beach. With two </w:t>
      </w:r>
      <w:r w:rsidR="004A33A9">
        <w:rPr>
          <w:sz w:val="24"/>
          <w:szCs w:val="24"/>
        </w:rPr>
        <w:t>single</w:t>
      </w:r>
      <w:r w:rsidR="00C72321">
        <w:rPr>
          <w:sz w:val="24"/>
          <w:szCs w:val="24"/>
        </w:rPr>
        <w:t xml:space="preserve">-lane </w:t>
      </w:r>
      <w:r w:rsidR="00A21ACA">
        <w:rPr>
          <w:sz w:val="24"/>
          <w:szCs w:val="24"/>
        </w:rPr>
        <w:t>tunnels, no stop signs</w:t>
      </w:r>
      <w:r w:rsidR="00AF6D04">
        <w:rPr>
          <w:sz w:val="24"/>
          <w:szCs w:val="24"/>
        </w:rPr>
        <w:t>,</w:t>
      </w:r>
      <w:r w:rsidR="00D7605E">
        <w:rPr>
          <w:sz w:val="24"/>
          <w:szCs w:val="24"/>
        </w:rPr>
        <w:t xml:space="preserve"> and </w:t>
      </w:r>
      <w:r w:rsidR="00562432">
        <w:rPr>
          <w:sz w:val="24"/>
          <w:szCs w:val="24"/>
        </w:rPr>
        <w:t>no traffic lights</w:t>
      </w:r>
      <w:r w:rsidR="00D7605E">
        <w:rPr>
          <w:sz w:val="24"/>
          <w:szCs w:val="24"/>
        </w:rPr>
        <w:t xml:space="preserve">, </w:t>
      </w:r>
      <w:r w:rsidR="00620ED6">
        <w:rPr>
          <w:sz w:val="24"/>
          <w:szCs w:val="24"/>
        </w:rPr>
        <w:t xml:space="preserve">the CBBT was </w:t>
      </w:r>
      <w:r w:rsidR="00C72321">
        <w:rPr>
          <w:sz w:val="24"/>
          <w:szCs w:val="24"/>
        </w:rPr>
        <w:t xml:space="preserve">originally opened </w:t>
      </w:r>
      <w:r w:rsidR="00620ED6">
        <w:rPr>
          <w:sz w:val="24"/>
          <w:szCs w:val="24"/>
        </w:rPr>
        <w:t xml:space="preserve">in 1964 after 42 months of construction. Previously, </w:t>
      </w:r>
      <w:r w:rsidR="000311B9">
        <w:rPr>
          <w:sz w:val="24"/>
          <w:szCs w:val="24"/>
        </w:rPr>
        <w:t xml:space="preserve">the Chesapeake Bay Ferry Service carried travelers </w:t>
      </w:r>
      <w:r w:rsidR="00AF6D04">
        <w:rPr>
          <w:sz w:val="24"/>
          <w:szCs w:val="24"/>
        </w:rPr>
        <w:t xml:space="preserve">across </w:t>
      </w:r>
      <w:proofErr w:type="gramStart"/>
      <w:r w:rsidR="00AF6D04">
        <w:rPr>
          <w:sz w:val="24"/>
          <w:szCs w:val="24"/>
        </w:rPr>
        <w:t>the Chesapeake</w:t>
      </w:r>
      <w:proofErr w:type="gramEnd"/>
      <w:r w:rsidR="00AF6D04">
        <w:rPr>
          <w:sz w:val="24"/>
          <w:szCs w:val="24"/>
        </w:rPr>
        <w:t xml:space="preserve"> Bay. Following the opening of the CBBT, the ferry service ceased to operate. </w:t>
      </w:r>
      <w:r w:rsidR="002F11DC">
        <w:rPr>
          <w:sz w:val="24"/>
          <w:szCs w:val="24"/>
        </w:rPr>
        <w:t xml:space="preserve">The original CBBT was only two </w:t>
      </w:r>
      <w:proofErr w:type="gramStart"/>
      <w:r w:rsidR="002F11DC">
        <w:rPr>
          <w:sz w:val="24"/>
          <w:szCs w:val="24"/>
        </w:rPr>
        <w:t>lanes</w:t>
      </w:r>
      <w:proofErr w:type="gramEnd"/>
      <w:r w:rsidR="002F11DC">
        <w:rPr>
          <w:sz w:val="24"/>
          <w:szCs w:val="24"/>
        </w:rPr>
        <w:t xml:space="preserve"> and it was expanded in</w:t>
      </w:r>
      <w:r w:rsidR="004A33A9">
        <w:rPr>
          <w:sz w:val="24"/>
          <w:szCs w:val="24"/>
        </w:rPr>
        <w:t xml:space="preserve"> 1999</w:t>
      </w:r>
      <w:r w:rsidR="00C72321">
        <w:rPr>
          <w:sz w:val="24"/>
          <w:szCs w:val="24"/>
        </w:rPr>
        <w:t xml:space="preserve"> with a parallel crossing</w:t>
      </w:r>
      <w:r w:rsidR="00562432">
        <w:rPr>
          <w:sz w:val="24"/>
          <w:szCs w:val="24"/>
        </w:rPr>
        <w:t xml:space="preserve"> allowing </w:t>
      </w:r>
      <w:r w:rsidR="00562432">
        <w:rPr>
          <w:sz w:val="24"/>
          <w:szCs w:val="24"/>
        </w:rPr>
        <w:lastRenderedPageBreak/>
        <w:t xml:space="preserve">for four lanes of </w:t>
      </w:r>
      <w:r w:rsidR="00ED641B">
        <w:rPr>
          <w:sz w:val="24"/>
          <w:szCs w:val="24"/>
        </w:rPr>
        <w:t xml:space="preserve">traffic, two in each direction. Currently, an expansion is underway creating an additional </w:t>
      </w:r>
      <w:r w:rsidR="00E00105">
        <w:rPr>
          <w:sz w:val="24"/>
          <w:szCs w:val="24"/>
        </w:rPr>
        <w:t xml:space="preserve">tunnel to allow for two lanes of traffic for the entire length of the CBBT. </w:t>
      </w:r>
    </w:p>
    <w:p w14:paraId="5C10CFF9" w14:textId="77777777" w:rsidR="00334D38" w:rsidRDefault="00334D38" w:rsidP="005E0E0D">
      <w:pPr>
        <w:spacing w:after="0" w:line="240" w:lineRule="auto"/>
        <w:jc w:val="both"/>
        <w:rPr>
          <w:sz w:val="24"/>
          <w:szCs w:val="24"/>
        </w:rPr>
      </w:pPr>
    </w:p>
    <w:p w14:paraId="58A6D07C" w14:textId="1299107F" w:rsidR="007550BF" w:rsidRDefault="007550BF" w:rsidP="007550BF">
      <w:pPr>
        <w:spacing w:after="0" w:line="240" w:lineRule="auto"/>
        <w:jc w:val="center"/>
        <w:rPr>
          <w:sz w:val="24"/>
          <w:szCs w:val="24"/>
        </w:rPr>
      </w:pPr>
      <w:r>
        <w:rPr>
          <w:noProof/>
        </w:rPr>
        <w:drawing>
          <wp:inline distT="0" distB="0" distL="0" distR="0" wp14:anchorId="151A9DC0" wp14:editId="2FDC55BD">
            <wp:extent cx="3170328" cy="2113552"/>
            <wp:effectExtent l="0" t="0" r="0" b="1270"/>
            <wp:docPr id="1410368087" name="Picture 14103680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10368087" name="Picture 1410368087"/>
                    <pic:cNvPicPr>
                      <a:picLocks noChangeAspect="1" noChangeArrowheads="1"/>
                    </pic:cNvPicPr>
                  </pic:nvPicPr>
                  <pic:blipFill>
                    <a:blip r:embed="rId14" cstate="print">
                      <a:extLst>
                        <a:ext uri="{28A0092B-C50C-407E-A947-70E740481C1C}">
                          <a14:useLocalDpi xmlns:a14="http://schemas.microsoft.com/office/drawing/2010/main" val="0"/>
                        </a:ext>
                      </a:extLst>
                    </a:blip>
                    <a:stretch>
                      <a:fillRect/>
                    </a:stretch>
                  </pic:blipFill>
                  <pic:spPr bwMode="auto">
                    <a:xfrm>
                      <a:off x="0" y="0"/>
                      <a:ext cx="3170328" cy="2113552"/>
                    </a:xfrm>
                    <a:prstGeom prst="rect">
                      <a:avLst/>
                    </a:prstGeom>
                    <a:noFill/>
                    <a:ln>
                      <a:noFill/>
                    </a:ln>
                  </pic:spPr>
                </pic:pic>
              </a:graphicData>
            </a:graphic>
          </wp:inline>
        </w:drawing>
      </w:r>
    </w:p>
    <w:p w14:paraId="6F2B5D14" w14:textId="77777777" w:rsidR="00551231" w:rsidRDefault="00551231" w:rsidP="005E0E0D">
      <w:pPr>
        <w:spacing w:after="0" w:line="240" w:lineRule="auto"/>
        <w:jc w:val="both"/>
        <w:rPr>
          <w:sz w:val="24"/>
          <w:szCs w:val="24"/>
        </w:rPr>
      </w:pPr>
    </w:p>
    <w:p w14:paraId="12E90EE5" w14:textId="1420B5AE" w:rsidR="00334D38" w:rsidRPr="00351DD2" w:rsidRDefault="00503139" w:rsidP="005E0E0D">
      <w:pPr>
        <w:spacing w:after="0" w:line="240" w:lineRule="auto"/>
        <w:jc w:val="both"/>
        <w:rPr>
          <w:i/>
          <w:iCs/>
          <w:sz w:val="24"/>
          <w:szCs w:val="24"/>
        </w:rPr>
      </w:pPr>
      <w:r w:rsidRPr="00351DD2">
        <w:rPr>
          <w:i/>
          <w:iCs/>
          <w:sz w:val="24"/>
          <w:szCs w:val="24"/>
        </w:rPr>
        <w:t xml:space="preserve">Agriculture and </w:t>
      </w:r>
      <w:r w:rsidR="00351DD2">
        <w:rPr>
          <w:i/>
          <w:iCs/>
          <w:sz w:val="24"/>
          <w:szCs w:val="24"/>
        </w:rPr>
        <w:t>A</w:t>
      </w:r>
      <w:r w:rsidRPr="00351DD2">
        <w:rPr>
          <w:i/>
          <w:iCs/>
          <w:sz w:val="24"/>
          <w:szCs w:val="24"/>
        </w:rPr>
        <w:t>quaculture</w:t>
      </w:r>
    </w:p>
    <w:p w14:paraId="032B6B72" w14:textId="0E6941CA" w:rsidR="00B425DF" w:rsidRPr="00A939D5" w:rsidRDefault="00B425DF" w:rsidP="00E17861">
      <w:pPr>
        <w:spacing w:after="0" w:line="240" w:lineRule="auto"/>
        <w:jc w:val="both"/>
        <w:rPr>
          <w:sz w:val="24"/>
          <w:szCs w:val="24"/>
        </w:rPr>
      </w:pPr>
      <w:r w:rsidRPr="00A939D5">
        <w:rPr>
          <w:sz w:val="24"/>
          <w:szCs w:val="24"/>
        </w:rPr>
        <w:t xml:space="preserve">Data emphasizes the importance of agriculture and aquaculture on the Shore. According to data from the </w:t>
      </w:r>
      <w:r w:rsidRPr="00291A8A">
        <w:rPr>
          <w:i/>
          <w:iCs/>
          <w:sz w:val="24"/>
          <w:szCs w:val="24"/>
        </w:rPr>
        <w:t>2017 USDA Census of Agriculture</w:t>
      </w:r>
      <w:r w:rsidRPr="00A939D5">
        <w:rPr>
          <w:sz w:val="24"/>
          <w:szCs w:val="24"/>
        </w:rPr>
        <w:t xml:space="preserve">, </w:t>
      </w:r>
      <w:r w:rsidR="00A939D5">
        <w:rPr>
          <w:sz w:val="24"/>
          <w:szCs w:val="24"/>
        </w:rPr>
        <w:t>Northampton</w:t>
      </w:r>
      <w:r w:rsidR="00F9668F">
        <w:rPr>
          <w:sz w:val="24"/>
          <w:szCs w:val="24"/>
        </w:rPr>
        <w:t xml:space="preserve"> had a total agriculture commodity sales total of $95.9 million. </w:t>
      </w:r>
      <w:r w:rsidR="004A6283" w:rsidRPr="004A6283">
        <w:rPr>
          <w:sz w:val="24"/>
          <w:szCs w:val="24"/>
        </w:rPr>
        <w:t>Northampton County is the state leader in both total vegetable annual and total wheat annual sales</w:t>
      </w:r>
      <w:r w:rsidR="00CC2697">
        <w:rPr>
          <w:sz w:val="24"/>
          <w:szCs w:val="24"/>
        </w:rPr>
        <w:t xml:space="preserve"> with Accomack being the second largest for both</w:t>
      </w:r>
      <w:r w:rsidR="004A6283" w:rsidRPr="004A6283">
        <w:rPr>
          <w:sz w:val="24"/>
          <w:szCs w:val="24"/>
        </w:rPr>
        <w:t>.</w:t>
      </w:r>
      <w:r w:rsidR="00E17861">
        <w:rPr>
          <w:sz w:val="24"/>
          <w:szCs w:val="24"/>
        </w:rPr>
        <w:t xml:space="preserve"> </w:t>
      </w:r>
      <w:r w:rsidR="00E17861" w:rsidRPr="00E17861">
        <w:rPr>
          <w:sz w:val="24"/>
          <w:szCs w:val="24"/>
        </w:rPr>
        <w:t>Northampton alone accounts for about 35% of all vegetable</w:t>
      </w:r>
      <w:r w:rsidR="00E17861">
        <w:rPr>
          <w:sz w:val="24"/>
          <w:szCs w:val="24"/>
        </w:rPr>
        <w:t xml:space="preserve"> </w:t>
      </w:r>
      <w:r w:rsidR="00E17861" w:rsidRPr="00E17861">
        <w:rPr>
          <w:sz w:val="24"/>
          <w:szCs w:val="24"/>
        </w:rPr>
        <w:t>crop sales in the</w:t>
      </w:r>
      <w:r w:rsidR="00E17861">
        <w:rPr>
          <w:sz w:val="24"/>
          <w:szCs w:val="24"/>
        </w:rPr>
        <w:t xml:space="preserve"> Commonwealth</w:t>
      </w:r>
      <w:r w:rsidR="00E17861" w:rsidRPr="00E17861">
        <w:rPr>
          <w:sz w:val="24"/>
          <w:szCs w:val="24"/>
        </w:rPr>
        <w:t xml:space="preserve"> of Virginia</w:t>
      </w:r>
      <w:r w:rsidR="00E17861">
        <w:rPr>
          <w:sz w:val="24"/>
          <w:szCs w:val="24"/>
        </w:rPr>
        <w:t>.</w:t>
      </w:r>
      <w:r w:rsidR="00EF229F">
        <w:rPr>
          <w:sz w:val="24"/>
          <w:szCs w:val="24"/>
        </w:rPr>
        <w:t xml:space="preserve"> Northampton </w:t>
      </w:r>
      <w:r w:rsidR="005D11C1">
        <w:rPr>
          <w:sz w:val="24"/>
          <w:szCs w:val="24"/>
        </w:rPr>
        <w:t>has the highest portion of aquaculture sales in the state with over $28 million in sales for 2017. Accomack is the next largest producer with $4 million in sales.</w:t>
      </w:r>
      <w:r w:rsidR="00355F74">
        <w:rPr>
          <w:sz w:val="24"/>
          <w:szCs w:val="24"/>
        </w:rPr>
        <w:t xml:space="preserve"> Most of the aquaculture sales are from clam and oyster farms with addition sales from </w:t>
      </w:r>
      <w:r w:rsidR="001C4F81">
        <w:rPr>
          <w:sz w:val="24"/>
          <w:szCs w:val="24"/>
        </w:rPr>
        <w:t>wild caught seafood (clams, oysters and finfish).</w:t>
      </w:r>
      <w:r w:rsidR="00CC2697">
        <w:rPr>
          <w:sz w:val="24"/>
          <w:szCs w:val="24"/>
        </w:rPr>
        <w:t xml:space="preserve"> </w:t>
      </w:r>
    </w:p>
    <w:p w14:paraId="6B16C4B3" w14:textId="77777777" w:rsidR="00503139" w:rsidRPr="001D7CD9" w:rsidRDefault="00503139" w:rsidP="005E0E0D">
      <w:pPr>
        <w:spacing w:after="0" w:line="240" w:lineRule="auto"/>
        <w:jc w:val="both"/>
        <w:rPr>
          <w:sz w:val="24"/>
          <w:szCs w:val="24"/>
          <w:highlight w:val="yellow"/>
        </w:rPr>
      </w:pPr>
    </w:p>
    <w:p w14:paraId="00791F5C" w14:textId="630C0DD7" w:rsidR="00503139" w:rsidRPr="00DE2590" w:rsidRDefault="00503139" w:rsidP="005E0E0D">
      <w:pPr>
        <w:spacing w:after="0" w:line="240" w:lineRule="auto"/>
        <w:jc w:val="both"/>
        <w:rPr>
          <w:i/>
          <w:iCs/>
          <w:sz w:val="24"/>
          <w:szCs w:val="24"/>
        </w:rPr>
      </w:pPr>
      <w:r w:rsidRPr="00DE2590">
        <w:rPr>
          <w:i/>
          <w:iCs/>
          <w:sz w:val="24"/>
          <w:szCs w:val="24"/>
        </w:rPr>
        <w:t xml:space="preserve">Natural </w:t>
      </w:r>
      <w:r w:rsidR="00DE2590">
        <w:rPr>
          <w:i/>
          <w:iCs/>
          <w:sz w:val="24"/>
          <w:szCs w:val="24"/>
        </w:rPr>
        <w:t>C</w:t>
      </w:r>
      <w:r w:rsidRPr="00DE2590">
        <w:rPr>
          <w:i/>
          <w:iCs/>
          <w:sz w:val="24"/>
          <w:szCs w:val="24"/>
        </w:rPr>
        <w:t xml:space="preserve">oastline and </w:t>
      </w:r>
      <w:r w:rsidR="00DE2590">
        <w:rPr>
          <w:i/>
          <w:iCs/>
          <w:sz w:val="24"/>
          <w:szCs w:val="24"/>
        </w:rPr>
        <w:t>B</w:t>
      </w:r>
      <w:r w:rsidRPr="00DE2590">
        <w:rPr>
          <w:i/>
          <w:iCs/>
          <w:sz w:val="24"/>
          <w:szCs w:val="24"/>
        </w:rPr>
        <w:t xml:space="preserve">arrier </w:t>
      </w:r>
      <w:r w:rsidR="00DE2590">
        <w:rPr>
          <w:i/>
          <w:iCs/>
          <w:sz w:val="24"/>
          <w:szCs w:val="24"/>
        </w:rPr>
        <w:t>I</w:t>
      </w:r>
      <w:r w:rsidRPr="00DE2590">
        <w:rPr>
          <w:i/>
          <w:iCs/>
          <w:sz w:val="24"/>
          <w:szCs w:val="24"/>
        </w:rPr>
        <w:t>slands</w:t>
      </w:r>
    </w:p>
    <w:p w14:paraId="3388AA18" w14:textId="6BAF5BAA" w:rsidR="003C5B6F" w:rsidRDefault="001765FC" w:rsidP="003C5B6F">
      <w:pPr>
        <w:spacing w:after="0" w:line="240" w:lineRule="auto"/>
        <w:jc w:val="both"/>
        <w:rPr>
          <w:sz w:val="24"/>
          <w:szCs w:val="24"/>
        </w:rPr>
      </w:pPr>
      <w:r>
        <w:rPr>
          <w:sz w:val="24"/>
          <w:szCs w:val="24"/>
        </w:rPr>
        <w:t>ESVA’s</w:t>
      </w:r>
      <w:r w:rsidR="00A77C6F">
        <w:rPr>
          <w:sz w:val="24"/>
          <w:szCs w:val="24"/>
        </w:rPr>
        <w:t xml:space="preserve"> natural areas and barrier islands are</w:t>
      </w:r>
      <w:r w:rsidR="003C5B6F">
        <w:rPr>
          <w:sz w:val="24"/>
          <w:szCs w:val="24"/>
        </w:rPr>
        <w:t xml:space="preserve"> vital assets to the Shore. Large parcels of land on the Shore are government-</w:t>
      </w:r>
      <w:r w:rsidR="003C5B6F" w:rsidRPr="003C5B6F">
        <w:rPr>
          <w:sz w:val="24"/>
          <w:szCs w:val="24"/>
        </w:rPr>
        <w:t>managed conserv</w:t>
      </w:r>
      <w:r w:rsidR="003C5B6F">
        <w:rPr>
          <w:sz w:val="24"/>
          <w:szCs w:val="24"/>
        </w:rPr>
        <w:t>ed</w:t>
      </w:r>
      <w:r w:rsidR="003C5B6F" w:rsidRPr="003C5B6F">
        <w:rPr>
          <w:sz w:val="24"/>
          <w:szCs w:val="24"/>
        </w:rPr>
        <w:t xml:space="preserve"> lands includ</w:t>
      </w:r>
      <w:r w:rsidR="003C5B6F">
        <w:rPr>
          <w:sz w:val="24"/>
          <w:szCs w:val="24"/>
        </w:rPr>
        <w:t xml:space="preserve">ing </w:t>
      </w:r>
      <w:r w:rsidR="003C5B6F" w:rsidRPr="003C5B6F">
        <w:rPr>
          <w:sz w:val="24"/>
          <w:szCs w:val="24"/>
        </w:rPr>
        <w:t>a variety of National Wildlife Refuges,</w:t>
      </w:r>
      <w:r w:rsidR="003C5B6F">
        <w:rPr>
          <w:sz w:val="24"/>
          <w:szCs w:val="24"/>
        </w:rPr>
        <w:t xml:space="preserve"> </w:t>
      </w:r>
      <w:r w:rsidR="003C5B6F" w:rsidRPr="003C5B6F">
        <w:rPr>
          <w:sz w:val="24"/>
          <w:szCs w:val="24"/>
        </w:rPr>
        <w:t>State Natural Area</w:t>
      </w:r>
      <w:r w:rsidR="003C5B6F">
        <w:rPr>
          <w:sz w:val="24"/>
          <w:szCs w:val="24"/>
        </w:rPr>
        <w:t xml:space="preserve"> </w:t>
      </w:r>
      <w:r w:rsidR="003C5B6F" w:rsidRPr="003C5B6F">
        <w:rPr>
          <w:sz w:val="24"/>
          <w:szCs w:val="24"/>
        </w:rPr>
        <w:t>Preserves, State Parks, and State Wildlife Management Areas</w:t>
      </w:r>
      <w:r w:rsidR="003C5B6F">
        <w:rPr>
          <w:sz w:val="24"/>
          <w:szCs w:val="24"/>
        </w:rPr>
        <w:t xml:space="preserve"> along with a National Seashore. </w:t>
      </w:r>
    </w:p>
    <w:p w14:paraId="2EB87283" w14:textId="77777777" w:rsidR="00C0403E" w:rsidRDefault="00C0403E" w:rsidP="003C5B6F">
      <w:pPr>
        <w:spacing w:after="0" w:line="240" w:lineRule="auto"/>
        <w:jc w:val="both"/>
        <w:rPr>
          <w:sz w:val="24"/>
          <w:szCs w:val="24"/>
        </w:rPr>
      </w:pPr>
    </w:p>
    <w:p w14:paraId="31409B82" w14:textId="1E2E2CAB" w:rsidR="00B12A59" w:rsidRPr="00B12A59" w:rsidRDefault="00B12A59" w:rsidP="00E71170">
      <w:pPr>
        <w:spacing w:after="0" w:line="240" w:lineRule="auto"/>
        <w:jc w:val="both"/>
        <w:rPr>
          <w:sz w:val="24"/>
          <w:szCs w:val="24"/>
        </w:rPr>
      </w:pPr>
      <w:r>
        <w:rPr>
          <w:sz w:val="24"/>
          <w:szCs w:val="24"/>
        </w:rPr>
        <w:t xml:space="preserve">The barrier islands of </w:t>
      </w:r>
      <w:r w:rsidR="001765FC">
        <w:rPr>
          <w:sz w:val="24"/>
          <w:szCs w:val="24"/>
        </w:rPr>
        <w:t>ESVA</w:t>
      </w:r>
      <w:r w:rsidRPr="00B12A59">
        <w:rPr>
          <w:sz w:val="24"/>
          <w:szCs w:val="24"/>
        </w:rPr>
        <w:t xml:space="preserve"> represent</w:t>
      </w:r>
      <w:r>
        <w:rPr>
          <w:sz w:val="24"/>
          <w:szCs w:val="24"/>
        </w:rPr>
        <w:t xml:space="preserve"> </w:t>
      </w:r>
      <w:r w:rsidRPr="00B12A59">
        <w:rPr>
          <w:sz w:val="24"/>
          <w:szCs w:val="24"/>
        </w:rPr>
        <w:t>the last undeveloped barrier island system on the Atlantic Coast.</w:t>
      </w:r>
      <w:r w:rsidR="00763B9A">
        <w:rPr>
          <w:sz w:val="24"/>
          <w:szCs w:val="24"/>
        </w:rPr>
        <w:t xml:space="preserve"> </w:t>
      </w:r>
      <w:r w:rsidR="00D54F02">
        <w:rPr>
          <w:sz w:val="24"/>
          <w:szCs w:val="24"/>
        </w:rPr>
        <w:t>All</w:t>
      </w:r>
      <w:r w:rsidR="006100D4">
        <w:rPr>
          <w:sz w:val="24"/>
          <w:szCs w:val="24"/>
        </w:rPr>
        <w:t xml:space="preserve"> the </w:t>
      </w:r>
      <w:r w:rsidR="00D54F02">
        <w:rPr>
          <w:sz w:val="24"/>
          <w:szCs w:val="24"/>
        </w:rPr>
        <w:t xml:space="preserve">Shore </w:t>
      </w:r>
      <w:r w:rsidR="006100D4">
        <w:rPr>
          <w:sz w:val="24"/>
          <w:szCs w:val="24"/>
        </w:rPr>
        <w:t>barrier islands represent</w:t>
      </w:r>
      <w:r w:rsidR="00763B9A" w:rsidRPr="00763B9A">
        <w:t xml:space="preserve"> </w:t>
      </w:r>
      <w:r w:rsidR="00763B9A" w:rsidRPr="00763B9A">
        <w:rPr>
          <w:sz w:val="24"/>
          <w:szCs w:val="24"/>
        </w:rPr>
        <w:t>recreation</w:t>
      </w:r>
      <w:r w:rsidR="006100D4">
        <w:rPr>
          <w:sz w:val="24"/>
          <w:szCs w:val="24"/>
        </w:rPr>
        <w:t>al opportunities</w:t>
      </w:r>
      <w:r w:rsidR="00763B9A" w:rsidRPr="00763B9A">
        <w:rPr>
          <w:sz w:val="24"/>
          <w:szCs w:val="24"/>
        </w:rPr>
        <w:t xml:space="preserve"> including</w:t>
      </w:r>
      <w:r w:rsidR="006100D4">
        <w:rPr>
          <w:sz w:val="24"/>
          <w:szCs w:val="24"/>
        </w:rPr>
        <w:t xml:space="preserve"> </w:t>
      </w:r>
      <w:r w:rsidR="00763B9A" w:rsidRPr="00763B9A">
        <w:rPr>
          <w:sz w:val="24"/>
          <w:szCs w:val="24"/>
        </w:rPr>
        <w:t>fishing, hunting, crabbing, clamming, hiking, boating, and bird watching</w:t>
      </w:r>
      <w:r w:rsidR="006100D4">
        <w:rPr>
          <w:sz w:val="24"/>
          <w:szCs w:val="24"/>
        </w:rPr>
        <w:t>.</w:t>
      </w:r>
      <w:r w:rsidR="00E71170">
        <w:rPr>
          <w:sz w:val="24"/>
          <w:szCs w:val="24"/>
        </w:rPr>
        <w:t xml:space="preserve"> </w:t>
      </w:r>
      <w:r w:rsidR="00E71170" w:rsidRPr="00E71170">
        <w:rPr>
          <w:sz w:val="24"/>
          <w:szCs w:val="24"/>
        </w:rPr>
        <w:t>The Virginia Coast Reserve, 670 square miles of seaside marshes and barrier</w:t>
      </w:r>
      <w:r w:rsidR="00E71170">
        <w:rPr>
          <w:sz w:val="24"/>
          <w:szCs w:val="24"/>
        </w:rPr>
        <w:t xml:space="preserve"> </w:t>
      </w:r>
      <w:r w:rsidR="00E71170" w:rsidRPr="00E71170">
        <w:rPr>
          <w:sz w:val="24"/>
          <w:szCs w:val="24"/>
        </w:rPr>
        <w:t>islands, is an ecological gem of international importance.</w:t>
      </w:r>
    </w:p>
    <w:p w14:paraId="09BDDE51" w14:textId="77777777" w:rsidR="00C52980" w:rsidRPr="001D7CD9" w:rsidRDefault="00C52980" w:rsidP="005E0E0D">
      <w:pPr>
        <w:spacing w:after="0" w:line="240" w:lineRule="auto"/>
        <w:jc w:val="both"/>
        <w:rPr>
          <w:sz w:val="24"/>
          <w:szCs w:val="24"/>
          <w:highlight w:val="yellow"/>
        </w:rPr>
      </w:pPr>
    </w:p>
    <w:p w14:paraId="1103DA64" w14:textId="263FCAC2" w:rsidR="00503139" w:rsidRDefault="008E12F1" w:rsidP="005E0E0D">
      <w:pPr>
        <w:spacing w:after="0" w:line="240" w:lineRule="auto"/>
        <w:jc w:val="both"/>
        <w:rPr>
          <w:sz w:val="24"/>
          <w:szCs w:val="24"/>
        </w:rPr>
      </w:pPr>
      <w:r w:rsidRPr="00785F63">
        <w:rPr>
          <w:sz w:val="24"/>
          <w:szCs w:val="24"/>
        </w:rPr>
        <w:t xml:space="preserve">The </w:t>
      </w:r>
      <w:r w:rsidRPr="00291A8A">
        <w:rPr>
          <w:i/>
          <w:iCs/>
          <w:sz w:val="24"/>
          <w:szCs w:val="24"/>
        </w:rPr>
        <w:t>Accomack County Comprehensive Plan</w:t>
      </w:r>
      <w:r w:rsidRPr="00785F63">
        <w:rPr>
          <w:sz w:val="24"/>
          <w:szCs w:val="24"/>
        </w:rPr>
        <w:t xml:space="preserve"> states, “There are </w:t>
      </w:r>
      <w:proofErr w:type="gramStart"/>
      <w:r w:rsidRPr="00785F63">
        <w:rPr>
          <w:sz w:val="24"/>
          <w:szCs w:val="24"/>
        </w:rPr>
        <w:t>a number of</w:t>
      </w:r>
      <w:proofErr w:type="gramEnd"/>
      <w:r w:rsidRPr="00785F63">
        <w:rPr>
          <w:sz w:val="24"/>
          <w:szCs w:val="24"/>
        </w:rPr>
        <w:t xml:space="preserve"> publicly owned natural areas and wildlife management areas in Accomack County. Depending on which agency manages the property, these are available for wildlife observation, hiking, canoeing, fishing, and hunting. Public areas include the Chincoteague National Wildlife Refuge, 750 acres at Parkers Marsh Natural Area and the </w:t>
      </w:r>
      <w:proofErr w:type="gramStart"/>
      <w:r w:rsidRPr="00785F63">
        <w:rPr>
          <w:sz w:val="24"/>
          <w:szCs w:val="24"/>
        </w:rPr>
        <w:t>6,177 acre</w:t>
      </w:r>
      <w:proofErr w:type="gramEnd"/>
      <w:r w:rsidRPr="00785F63">
        <w:rPr>
          <w:sz w:val="24"/>
          <w:szCs w:val="24"/>
        </w:rPr>
        <w:t xml:space="preserve"> Saxis Wildlife Management Area.”</w:t>
      </w:r>
    </w:p>
    <w:p w14:paraId="3487A8E0" w14:textId="77777777" w:rsidR="005B3E5B" w:rsidRDefault="005B3E5B" w:rsidP="005E0E0D">
      <w:pPr>
        <w:spacing w:after="0" w:line="240" w:lineRule="auto"/>
        <w:jc w:val="both"/>
        <w:rPr>
          <w:sz w:val="24"/>
          <w:szCs w:val="24"/>
        </w:rPr>
      </w:pPr>
    </w:p>
    <w:p w14:paraId="6237B756" w14:textId="5A1ABAD1" w:rsidR="00684CC4" w:rsidRPr="00684CC4" w:rsidRDefault="005B3E5B" w:rsidP="00684CC4">
      <w:pPr>
        <w:spacing w:after="0" w:line="240" w:lineRule="auto"/>
        <w:jc w:val="both"/>
        <w:rPr>
          <w:sz w:val="24"/>
          <w:szCs w:val="24"/>
        </w:rPr>
      </w:pPr>
      <w:r>
        <w:rPr>
          <w:sz w:val="24"/>
          <w:szCs w:val="24"/>
        </w:rPr>
        <w:t xml:space="preserve">The </w:t>
      </w:r>
      <w:r w:rsidRPr="00291A8A">
        <w:rPr>
          <w:i/>
          <w:iCs/>
          <w:sz w:val="24"/>
          <w:szCs w:val="24"/>
        </w:rPr>
        <w:t>Northampton County Comprehensive Plan</w:t>
      </w:r>
      <w:r>
        <w:rPr>
          <w:sz w:val="24"/>
          <w:szCs w:val="24"/>
        </w:rPr>
        <w:t xml:space="preserve"> </w:t>
      </w:r>
      <w:r w:rsidR="00684CC4">
        <w:rPr>
          <w:sz w:val="24"/>
          <w:szCs w:val="24"/>
        </w:rPr>
        <w:t>says</w:t>
      </w:r>
      <w:r>
        <w:rPr>
          <w:sz w:val="24"/>
          <w:szCs w:val="24"/>
        </w:rPr>
        <w:t>,</w:t>
      </w:r>
      <w:r w:rsidR="00684CC4">
        <w:rPr>
          <w:sz w:val="24"/>
          <w:szCs w:val="24"/>
        </w:rPr>
        <w:t xml:space="preserve"> “</w:t>
      </w:r>
      <w:r w:rsidR="00684CC4" w:rsidRPr="00684CC4">
        <w:rPr>
          <w:sz w:val="24"/>
          <w:szCs w:val="24"/>
        </w:rPr>
        <w:t>Pristine waters, beautiful beaches, and</w:t>
      </w:r>
    </w:p>
    <w:p w14:paraId="1A568E10" w14:textId="6F55ED6C" w:rsidR="005B3E5B" w:rsidRPr="00785F63" w:rsidRDefault="00684CC4" w:rsidP="00684CC4">
      <w:pPr>
        <w:spacing w:after="0" w:line="240" w:lineRule="auto"/>
        <w:jc w:val="both"/>
        <w:rPr>
          <w:sz w:val="24"/>
          <w:szCs w:val="24"/>
        </w:rPr>
      </w:pPr>
      <w:r w:rsidRPr="00684CC4">
        <w:rPr>
          <w:sz w:val="24"/>
          <w:szCs w:val="24"/>
        </w:rPr>
        <w:t>breath-taking vistas not only enrich residents’ lives but have</w:t>
      </w:r>
      <w:r>
        <w:rPr>
          <w:sz w:val="24"/>
          <w:szCs w:val="24"/>
        </w:rPr>
        <w:t xml:space="preserve"> </w:t>
      </w:r>
      <w:r w:rsidRPr="00684CC4">
        <w:rPr>
          <w:sz w:val="24"/>
          <w:szCs w:val="24"/>
        </w:rPr>
        <w:t>facilitated the burgeoning growth of ecotourism.</w:t>
      </w:r>
      <w:r>
        <w:rPr>
          <w:sz w:val="24"/>
          <w:szCs w:val="24"/>
        </w:rPr>
        <w:t>”</w:t>
      </w:r>
      <w:r w:rsidR="003C5B6F">
        <w:rPr>
          <w:sz w:val="24"/>
          <w:szCs w:val="24"/>
        </w:rPr>
        <w:t xml:space="preserve"> Northampton County has more than 2,000 acres in </w:t>
      </w:r>
      <w:r w:rsidR="00D6719B">
        <w:rPr>
          <w:sz w:val="24"/>
          <w:szCs w:val="24"/>
        </w:rPr>
        <w:t>Virginia’s Natural Preserve System including three that are open to the public (</w:t>
      </w:r>
      <w:r w:rsidR="003B144A">
        <w:rPr>
          <w:sz w:val="24"/>
          <w:szCs w:val="24"/>
        </w:rPr>
        <w:t xml:space="preserve">Cape Charles, Savage Neck Dunes and </w:t>
      </w:r>
      <w:proofErr w:type="spellStart"/>
      <w:r w:rsidR="003B144A">
        <w:rPr>
          <w:sz w:val="24"/>
          <w:szCs w:val="24"/>
        </w:rPr>
        <w:t>Magothy</w:t>
      </w:r>
      <w:proofErr w:type="spellEnd"/>
      <w:r w:rsidR="003B144A">
        <w:rPr>
          <w:sz w:val="24"/>
          <w:szCs w:val="24"/>
        </w:rPr>
        <w:t xml:space="preserve"> Bay.</w:t>
      </w:r>
      <w:r w:rsidR="0016402E">
        <w:rPr>
          <w:sz w:val="24"/>
          <w:szCs w:val="24"/>
        </w:rPr>
        <w:t>)</w:t>
      </w:r>
    </w:p>
    <w:p w14:paraId="7570674F" w14:textId="77777777" w:rsidR="008E12F1" w:rsidRDefault="008E12F1" w:rsidP="005E0E0D">
      <w:pPr>
        <w:spacing w:after="0" w:line="240" w:lineRule="auto"/>
        <w:jc w:val="both"/>
        <w:rPr>
          <w:sz w:val="24"/>
          <w:szCs w:val="24"/>
          <w:highlight w:val="yellow"/>
        </w:rPr>
      </w:pPr>
    </w:p>
    <w:p w14:paraId="30F1F118" w14:textId="54005B74" w:rsidR="00843D22" w:rsidRDefault="00843D22" w:rsidP="005E0E0D">
      <w:pPr>
        <w:spacing w:after="0" w:line="240" w:lineRule="auto"/>
        <w:jc w:val="both"/>
        <w:rPr>
          <w:sz w:val="24"/>
          <w:szCs w:val="24"/>
        </w:rPr>
      </w:pPr>
      <w:r w:rsidRPr="00843D22">
        <w:rPr>
          <w:sz w:val="24"/>
          <w:szCs w:val="24"/>
        </w:rPr>
        <w:t>The</w:t>
      </w:r>
      <w:r w:rsidR="001765FC">
        <w:rPr>
          <w:sz w:val="24"/>
          <w:szCs w:val="24"/>
        </w:rPr>
        <w:t xml:space="preserve"> report,</w:t>
      </w:r>
      <w:r w:rsidRPr="00843D22">
        <w:rPr>
          <w:sz w:val="24"/>
          <w:szCs w:val="24"/>
        </w:rPr>
        <w:t xml:space="preserve"> </w:t>
      </w:r>
      <w:r w:rsidRPr="00004D5F">
        <w:rPr>
          <w:i/>
          <w:iCs/>
          <w:sz w:val="24"/>
          <w:szCs w:val="24"/>
        </w:rPr>
        <w:t>Tourism Strategy for the Eastern Shore</w:t>
      </w:r>
      <w:r w:rsidR="001765FC">
        <w:rPr>
          <w:sz w:val="24"/>
          <w:szCs w:val="24"/>
        </w:rPr>
        <w:t>,</w:t>
      </w:r>
      <w:r w:rsidR="00004D5F">
        <w:rPr>
          <w:sz w:val="24"/>
          <w:szCs w:val="24"/>
        </w:rPr>
        <w:t xml:space="preserve"> </w:t>
      </w:r>
      <w:r w:rsidRPr="00843D22">
        <w:rPr>
          <w:sz w:val="24"/>
          <w:szCs w:val="24"/>
        </w:rPr>
        <w:t>from 2008 states that the key differentiator of the Shore is the undeveloped coastlines and the unspoiled natural environment.</w:t>
      </w:r>
      <w:r>
        <w:rPr>
          <w:sz w:val="24"/>
          <w:szCs w:val="24"/>
        </w:rPr>
        <w:t xml:space="preserve"> These natural resources must be preserved and maintained</w:t>
      </w:r>
      <w:r w:rsidR="00F963C0">
        <w:rPr>
          <w:sz w:val="24"/>
          <w:szCs w:val="24"/>
        </w:rPr>
        <w:t>.</w:t>
      </w:r>
      <w:r w:rsidR="00E71170">
        <w:rPr>
          <w:sz w:val="24"/>
          <w:szCs w:val="24"/>
        </w:rPr>
        <w:t xml:space="preserve"> </w:t>
      </w:r>
    </w:p>
    <w:p w14:paraId="2EAFA77E" w14:textId="77777777" w:rsidR="00BF1CD7" w:rsidRDefault="00BF1CD7" w:rsidP="005E0E0D">
      <w:pPr>
        <w:spacing w:after="0" w:line="240" w:lineRule="auto"/>
        <w:jc w:val="both"/>
        <w:rPr>
          <w:sz w:val="24"/>
          <w:szCs w:val="24"/>
        </w:rPr>
      </w:pPr>
    </w:p>
    <w:p w14:paraId="1A438AFA" w14:textId="1A743C6E" w:rsidR="00BF1CD7" w:rsidRPr="00843D22" w:rsidRDefault="00BF1CD7" w:rsidP="005E0E0D">
      <w:pPr>
        <w:spacing w:after="0" w:line="240" w:lineRule="auto"/>
        <w:jc w:val="both"/>
        <w:rPr>
          <w:sz w:val="24"/>
          <w:szCs w:val="24"/>
        </w:rPr>
      </w:pPr>
      <w:r>
        <w:rPr>
          <w:sz w:val="24"/>
          <w:szCs w:val="24"/>
        </w:rPr>
        <w:t>The Shore is part of the Atlantic Flyway Migratory Bird Route, and the migration of birds occurs during shoulder season</w:t>
      </w:r>
      <w:r w:rsidR="0018671B">
        <w:rPr>
          <w:sz w:val="24"/>
          <w:szCs w:val="24"/>
        </w:rPr>
        <w:t xml:space="preserve"> months</w:t>
      </w:r>
      <w:r>
        <w:rPr>
          <w:sz w:val="24"/>
          <w:szCs w:val="24"/>
        </w:rPr>
        <w:t xml:space="preserve">. Additional marketing towards niche audiences, such as </w:t>
      </w:r>
      <w:proofErr w:type="gramStart"/>
      <w:r>
        <w:rPr>
          <w:sz w:val="24"/>
          <w:szCs w:val="24"/>
        </w:rPr>
        <w:t>birders</w:t>
      </w:r>
      <w:proofErr w:type="gramEnd"/>
      <w:r>
        <w:rPr>
          <w:sz w:val="24"/>
          <w:szCs w:val="24"/>
        </w:rPr>
        <w:t xml:space="preserve">, can expand tourism opportunities. More than 400 species of birds have been documented on the Eastern Shore by the U.S. Fish and Wildlife Service making it an ideal location for bird enthusiasts, both casual and experienced. The Eastern Shore of </w:t>
      </w:r>
      <w:r w:rsidR="0018671B">
        <w:rPr>
          <w:sz w:val="24"/>
          <w:szCs w:val="24"/>
        </w:rPr>
        <w:t xml:space="preserve">Virginia should position itself as a premiere destination for birding. </w:t>
      </w:r>
    </w:p>
    <w:p w14:paraId="4056F161" w14:textId="77777777" w:rsidR="00843D22" w:rsidRDefault="00843D22" w:rsidP="005E0E0D">
      <w:pPr>
        <w:spacing w:after="0" w:line="240" w:lineRule="auto"/>
        <w:jc w:val="both"/>
        <w:rPr>
          <w:sz w:val="24"/>
          <w:szCs w:val="24"/>
          <w:highlight w:val="yellow"/>
        </w:rPr>
      </w:pPr>
    </w:p>
    <w:p w14:paraId="56D4FFFB" w14:textId="4F9354FC" w:rsidR="007550BF" w:rsidRPr="00865070" w:rsidRDefault="007550BF" w:rsidP="005E0E0D">
      <w:pPr>
        <w:spacing w:after="0" w:line="240" w:lineRule="auto"/>
        <w:jc w:val="both"/>
        <w:rPr>
          <w:i/>
          <w:iCs/>
          <w:sz w:val="24"/>
          <w:szCs w:val="24"/>
        </w:rPr>
      </w:pPr>
      <w:r w:rsidRPr="00865070">
        <w:rPr>
          <w:i/>
          <w:iCs/>
          <w:sz w:val="24"/>
          <w:szCs w:val="24"/>
        </w:rPr>
        <w:t>H</w:t>
      </w:r>
      <w:r w:rsidR="00865070">
        <w:rPr>
          <w:i/>
          <w:iCs/>
          <w:sz w:val="24"/>
          <w:szCs w:val="24"/>
        </w:rPr>
        <w:t>eritage</w:t>
      </w:r>
      <w:r w:rsidRPr="00865070">
        <w:rPr>
          <w:i/>
          <w:iCs/>
          <w:sz w:val="24"/>
          <w:szCs w:val="24"/>
        </w:rPr>
        <w:t xml:space="preserve"> and Culture</w:t>
      </w:r>
    </w:p>
    <w:p w14:paraId="22672175" w14:textId="37D6450F" w:rsidR="00785F63" w:rsidRDefault="00785F63" w:rsidP="005E0E0D">
      <w:pPr>
        <w:spacing w:after="0" w:line="240" w:lineRule="auto"/>
        <w:jc w:val="both"/>
        <w:rPr>
          <w:sz w:val="24"/>
          <w:szCs w:val="24"/>
        </w:rPr>
      </w:pPr>
      <w:r w:rsidRPr="00785F63">
        <w:rPr>
          <w:sz w:val="24"/>
          <w:szCs w:val="24"/>
        </w:rPr>
        <w:t>The Accomack County Comprehensive Plan states</w:t>
      </w:r>
      <w:r>
        <w:rPr>
          <w:sz w:val="24"/>
          <w:szCs w:val="24"/>
        </w:rPr>
        <w:t>,</w:t>
      </w:r>
      <w:r w:rsidRPr="00785F63">
        <w:rPr>
          <w:sz w:val="24"/>
          <w:szCs w:val="24"/>
        </w:rPr>
        <w:t xml:space="preserve"> “There are </w:t>
      </w:r>
      <w:proofErr w:type="gramStart"/>
      <w:r w:rsidRPr="00785F63">
        <w:rPr>
          <w:sz w:val="24"/>
          <w:szCs w:val="24"/>
        </w:rPr>
        <w:t>a number of</w:t>
      </w:r>
      <w:proofErr w:type="gramEnd"/>
      <w:r w:rsidRPr="00785F63">
        <w:rPr>
          <w:sz w:val="24"/>
          <w:szCs w:val="24"/>
        </w:rPr>
        <w:t xml:space="preserve"> sites in Accomack County that are on Virginia’s register of historic landmarks and the National Register of Historic Places. Properties included on these registers are historically, architecturally or culturally significant. Accomack County sites include Saint James Episcopal Church, Bowman’s Folly, Hopkins and Brother Store, Kerr Place, Wessels Root Cellar, Saint George’s Episcopal Church, Wharton Place, Assateague Lighthouse, the Mercantile Building, the Mason House, Pitts Neck Farm, the Debtor’s Prison, the Scarborough House Archaeological Site, the Edmond Bayly House, Shepherd’s Plain, Arbuckle Place, and the Assateague Beach Coast Guard Station. Also, the towns of Accomac and Onancock have state designated historic districts.”</w:t>
      </w:r>
    </w:p>
    <w:p w14:paraId="4E3BBD67" w14:textId="77777777" w:rsidR="0038460D" w:rsidRDefault="0038460D" w:rsidP="005E0E0D">
      <w:pPr>
        <w:spacing w:after="0" w:line="240" w:lineRule="auto"/>
        <w:jc w:val="both"/>
        <w:rPr>
          <w:sz w:val="24"/>
          <w:szCs w:val="24"/>
        </w:rPr>
      </w:pPr>
    </w:p>
    <w:p w14:paraId="33CE66B1" w14:textId="0DBD427F" w:rsidR="0038460D" w:rsidRDefault="0038460D" w:rsidP="0038460D">
      <w:pPr>
        <w:spacing w:after="0" w:line="240" w:lineRule="auto"/>
        <w:jc w:val="both"/>
        <w:rPr>
          <w:sz w:val="24"/>
          <w:szCs w:val="24"/>
        </w:rPr>
      </w:pPr>
      <w:r w:rsidRPr="0038460D">
        <w:rPr>
          <w:sz w:val="24"/>
          <w:szCs w:val="24"/>
        </w:rPr>
        <w:t xml:space="preserve">Few regions of the United States feature so many distinct villages and hamlets </w:t>
      </w:r>
      <w:r w:rsidR="000B62F4" w:rsidRPr="0038460D">
        <w:rPr>
          <w:sz w:val="24"/>
          <w:szCs w:val="24"/>
        </w:rPr>
        <w:t>near</w:t>
      </w:r>
      <w:r w:rsidRPr="0038460D">
        <w:rPr>
          <w:sz w:val="24"/>
          <w:szCs w:val="24"/>
        </w:rPr>
        <w:t xml:space="preserve"> one another.</w:t>
      </w:r>
    </w:p>
    <w:p w14:paraId="6B442739" w14:textId="77777777" w:rsidR="00865070" w:rsidRDefault="00865070" w:rsidP="0038460D">
      <w:pPr>
        <w:spacing w:after="0" w:line="240" w:lineRule="auto"/>
        <w:jc w:val="both"/>
        <w:rPr>
          <w:sz w:val="24"/>
          <w:szCs w:val="24"/>
        </w:rPr>
      </w:pPr>
    </w:p>
    <w:p w14:paraId="41D5F68E" w14:textId="03A7A3C7" w:rsidR="00865070" w:rsidRPr="00785F63" w:rsidRDefault="00865070" w:rsidP="0038460D">
      <w:pPr>
        <w:spacing w:after="0" w:line="240" w:lineRule="auto"/>
        <w:jc w:val="both"/>
        <w:rPr>
          <w:sz w:val="24"/>
          <w:szCs w:val="24"/>
        </w:rPr>
      </w:pPr>
      <w:r>
        <w:rPr>
          <w:sz w:val="24"/>
          <w:szCs w:val="24"/>
        </w:rPr>
        <w:t xml:space="preserve">The unique heritage and cultural assets of </w:t>
      </w:r>
      <w:r w:rsidR="00401CF2">
        <w:rPr>
          <w:sz w:val="24"/>
          <w:szCs w:val="24"/>
        </w:rPr>
        <w:t>ESVA</w:t>
      </w:r>
      <w:r>
        <w:rPr>
          <w:sz w:val="24"/>
          <w:szCs w:val="24"/>
        </w:rPr>
        <w:t xml:space="preserve"> </w:t>
      </w:r>
      <w:r w:rsidR="000E0564">
        <w:rPr>
          <w:sz w:val="24"/>
          <w:szCs w:val="24"/>
        </w:rPr>
        <w:t xml:space="preserve">provide a variety of authentic experiences that can be shared with visitors. Through the existing </w:t>
      </w:r>
      <w:r w:rsidR="00401CF2">
        <w:rPr>
          <w:sz w:val="24"/>
          <w:szCs w:val="24"/>
        </w:rPr>
        <w:t>ESVA</w:t>
      </w:r>
      <w:r w:rsidR="000E0564">
        <w:rPr>
          <w:sz w:val="24"/>
          <w:szCs w:val="24"/>
        </w:rPr>
        <w:t xml:space="preserve"> Museum Network, there are more than </w:t>
      </w:r>
      <w:r w:rsidR="007E1366">
        <w:rPr>
          <w:sz w:val="24"/>
          <w:szCs w:val="24"/>
        </w:rPr>
        <w:t>30</w:t>
      </w:r>
      <w:r w:rsidR="00D00048">
        <w:rPr>
          <w:sz w:val="24"/>
          <w:szCs w:val="24"/>
        </w:rPr>
        <w:t xml:space="preserve"> sites and museums to visit</w:t>
      </w:r>
      <w:r w:rsidR="00E813D4">
        <w:rPr>
          <w:sz w:val="24"/>
          <w:szCs w:val="24"/>
        </w:rPr>
        <w:t xml:space="preserve"> including sites dedicated to maritime history. </w:t>
      </w:r>
      <w:r w:rsidR="00EB5C34">
        <w:rPr>
          <w:sz w:val="24"/>
          <w:szCs w:val="24"/>
        </w:rPr>
        <w:t xml:space="preserve">The history of watermen </w:t>
      </w:r>
      <w:r w:rsidR="00657175">
        <w:rPr>
          <w:sz w:val="24"/>
          <w:szCs w:val="24"/>
        </w:rPr>
        <w:t xml:space="preserve">is another component of the unique heritage and culture of the Shore. </w:t>
      </w:r>
      <w:r w:rsidR="00E40CF6">
        <w:rPr>
          <w:sz w:val="24"/>
          <w:szCs w:val="24"/>
        </w:rPr>
        <w:t xml:space="preserve">More can be done to </w:t>
      </w:r>
      <w:r w:rsidR="007E1366">
        <w:rPr>
          <w:sz w:val="24"/>
          <w:szCs w:val="24"/>
        </w:rPr>
        <w:t>share</w:t>
      </w:r>
      <w:r w:rsidR="00E40CF6">
        <w:rPr>
          <w:sz w:val="24"/>
          <w:szCs w:val="24"/>
        </w:rPr>
        <w:t xml:space="preserve"> the stories of the heritage and culture of the Shore. </w:t>
      </w:r>
    </w:p>
    <w:p w14:paraId="5D184DAC" w14:textId="77777777" w:rsidR="00785F63" w:rsidRPr="001D7CD9" w:rsidRDefault="00785F63" w:rsidP="005E0E0D">
      <w:pPr>
        <w:spacing w:after="0" w:line="240" w:lineRule="auto"/>
        <w:jc w:val="both"/>
        <w:rPr>
          <w:sz w:val="24"/>
          <w:szCs w:val="24"/>
          <w:highlight w:val="yellow"/>
        </w:rPr>
      </w:pPr>
    </w:p>
    <w:p w14:paraId="4A3EAD67" w14:textId="031CA341" w:rsidR="00E716CC" w:rsidRPr="004316A3" w:rsidRDefault="001D7CD9" w:rsidP="005E0E0D">
      <w:pPr>
        <w:spacing w:after="0" w:line="240" w:lineRule="auto"/>
        <w:jc w:val="both"/>
        <w:rPr>
          <w:i/>
          <w:iCs/>
          <w:sz w:val="24"/>
          <w:szCs w:val="24"/>
        </w:rPr>
      </w:pPr>
      <w:r w:rsidRPr="004316A3">
        <w:rPr>
          <w:i/>
          <w:iCs/>
          <w:sz w:val="24"/>
          <w:szCs w:val="24"/>
        </w:rPr>
        <w:t>Tangier</w:t>
      </w:r>
      <w:r w:rsidR="00BA3D4F" w:rsidRPr="004316A3">
        <w:rPr>
          <w:i/>
          <w:iCs/>
          <w:sz w:val="24"/>
          <w:szCs w:val="24"/>
        </w:rPr>
        <w:t xml:space="preserve"> Island</w:t>
      </w:r>
    </w:p>
    <w:p w14:paraId="4C474275" w14:textId="555D025E" w:rsidR="00E716CC" w:rsidRPr="004316A3" w:rsidRDefault="00E716CC" w:rsidP="005E0E0D">
      <w:pPr>
        <w:spacing w:after="0" w:line="240" w:lineRule="auto"/>
        <w:jc w:val="both"/>
        <w:rPr>
          <w:sz w:val="24"/>
          <w:szCs w:val="24"/>
        </w:rPr>
      </w:pPr>
      <w:r w:rsidRPr="004316A3">
        <w:rPr>
          <w:sz w:val="24"/>
          <w:szCs w:val="24"/>
        </w:rPr>
        <w:t xml:space="preserve">Tangier Island is located </w:t>
      </w:r>
      <w:r w:rsidR="00EF1731">
        <w:rPr>
          <w:sz w:val="24"/>
          <w:szCs w:val="24"/>
        </w:rPr>
        <w:t>less than 14</w:t>
      </w:r>
      <w:r w:rsidR="0001662E" w:rsidRPr="004316A3">
        <w:rPr>
          <w:sz w:val="24"/>
          <w:szCs w:val="24"/>
        </w:rPr>
        <w:t xml:space="preserve"> miles off the coast of the Town of Onancock. It</w:t>
      </w:r>
      <w:r w:rsidR="00BA3D4F" w:rsidRPr="004316A3">
        <w:rPr>
          <w:sz w:val="24"/>
          <w:szCs w:val="24"/>
        </w:rPr>
        <w:t xml:space="preserve"> is just slightly more than half a square mile of land</w:t>
      </w:r>
      <w:r w:rsidR="00EF1731">
        <w:rPr>
          <w:sz w:val="24"/>
          <w:szCs w:val="24"/>
        </w:rPr>
        <w:t xml:space="preserve"> </w:t>
      </w:r>
      <w:r w:rsidR="00D1585A">
        <w:rPr>
          <w:sz w:val="24"/>
          <w:szCs w:val="24"/>
        </w:rPr>
        <w:t>comprised of three ridges with</w:t>
      </w:r>
      <w:r w:rsidR="00EF1731">
        <w:rPr>
          <w:sz w:val="24"/>
          <w:szCs w:val="24"/>
        </w:rPr>
        <w:t xml:space="preserve"> lots of wetlands</w:t>
      </w:r>
      <w:r w:rsidR="00BA3D4F" w:rsidRPr="004316A3">
        <w:rPr>
          <w:sz w:val="24"/>
          <w:szCs w:val="24"/>
        </w:rPr>
        <w:t xml:space="preserve">. </w:t>
      </w:r>
      <w:r w:rsidR="004316A3">
        <w:rPr>
          <w:sz w:val="24"/>
          <w:szCs w:val="24"/>
        </w:rPr>
        <w:t xml:space="preserve">Tangier is a part of Accomack. With a declining population of approximately </w:t>
      </w:r>
      <w:r w:rsidR="00F14263">
        <w:rPr>
          <w:sz w:val="24"/>
          <w:szCs w:val="24"/>
        </w:rPr>
        <w:t>425 residents</w:t>
      </w:r>
      <w:r w:rsidR="005C48BB">
        <w:rPr>
          <w:sz w:val="24"/>
          <w:szCs w:val="24"/>
        </w:rPr>
        <w:t xml:space="preserve"> in 2023</w:t>
      </w:r>
      <w:r w:rsidR="00F14263">
        <w:rPr>
          <w:sz w:val="24"/>
          <w:szCs w:val="24"/>
        </w:rPr>
        <w:t xml:space="preserve">, </w:t>
      </w:r>
      <w:r w:rsidR="002D2A2B">
        <w:rPr>
          <w:sz w:val="24"/>
          <w:szCs w:val="24"/>
        </w:rPr>
        <w:t>residents speak a distinct dialect</w:t>
      </w:r>
      <w:r w:rsidR="001F0C90">
        <w:rPr>
          <w:sz w:val="24"/>
          <w:szCs w:val="24"/>
        </w:rPr>
        <w:t xml:space="preserve"> in part due to their isolation from the mainland. </w:t>
      </w:r>
      <w:r w:rsidR="00F14263">
        <w:rPr>
          <w:sz w:val="24"/>
          <w:szCs w:val="24"/>
        </w:rPr>
        <w:t xml:space="preserve">Tangier </w:t>
      </w:r>
      <w:r w:rsidR="00D30996">
        <w:rPr>
          <w:sz w:val="24"/>
          <w:szCs w:val="24"/>
        </w:rPr>
        <w:t>has</w:t>
      </w:r>
      <w:r w:rsidR="005C48BB">
        <w:rPr>
          <w:sz w:val="24"/>
          <w:szCs w:val="24"/>
        </w:rPr>
        <w:t xml:space="preserve"> lost about two-thirds of its landmass since 1850. Coastal erosion and sea level rise will likely cause Tangier to be abandoned in the next </w:t>
      </w:r>
      <w:r w:rsidR="00BE55D4">
        <w:rPr>
          <w:sz w:val="24"/>
          <w:szCs w:val="24"/>
        </w:rPr>
        <w:t>3</w:t>
      </w:r>
      <w:r w:rsidR="005C48BB">
        <w:rPr>
          <w:sz w:val="24"/>
          <w:szCs w:val="24"/>
        </w:rPr>
        <w:t>0</w:t>
      </w:r>
      <w:r w:rsidR="00BE55D4">
        <w:rPr>
          <w:sz w:val="24"/>
          <w:szCs w:val="24"/>
        </w:rPr>
        <w:t>-50</w:t>
      </w:r>
      <w:r w:rsidR="005C48BB">
        <w:rPr>
          <w:sz w:val="24"/>
          <w:szCs w:val="24"/>
        </w:rPr>
        <w:t xml:space="preserve"> years</w:t>
      </w:r>
      <w:r w:rsidR="004C1F7A">
        <w:rPr>
          <w:sz w:val="24"/>
          <w:szCs w:val="24"/>
        </w:rPr>
        <w:t xml:space="preserve"> if </w:t>
      </w:r>
      <w:r w:rsidR="00A60123">
        <w:rPr>
          <w:sz w:val="24"/>
          <w:szCs w:val="24"/>
        </w:rPr>
        <w:t>erosion is not mitigated</w:t>
      </w:r>
      <w:r w:rsidR="005C48BB">
        <w:rPr>
          <w:sz w:val="24"/>
          <w:szCs w:val="24"/>
        </w:rPr>
        <w:t>.</w:t>
      </w:r>
      <w:r w:rsidR="00DB381C">
        <w:rPr>
          <w:sz w:val="24"/>
          <w:szCs w:val="24"/>
        </w:rPr>
        <w:t xml:space="preserve"> Currently, less than 10</w:t>
      </w:r>
      <w:r w:rsidR="0089050F">
        <w:rPr>
          <w:sz w:val="24"/>
          <w:szCs w:val="24"/>
        </w:rPr>
        <w:t>0</w:t>
      </w:r>
      <w:r w:rsidR="00DB381C">
        <w:rPr>
          <w:sz w:val="24"/>
          <w:szCs w:val="24"/>
        </w:rPr>
        <w:t xml:space="preserve"> acres </w:t>
      </w:r>
      <w:r w:rsidR="00DB381C">
        <w:rPr>
          <w:sz w:val="24"/>
          <w:szCs w:val="24"/>
        </w:rPr>
        <w:lastRenderedPageBreak/>
        <w:t>of Tangier are high enough to be inhabited.</w:t>
      </w:r>
      <w:r w:rsidR="005C48BB">
        <w:rPr>
          <w:sz w:val="24"/>
          <w:szCs w:val="24"/>
        </w:rPr>
        <w:t xml:space="preserve"> </w:t>
      </w:r>
      <w:r w:rsidR="00AA70A2">
        <w:rPr>
          <w:sz w:val="24"/>
          <w:szCs w:val="24"/>
        </w:rPr>
        <w:t>Tangier’s working waterfronts including the soft-shell crab industry is its primary economic driver</w:t>
      </w:r>
      <w:r w:rsidR="00714AC2">
        <w:rPr>
          <w:sz w:val="24"/>
          <w:szCs w:val="24"/>
        </w:rPr>
        <w:t xml:space="preserve"> </w:t>
      </w:r>
      <w:r w:rsidR="009019BC">
        <w:rPr>
          <w:sz w:val="24"/>
          <w:szCs w:val="24"/>
        </w:rPr>
        <w:t xml:space="preserve">along </w:t>
      </w:r>
      <w:r w:rsidR="00714AC2">
        <w:rPr>
          <w:sz w:val="24"/>
          <w:szCs w:val="24"/>
        </w:rPr>
        <w:t>with additional aquaculture</w:t>
      </w:r>
      <w:r w:rsidR="00AA70A2">
        <w:rPr>
          <w:sz w:val="24"/>
          <w:szCs w:val="24"/>
        </w:rPr>
        <w:t xml:space="preserve">. </w:t>
      </w:r>
      <w:r w:rsidR="00687A53">
        <w:rPr>
          <w:sz w:val="24"/>
          <w:szCs w:val="24"/>
        </w:rPr>
        <w:t>Tangier is a popular day trip during the summertime with visitors traveling from both the Eastern Shore and the Chesapeake Bay region</w:t>
      </w:r>
      <w:r w:rsidR="00A60123">
        <w:rPr>
          <w:sz w:val="24"/>
          <w:szCs w:val="24"/>
        </w:rPr>
        <w:t xml:space="preserve"> with </w:t>
      </w:r>
      <w:r w:rsidR="00DB381C">
        <w:rPr>
          <w:sz w:val="24"/>
          <w:szCs w:val="24"/>
        </w:rPr>
        <w:t xml:space="preserve">passenger </w:t>
      </w:r>
      <w:r w:rsidR="000843F1">
        <w:rPr>
          <w:sz w:val="24"/>
          <w:szCs w:val="24"/>
        </w:rPr>
        <w:t>ferries transport</w:t>
      </w:r>
      <w:r w:rsidR="00A60123">
        <w:rPr>
          <w:sz w:val="24"/>
          <w:szCs w:val="24"/>
        </w:rPr>
        <w:t>ing</w:t>
      </w:r>
      <w:r w:rsidR="000843F1">
        <w:rPr>
          <w:sz w:val="24"/>
          <w:szCs w:val="24"/>
        </w:rPr>
        <w:t xml:space="preserve"> visitors from Onancock and Reedville, respectively. </w:t>
      </w:r>
      <w:r w:rsidR="004B13ED">
        <w:rPr>
          <w:sz w:val="24"/>
          <w:szCs w:val="24"/>
        </w:rPr>
        <w:t>Tangier has</w:t>
      </w:r>
      <w:r w:rsidR="0016757F">
        <w:rPr>
          <w:sz w:val="24"/>
          <w:szCs w:val="24"/>
        </w:rPr>
        <w:t xml:space="preserve"> a</w:t>
      </w:r>
      <w:r w:rsidR="004B13ED">
        <w:rPr>
          <w:sz w:val="24"/>
          <w:szCs w:val="24"/>
        </w:rPr>
        <w:t xml:space="preserve"> </w:t>
      </w:r>
      <w:r w:rsidR="0016757F">
        <w:rPr>
          <w:sz w:val="24"/>
          <w:szCs w:val="24"/>
        </w:rPr>
        <w:t>limited</w:t>
      </w:r>
      <w:r w:rsidR="004B13ED">
        <w:rPr>
          <w:sz w:val="24"/>
          <w:szCs w:val="24"/>
        </w:rPr>
        <w:t xml:space="preserve"> </w:t>
      </w:r>
      <w:r w:rsidR="0016757F">
        <w:rPr>
          <w:sz w:val="24"/>
          <w:szCs w:val="24"/>
        </w:rPr>
        <w:t xml:space="preserve">number of </w:t>
      </w:r>
      <w:r w:rsidR="000D1301">
        <w:rPr>
          <w:sz w:val="24"/>
          <w:szCs w:val="24"/>
        </w:rPr>
        <w:t xml:space="preserve">cars and is </w:t>
      </w:r>
      <w:r w:rsidR="0016757F">
        <w:rPr>
          <w:sz w:val="24"/>
          <w:szCs w:val="24"/>
        </w:rPr>
        <w:t xml:space="preserve">generally </w:t>
      </w:r>
      <w:r w:rsidR="000D1301">
        <w:rPr>
          <w:sz w:val="24"/>
          <w:szCs w:val="24"/>
        </w:rPr>
        <w:t xml:space="preserve">a walkable </w:t>
      </w:r>
      <w:r w:rsidR="0016757F">
        <w:rPr>
          <w:sz w:val="24"/>
          <w:szCs w:val="24"/>
        </w:rPr>
        <w:t xml:space="preserve">destination, but golf carts can be rented as well. </w:t>
      </w:r>
      <w:r w:rsidR="00DA2E08">
        <w:rPr>
          <w:sz w:val="24"/>
          <w:szCs w:val="24"/>
        </w:rPr>
        <w:t>There is limited transient lodging available on the island.</w:t>
      </w:r>
      <w:r w:rsidR="00455931">
        <w:rPr>
          <w:sz w:val="24"/>
          <w:szCs w:val="24"/>
        </w:rPr>
        <w:t xml:space="preserve"> However, Tangier is a sociological and historical gem</w:t>
      </w:r>
      <w:r w:rsidR="0069462F">
        <w:rPr>
          <w:sz w:val="24"/>
          <w:szCs w:val="24"/>
        </w:rPr>
        <w:t xml:space="preserve">. </w:t>
      </w:r>
    </w:p>
    <w:p w14:paraId="3AB85684" w14:textId="77777777" w:rsidR="007E69D7" w:rsidRDefault="007E69D7" w:rsidP="005E0E0D">
      <w:pPr>
        <w:spacing w:after="0" w:line="240" w:lineRule="auto"/>
        <w:jc w:val="both"/>
        <w:rPr>
          <w:sz w:val="24"/>
          <w:szCs w:val="24"/>
        </w:rPr>
      </w:pPr>
    </w:p>
    <w:p w14:paraId="6F25711C" w14:textId="77777777" w:rsidR="0074060C" w:rsidRPr="00351DD2" w:rsidRDefault="0074060C" w:rsidP="0074060C">
      <w:pPr>
        <w:spacing w:after="0" w:line="240" w:lineRule="auto"/>
        <w:jc w:val="both"/>
        <w:rPr>
          <w:i/>
          <w:iCs/>
          <w:sz w:val="24"/>
          <w:szCs w:val="24"/>
        </w:rPr>
      </w:pPr>
      <w:r w:rsidRPr="00351DD2">
        <w:rPr>
          <w:i/>
          <w:iCs/>
          <w:sz w:val="24"/>
          <w:szCs w:val="24"/>
        </w:rPr>
        <w:t>Tourism</w:t>
      </w:r>
    </w:p>
    <w:p w14:paraId="0A7144C6" w14:textId="05C254AE" w:rsidR="0074060C" w:rsidRDefault="0074060C" w:rsidP="0074060C">
      <w:pPr>
        <w:spacing w:after="0" w:line="240" w:lineRule="auto"/>
        <w:jc w:val="both"/>
        <w:rPr>
          <w:sz w:val="24"/>
          <w:szCs w:val="24"/>
        </w:rPr>
      </w:pPr>
      <w:r>
        <w:rPr>
          <w:sz w:val="24"/>
          <w:szCs w:val="24"/>
        </w:rPr>
        <w:t xml:space="preserve">Tourism on the Shore is listed as a critical industry cluster in the </w:t>
      </w:r>
      <w:r w:rsidRPr="00004D5F">
        <w:rPr>
          <w:i/>
          <w:iCs/>
          <w:sz w:val="24"/>
          <w:szCs w:val="24"/>
        </w:rPr>
        <w:t>Eastern Shore of Virginia Regional Economic Development Plan 2017-2022</w:t>
      </w:r>
      <w:r>
        <w:rPr>
          <w:sz w:val="24"/>
          <w:szCs w:val="24"/>
        </w:rPr>
        <w:t>. This includes “</w:t>
      </w:r>
      <w:r w:rsidRPr="0051389A">
        <w:rPr>
          <w:sz w:val="24"/>
          <w:szCs w:val="24"/>
        </w:rPr>
        <w:t>developing the region as well-managed tourism</w:t>
      </w:r>
      <w:r>
        <w:rPr>
          <w:sz w:val="24"/>
          <w:szCs w:val="24"/>
        </w:rPr>
        <w:t xml:space="preserve"> </w:t>
      </w:r>
      <w:r w:rsidRPr="0051389A">
        <w:rPr>
          <w:sz w:val="24"/>
          <w:szCs w:val="24"/>
        </w:rPr>
        <w:t>destination; creating hospitality, ambassadorship, mentorship &amp; internship</w:t>
      </w:r>
      <w:r>
        <w:rPr>
          <w:sz w:val="24"/>
          <w:szCs w:val="24"/>
        </w:rPr>
        <w:t xml:space="preserve"> </w:t>
      </w:r>
      <w:r w:rsidRPr="0051389A">
        <w:rPr>
          <w:sz w:val="24"/>
          <w:szCs w:val="24"/>
        </w:rPr>
        <w:t>programs; and enhancing revenues supporting local tourism.</w:t>
      </w:r>
      <w:r>
        <w:rPr>
          <w:sz w:val="24"/>
          <w:szCs w:val="24"/>
        </w:rPr>
        <w:t>” Tourism expanded following the construction of the CBBT and increased access to the Shore from urban areas.</w:t>
      </w:r>
    </w:p>
    <w:p w14:paraId="36680E50" w14:textId="77777777" w:rsidR="0074060C" w:rsidRDefault="0074060C" w:rsidP="0074060C">
      <w:pPr>
        <w:spacing w:after="0" w:line="240" w:lineRule="auto"/>
        <w:jc w:val="both"/>
        <w:rPr>
          <w:sz w:val="24"/>
          <w:szCs w:val="24"/>
        </w:rPr>
      </w:pPr>
    </w:p>
    <w:p w14:paraId="50F9D73F" w14:textId="77777777" w:rsidR="0074060C" w:rsidRDefault="0074060C" w:rsidP="0074060C">
      <w:pPr>
        <w:spacing w:after="0" w:line="240" w:lineRule="auto"/>
        <w:jc w:val="both"/>
        <w:rPr>
          <w:sz w:val="24"/>
          <w:szCs w:val="24"/>
        </w:rPr>
      </w:pPr>
      <w:r>
        <w:rPr>
          <w:sz w:val="24"/>
          <w:szCs w:val="24"/>
        </w:rPr>
        <w:t xml:space="preserve">The </w:t>
      </w:r>
      <w:r w:rsidRPr="00291A8A">
        <w:rPr>
          <w:i/>
          <w:iCs/>
          <w:sz w:val="24"/>
          <w:szCs w:val="24"/>
        </w:rPr>
        <w:t>Accomack County Comprehensive Plan</w:t>
      </w:r>
      <w:r>
        <w:rPr>
          <w:sz w:val="24"/>
          <w:szCs w:val="24"/>
        </w:rPr>
        <w:t xml:space="preserve"> notes, “</w:t>
      </w:r>
      <w:r w:rsidRPr="008B5D02">
        <w:rPr>
          <w:sz w:val="24"/>
          <w:szCs w:val="24"/>
        </w:rPr>
        <w:t>Traditionally, tourism in Accomack County has been focused primarily on the county’s natural assets, such as the Chincoteague ponies, Assateague Beach, camping, fishing, and hunting. In recent years there has been a new focus on other activities such as bicycling, kayaking, bird watching, local art and crafts, specialty shops, seasonal festivals, and historic towns.</w:t>
      </w:r>
      <w:r>
        <w:rPr>
          <w:sz w:val="24"/>
          <w:szCs w:val="24"/>
        </w:rPr>
        <w:t>”</w:t>
      </w:r>
    </w:p>
    <w:p w14:paraId="1BC370F8" w14:textId="77777777" w:rsidR="0074060C" w:rsidRDefault="0074060C" w:rsidP="0074060C">
      <w:pPr>
        <w:spacing w:after="0" w:line="240" w:lineRule="auto"/>
        <w:jc w:val="both"/>
        <w:rPr>
          <w:sz w:val="24"/>
          <w:szCs w:val="24"/>
        </w:rPr>
      </w:pPr>
    </w:p>
    <w:p w14:paraId="33D18ED8" w14:textId="77777777" w:rsidR="0074060C" w:rsidRDefault="0074060C" w:rsidP="0074060C">
      <w:pPr>
        <w:spacing w:after="0" w:line="240" w:lineRule="auto"/>
        <w:jc w:val="both"/>
        <w:rPr>
          <w:sz w:val="24"/>
          <w:szCs w:val="24"/>
        </w:rPr>
      </w:pPr>
      <w:r>
        <w:rPr>
          <w:sz w:val="24"/>
          <w:szCs w:val="24"/>
        </w:rPr>
        <w:t xml:space="preserve">The </w:t>
      </w:r>
      <w:r w:rsidRPr="00291A8A">
        <w:rPr>
          <w:i/>
          <w:iCs/>
          <w:sz w:val="24"/>
          <w:szCs w:val="24"/>
        </w:rPr>
        <w:t>Northampton County Comprehensive Plan</w:t>
      </w:r>
      <w:r>
        <w:rPr>
          <w:sz w:val="24"/>
          <w:szCs w:val="24"/>
        </w:rPr>
        <w:t xml:space="preserve"> says, “</w:t>
      </w:r>
      <w:r w:rsidRPr="00904638">
        <w:rPr>
          <w:sz w:val="24"/>
          <w:szCs w:val="24"/>
        </w:rPr>
        <w:t>Northampton County remains a rural gem, with the major industries of the area</w:t>
      </w:r>
      <w:r>
        <w:rPr>
          <w:sz w:val="24"/>
          <w:szCs w:val="24"/>
        </w:rPr>
        <w:t xml:space="preserve"> </w:t>
      </w:r>
      <w:r w:rsidRPr="00904638">
        <w:rPr>
          <w:sz w:val="24"/>
          <w:szCs w:val="24"/>
        </w:rPr>
        <w:t>reliant on the abundant natural and cultural resources of the County – agriculture,</w:t>
      </w:r>
      <w:r>
        <w:rPr>
          <w:sz w:val="24"/>
          <w:szCs w:val="24"/>
        </w:rPr>
        <w:t xml:space="preserve"> </w:t>
      </w:r>
      <w:r w:rsidRPr="00904638">
        <w:rPr>
          <w:sz w:val="24"/>
          <w:szCs w:val="24"/>
        </w:rPr>
        <w:t>aquaculture, and tourism.</w:t>
      </w:r>
      <w:r>
        <w:rPr>
          <w:sz w:val="24"/>
          <w:szCs w:val="24"/>
        </w:rPr>
        <w:t>”</w:t>
      </w:r>
    </w:p>
    <w:p w14:paraId="43FA4178" w14:textId="77777777" w:rsidR="0055779C" w:rsidRDefault="0055779C" w:rsidP="0074060C">
      <w:pPr>
        <w:spacing w:after="0" w:line="240" w:lineRule="auto"/>
        <w:jc w:val="both"/>
        <w:rPr>
          <w:sz w:val="24"/>
          <w:szCs w:val="24"/>
        </w:rPr>
      </w:pPr>
    </w:p>
    <w:p w14:paraId="2871A91F" w14:textId="053834FB" w:rsidR="0055779C" w:rsidRDefault="0055779C" w:rsidP="0074060C">
      <w:pPr>
        <w:spacing w:after="0" w:line="240" w:lineRule="auto"/>
        <w:jc w:val="both"/>
        <w:rPr>
          <w:sz w:val="24"/>
          <w:szCs w:val="24"/>
        </w:rPr>
      </w:pPr>
      <w:r>
        <w:rPr>
          <w:sz w:val="24"/>
          <w:szCs w:val="24"/>
        </w:rPr>
        <w:t xml:space="preserve">The </w:t>
      </w:r>
      <w:r w:rsidRPr="00E835A6">
        <w:rPr>
          <w:i/>
          <w:iCs/>
          <w:sz w:val="24"/>
          <w:szCs w:val="24"/>
        </w:rPr>
        <w:t>Tourism Strategy for the Eastern Shore</w:t>
      </w:r>
      <w:r>
        <w:rPr>
          <w:sz w:val="24"/>
          <w:szCs w:val="24"/>
        </w:rPr>
        <w:t xml:space="preserve"> set a good foundation for tourism development on the Shore and </w:t>
      </w:r>
      <w:r w:rsidR="00F21399">
        <w:rPr>
          <w:sz w:val="24"/>
          <w:szCs w:val="24"/>
        </w:rPr>
        <w:t xml:space="preserve">one promotional focus from the plan has been very successful – summer vacations. </w:t>
      </w:r>
      <w:r w:rsidR="00E835A6">
        <w:rPr>
          <w:sz w:val="24"/>
          <w:szCs w:val="24"/>
        </w:rPr>
        <w:t>ESVA</w:t>
      </w:r>
      <w:r w:rsidR="00F21399">
        <w:rPr>
          <w:sz w:val="24"/>
          <w:szCs w:val="24"/>
        </w:rPr>
        <w:t xml:space="preserve"> needs to focus on shoulder season growth </w:t>
      </w:r>
      <w:proofErr w:type="gramStart"/>
      <w:r w:rsidR="00F21399">
        <w:rPr>
          <w:sz w:val="24"/>
          <w:szCs w:val="24"/>
        </w:rPr>
        <w:t>in order to</w:t>
      </w:r>
      <w:proofErr w:type="gramEnd"/>
      <w:r w:rsidR="00F21399">
        <w:rPr>
          <w:sz w:val="24"/>
          <w:szCs w:val="24"/>
        </w:rPr>
        <w:t xml:space="preserve"> maintain a </w:t>
      </w:r>
      <w:r w:rsidR="006B4AF3">
        <w:rPr>
          <w:sz w:val="24"/>
          <w:szCs w:val="24"/>
        </w:rPr>
        <w:t>year-round economy and in many ways, the summer season is at its current capacity.</w:t>
      </w:r>
    </w:p>
    <w:p w14:paraId="21C1062F" w14:textId="77777777" w:rsidR="008C1439" w:rsidRDefault="008C1439" w:rsidP="0074060C">
      <w:pPr>
        <w:spacing w:after="0" w:line="240" w:lineRule="auto"/>
        <w:jc w:val="both"/>
        <w:rPr>
          <w:sz w:val="24"/>
          <w:szCs w:val="24"/>
        </w:rPr>
      </w:pPr>
    </w:p>
    <w:p w14:paraId="5C63A48C" w14:textId="585521B4" w:rsidR="008C1439" w:rsidRDefault="008C1439" w:rsidP="0074060C">
      <w:pPr>
        <w:spacing w:after="0" w:line="240" w:lineRule="auto"/>
        <w:jc w:val="both"/>
        <w:rPr>
          <w:sz w:val="24"/>
          <w:szCs w:val="24"/>
        </w:rPr>
      </w:pPr>
      <w:r>
        <w:rPr>
          <w:sz w:val="24"/>
          <w:szCs w:val="24"/>
        </w:rPr>
        <w:t>Outdoor recreation is a key driver in tourism</w:t>
      </w:r>
      <w:r w:rsidR="00A33D81">
        <w:rPr>
          <w:sz w:val="24"/>
          <w:szCs w:val="24"/>
        </w:rPr>
        <w:t xml:space="preserve"> of the Shore, but it is augmented by several camping resorts, </w:t>
      </w:r>
      <w:r w:rsidR="004D64CE">
        <w:rPr>
          <w:sz w:val="24"/>
          <w:szCs w:val="24"/>
        </w:rPr>
        <w:t xml:space="preserve">historical museums and sites, </w:t>
      </w:r>
      <w:r w:rsidR="00A33D81">
        <w:rPr>
          <w:sz w:val="24"/>
          <w:szCs w:val="24"/>
        </w:rPr>
        <w:t xml:space="preserve">quaint </w:t>
      </w:r>
      <w:r w:rsidR="00E72915">
        <w:rPr>
          <w:sz w:val="24"/>
          <w:szCs w:val="24"/>
        </w:rPr>
        <w:t>downtowns,</w:t>
      </w:r>
      <w:r w:rsidR="00A33D81">
        <w:rPr>
          <w:sz w:val="24"/>
          <w:szCs w:val="24"/>
        </w:rPr>
        <w:t xml:space="preserve"> and a variety of </w:t>
      </w:r>
      <w:proofErr w:type="gramStart"/>
      <w:r w:rsidR="00A33D81">
        <w:rPr>
          <w:sz w:val="24"/>
          <w:szCs w:val="24"/>
        </w:rPr>
        <w:t>lodging</w:t>
      </w:r>
      <w:proofErr w:type="gramEnd"/>
      <w:r w:rsidR="00A33D81">
        <w:rPr>
          <w:sz w:val="24"/>
          <w:szCs w:val="24"/>
        </w:rPr>
        <w:t xml:space="preserve">. </w:t>
      </w:r>
      <w:r w:rsidR="001065AD">
        <w:rPr>
          <w:sz w:val="24"/>
          <w:szCs w:val="24"/>
        </w:rPr>
        <w:t xml:space="preserve">Fresh seafood is abundant in restaurants and boutique retail </w:t>
      </w:r>
      <w:r w:rsidR="00EB00F0">
        <w:rPr>
          <w:sz w:val="24"/>
          <w:szCs w:val="24"/>
        </w:rPr>
        <w:t xml:space="preserve">has a strong presence particularly from a variety of artisans, who call the Shore home. </w:t>
      </w:r>
    </w:p>
    <w:p w14:paraId="3DBFB6DA" w14:textId="77777777" w:rsidR="007378C9" w:rsidRDefault="007378C9" w:rsidP="0074060C">
      <w:pPr>
        <w:spacing w:after="0" w:line="240" w:lineRule="auto"/>
        <w:jc w:val="both"/>
        <w:rPr>
          <w:sz w:val="24"/>
          <w:szCs w:val="24"/>
        </w:rPr>
      </w:pPr>
    </w:p>
    <w:p w14:paraId="0D5E693E" w14:textId="0799CAE0" w:rsidR="007378C9" w:rsidRDefault="007378C9" w:rsidP="0074060C">
      <w:pPr>
        <w:spacing w:after="0" w:line="240" w:lineRule="auto"/>
        <w:jc w:val="both"/>
        <w:rPr>
          <w:sz w:val="24"/>
          <w:szCs w:val="24"/>
        </w:rPr>
      </w:pPr>
      <w:r>
        <w:rPr>
          <w:sz w:val="24"/>
          <w:szCs w:val="24"/>
        </w:rPr>
        <w:t xml:space="preserve">As tourism continues to grow on the Shore, it is important to note that </w:t>
      </w:r>
      <w:r w:rsidR="00A868AA">
        <w:rPr>
          <w:sz w:val="24"/>
          <w:szCs w:val="24"/>
        </w:rPr>
        <w:t xml:space="preserve">a repurposed multiuse trail is underway. The Eastern Shore Rail Trail will </w:t>
      </w:r>
      <w:r w:rsidR="006C0BFD" w:rsidRPr="006C0BFD">
        <w:rPr>
          <w:sz w:val="24"/>
          <w:szCs w:val="24"/>
        </w:rPr>
        <w:t xml:space="preserve">be a 49-mile walking and biking trail along the historic </w:t>
      </w:r>
      <w:r w:rsidR="006D677E">
        <w:rPr>
          <w:sz w:val="24"/>
          <w:szCs w:val="24"/>
        </w:rPr>
        <w:t>ESVA</w:t>
      </w:r>
      <w:r w:rsidR="006C0BFD" w:rsidRPr="006C0BFD">
        <w:rPr>
          <w:sz w:val="24"/>
          <w:szCs w:val="24"/>
        </w:rPr>
        <w:t xml:space="preserve"> railroad corridor.</w:t>
      </w:r>
      <w:r w:rsidR="006C0BFD">
        <w:rPr>
          <w:sz w:val="24"/>
          <w:szCs w:val="24"/>
        </w:rPr>
        <w:t xml:space="preserve"> Partial funding has been allocated for portions of the trail, and this will become a huge asset for tourism as trails</w:t>
      </w:r>
      <w:r w:rsidR="0059097A">
        <w:rPr>
          <w:sz w:val="24"/>
          <w:szCs w:val="24"/>
        </w:rPr>
        <w:t xml:space="preserve"> increase visitation and transportation. </w:t>
      </w:r>
    </w:p>
    <w:p w14:paraId="0961C984" w14:textId="77777777" w:rsidR="0074060C" w:rsidRDefault="0074060C" w:rsidP="0074060C">
      <w:pPr>
        <w:spacing w:after="0" w:line="240" w:lineRule="auto"/>
        <w:jc w:val="both"/>
        <w:rPr>
          <w:sz w:val="24"/>
          <w:szCs w:val="24"/>
        </w:rPr>
      </w:pPr>
    </w:p>
    <w:p w14:paraId="004F53DB" w14:textId="63571786" w:rsidR="0005642B" w:rsidRDefault="006D677E" w:rsidP="008225AC">
      <w:pPr>
        <w:spacing w:after="0" w:line="240" w:lineRule="auto"/>
        <w:jc w:val="both"/>
        <w:rPr>
          <w:sz w:val="24"/>
          <w:szCs w:val="24"/>
        </w:rPr>
      </w:pPr>
      <w:r>
        <w:rPr>
          <w:sz w:val="24"/>
          <w:szCs w:val="24"/>
        </w:rPr>
        <w:t>ESVA</w:t>
      </w:r>
      <w:r w:rsidR="0005642B">
        <w:rPr>
          <w:sz w:val="24"/>
          <w:szCs w:val="24"/>
        </w:rPr>
        <w:t xml:space="preserve"> has a regional destination marketing organization, the </w:t>
      </w:r>
      <w:r>
        <w:rPr>
          <w:sz w:val="24"/>
          <w:szCs w:val="24"/>
        </w:rPr>
        <w:t xml:space="preserve">ESVATC, which </w:t>
      </w:r>
      <w:r w:rsidR="0005642B">
        <w:rPr>
          <w:sz w:val="24"/>
          <w:szCs w:val="24"/>
        </w:rPr>
        <w:t>has a board of directors representing multiple towns and counties</w:t>
      </w:r>
      <w:r w:rsidR="00DA23F0">
        <w:rPr>
          <w:sz w:val="24"/>
          <w:szCs w:val="24"/>
        </w:rPr>
        <w:t xml:space="preserve"> and serves as the lead for the development and marketing of tourism on the Shore. </w:t>
      </w:r>
      <w:r w:rsidR="00664B8B">
        <w:rPr>
          <w:sz w:val="24"/>
          <w:szCs w:val="24"/>
        </w:rPr>
        <w:t>Originally, reports and studies were completed in 200</w:t>
      </w:r>
      <w:r w:rsidR="0074060C">
        <w:rPr>
          <w:sz w:val="24"/>
          <w:szCs w:val="24"/>
        </w:rPr>
        <w:t>7</w:t>
      </w:r>
      <w:r w:rsidR="00664B8B">
        <w:rPr>
          <w:sz w:val="24"/>
          <w:szCs w:val="24"/>
        </w:rPr>
        <w:t xml:space="preserve"> creating </w:t>
      </w:r>
      <w:r w:rsidR="00EF6E77">
        <w:rPr>
          <w:sz w:val="24"/>
          <w:szCs w:val="24"/>
        </w:rPr>
        <w:t>the ESV</w:t>
      </w:r>
      <w:r>
        <w:rPr>
          <w:sz w:val="24"/>
          <w:szCs w:val="24"/>
        </w:rPr>
        <w:t>ATC</w:t>
      </w:r>
      <w:r w:rsidR="00EF6E77">
        <w:rPr>
          <w:sz w:val="24"/>
          <w:szCs w:val="24"/>
        </w:rPr>
        <w:t>.</w:t>
      </w:r>
      <w:r w:rsidR="00503139">
        <w:rPr>
          <w:sz w:val="24"/>
          <w:szCs w:val="24"/>
        </w:rPr>
        <w:t xml:space="preserve"> Since 2008, the tourism brand for ESVA has been, “You’ll Love Our Nature.”</w:t>
      </w:r>
      <w:r w:rsidR="008225AC">
        <w:rPr>
          <w:sz w:val="24"/>
          <w:szCs w:val="24"/>
        </w:rPr>
        <w:t xml:space="preserve"> </w:t>
      </w:r>
      <w:r w:rsidR="0074060C">
        <w:rPr>
          <w:sz w:val="24"/>
          <w:szCs w:val="24"/>
        </w:rPr>
        <w:lastRenderedPageBreak/>
        <w:t xml:space="preserve">The tourism strategy for </w:t>
      </w:r>
      <w:r>
        <w:rPr>
          <w:sz w:val="24"/>
          <w:szCs w:val="24"/>
        </w:rPr>
        <w:t>ESVA</w:t>
      </w:r>
      <w:r w:rsidR="0074060C">
        <w:rPr>
          <w:sz w:val="24"/>
          <w:szCs w:val="24"/>
        </w:rPr>
        <w:t xml:space="preserve"> has not been updated since 2008. </w:t>
      </w:r>
      <w:r w:rsidR="008225AC">
        <w:rPr>
          <w:sz w:val="24"/>
          <w:szCs w:val="24"/>
        </w:rPr>
        <w:t xml:space="preserve">Tourism on the </w:t>
      </w:r>
      <w:r w:rsidR="008225AC" w:rsidRPr="008225AC">
        <w:rPr>
          <w:sz w:val="24"/>
          <w:szCs w:val="24"/>
        </w:rPr>
        <w:t>Shore is primarily based on the area’s natural, ecological,</w:t>
      </w:r>
      <w:r w:rsidR="008225AC">
        <w:rPr>
          <w:sz w:val="24"/>
          <w:szCs w:val="24"/>
        </w:rPr>
        <w:t xml:space="preserve"> </w:t>
      </w:r>
      <w:r w:rsidR="00CC7750" w:rsidRPr="008225AC">
        <w:rPr>
          <w:sz w:val="24"/>
          <w:szCs w:val="24"/>
        </w:rPr>
        <w:t>cultural,</w:t>
      </w:r>
      <w:r w:rsidR="008225AC" w:rsidRPr="008225AC">
        <w:rPr>
          <w:sz w:val="24"/>
          <w:szCs w:val="24"/>
        </w:rPr>
        <w:t xml:space="preserve"> and historical assets.</w:t>
      </w:r>
    </w:p>
    <w:p w14:paraId="40204913" w14:textId="77777777" w:rsidR="00EF6E77" w:rsidRDefault="00EF6E77" w:rsidP="005E0E0D">
      <w:pPr>
        <w:spacing w:after="0" w:line="240" w:lineRule="auto"/>
        <w:jc w:val="both"/>
        <w:rPr>
          <w:sz w:val="24"/>
          <w:szCs w:val="24"/>
        </w:rPr>
      </w:pPr>
    </w:p>
    <w:p w14:paraId="6ECCBB2F" w14:textId="52CD5566" w:rsidR="00EF6E77" w:rsidRPr="00EF6E77" w:rsidRDefault="00EF6E77" w:rsidP="00EF6E77">
      <w:pPr>
        <w:spacing w:after="0" w:line="240" w:lineRule="auto"/>
        <w:jc w:val="both"/>
        <w:rPr>
          <w:sz w:val="24"/>
          <w:szCs w:val="24"/>
        </w:rPr>
      </w:pPr>
      <w:r w:rsidRPr="00EF6E77">
        <w:rPr>
          <w:sz w:val="24"/>
          <w:szCs w:val="24"/>
        </w:rPr>
        <w:t xml:space="preserve">Following conversations with VTC, </w:t>
      </w:r>
      <w:r w:rsidR="00AE50C9">
        <w:rPr>
          <w:sz w:val="24"/>
          <w:szCs w:val="24"/>
        </w:rPr>
        <w:t>ESVATC</w:t>
      </w:r>
      <w:r w:rsidRPr="00EF6E77">
        <w:rPr>
          <w:sz w:val="24"/>
          <w:szCs w:val="24"/>
        </w:rPr>
        <w:t xml:space="preserve"> staff invited a diverse group of tourism stakeholders to participate in three strategic sessions led by VTC staff. The sessions were held on November 1, 2023, December 6, 2023</w:t>
      </w:r>
      <w:r>
        <w:rPr>
          <w:sz w:val="24"/>
          <w:szCs w:val="24"/>
        </w:rPr>
        <w:t>,</w:t>
      </w:r>
      <w:r w:rsidRPr="00EF6E77">
        <w:rPr>
          <w:sz w:val="24"/>
          <w:szCs w:val="24"/>
        </w:rPr>
        <w:t xml:space="preserve"> and January 10, 2024.</w:t>
      </w:r>
      <w:r w:rsidR="00660685">
        <w:rPr>
          <w:sz w:val="24"/>
          <w:szCs w:val="24"/>
        </w:rPr>
        <w:t xml:space="preserve"> The first two sessions were identical in their content, with the third session focused on goal prioritization.</w:t>
      </w:r>
      <w:r w:rsidRPr="00EF6E77">
        <w:rPr>
          <w:sz w:val="24"/>
          <w:szCs w:val="24"/>
        </w:rPr>
        <w:t xml:space="preserve"> Throughout the sessions, the planning group provided feedback on how to best maximize tourism efforts </w:t>
      </w:r>
      <w:r>
        <w:rPr>
          <w:sz w:val="24"/>
          <w:szCs w:val="24"/>
        </w:rPr>
        <w:t xml:space="preserve">on </w:t>
      </w:r>
      <w:r w:rsidR="00AE50C9">
        <w:rPr>
          <w:sz w:val="24"/>
          <w:szCs w:val="24"/>
        </w:rPr>
        <w:t>ESVA.</w:t>
      </w:r>
    </w:p>
    <w:p w14:paraId="3F35E1DA" w14:textId="77777777" w:rsidR="00EF6E77" w:rsidRPr="00D6025F" w:rsidRDefault="00EF6E77" w:rsidP="00EF6E77">
      <w:pPr>
        <w:spacing w:after="0" w:line="240" w:lineRule="auto"/>
        <w:jc w:val="both"/>
        <w:rPr>
          <w:sz w:val="24"/>
          <w:szCs w:val="24"/>
          <w:highlight w:val="yellow"/>
        </w:rPr>
      </w:pPr>
    </w:p>
    <w:p w14:paraId="1036120E" w14:textId="37F17B77" w:rsidR="00660685" w:rsidRDefault="00EF6E77" w:rsidP="00EF6E77">
      <w:pPr>
        <w:spacing w:after="0" w:line="240" w:lineRule="auto"/>
        <w:jc w:val="both"/>
        <w:rPr>
          <w:sz w:val="24"/>
          <w:szCs w:val="24"/>
        </w:rPr>
      </w:pPr>
      <w:r w:rsidRPr="00EF6E77">
        <w:rPr>
          <w:sz w:val="24"/>
          <w:szCs w:val="24"/>
        </w:rPr>
        <w:t xml:space="preserve">The planning group recognizes the </w:t>
      </w:r>
      <w:r>
        <w:rPr>
          <w:sz w:val="24"/>
          <w:szCs w:val="24"/>
        </w:rPr>
        <w:t>existing</w:t>
      </w:r>
      <w:r w:rsidRPr="00EF6E77">
        <w:rPr>
          <w:sz w:val="24"/>
          <w:szCs w:val="24"/>
        </w:rPr>
        <w:t xml:space="preserve"> seasonality of the </w:t>
      </w:r>
      <w:r>
        <w:rPr>
          <w:sz w:val="24"/>
          <w:szCs w:val="24"/>
        </w:rPr>
        <w:t>Shore’s tourism</w:t>
      </w:r>
      <w:r w:rsidRPr="00EF6E77">
        <w:rPr>
          <w:sz w:val="24"/>
          <w:szCs w:val="24"/>
        </w:rPr>
        <w:t xml:space="preserve"> economy </w:t>
      </w:r>
      <w:r w:rsidR="00660685">
        <w:rPr>
          <w:sz w:val="24"/>
          <w:szCs w:val="24"/>
        </w:rPr>
        <w:t xml:space="preserve">with a typical busy summer season from Memorial Day to Labor Day </w:t>
      </w:r>
      <w:r w:rsidRPr="00EF6E77">
        <w:rPr>
          <w:sz w:val="24"/>
          <w:szCs w:val="24"/>
        </w:rPr>
        <w:t xml:space="preserve">and understands that to improve tourism that shoulder season visitation is critical to expanding expenditures. </w:t>
      </w:r>
      <w:r w:rsidR="00660685">
        <w:rPr>
          <w:sz w:val="24"/>
          <w:szCs w:val="24"/>
        </w:rPr>
        <w:t xml:space="preserve">In the last few years, tourism has expanded with some success to April and October, but more targeted initiatives will further build upon this. </w:t>
      </w:r>
      <w:r w:rsidRPr="00EF6E77">
        <w:rPr>
          <w:sz w:val="24"/>
          <w:szCs w:val="24"/>
        </w:rPr>
        <w:t xml:space="preserve">Furthermore, the planning group recognizes the need for </w:t>
      </w:r>
      <w:r>
        <w:rPr>
          <w:sz w:val="24"/>
          <w:szCs w:val="24"/>
        </w:rPr>
        <w:t xml:space="preserve">regional cooperation between the </w:t>
      </w:r>
      <w:r w:rsidR="00AE50C9">
        <w:rPr>
          <w:sz w:val="24"/>
          <w:szCs w:val="24"/>
        </w:rPr>
        <w:t>ESVATC</w:t>
      </w:r>
      <w:r>
        <w:rPr>
          <w:sz w:val="24"/>
          <w:szCs w:val="24"/>
        </w:rPr>
        <w:t>, Count</w:t>
      </w:r>
      <w:r w:rsidR="0074060C">
        <w:rPr>
          <w:sz w:val="24"/>
          <w:szCs w:val="24"/>
        </w:rPr>
        <w:t>y</w:t>
      </w:r>
      <w:r>
        <w:rPr>
          <w:sz w:val="24"/>
          <w:szCs w:val="24"/>
        </w:rPr>
        <w:t xml:space="preserve"> and town </w:t>
      </w:r>
      <w:proofErr w:type="gramStart"/>
      <w:r>
        <w:rPr>
          <w:sz w:val="24"/>
          <w:szCs w:val="24"/>
        </w:rPr>
        <w:t>staff</w:t>
      </w:r>
      <w:r w:rsidR="0074060C">
        <w:rPr>
          <w:sz w:val="24"/>
          <w:szCs w:val="24"/>
        </w:rPr>
        <w:t>s</w:t>
      </w:r>
      <w:proofErr w:type="gramEnd"/>
      <w:r>
        <w:rPr>
          <w:sz w:val="24"/>
          <w:szCs w:val="24"/>
        </w:rPr>
        <w:t xml:space="preserve"> and </w:t>
      </w:r>
      <w:r w:rsidR="00660685">
        <w:rPr>
          <w:sz w:val="24"/>
          <w:szCs w:val="24"/>
        </w:rPr>
        <w:t xml:space="preserve">the business community. While there is no doubt that tourism </w:t>
      </w:r>
      <w:proofErr w:type="gramStart"/>
      <w:r w:rsidR="00660685">
        <w:rPr>
          <w:sz w:val="24"/>
          <w:szCs w:val="24"/>
        </w:rPr>
        <w:t>expenditures have</w:t>
      </w:r>
      <w:proofErr w:type="gramEnd"/>
      <w:r w:rsidR="00660685">
        <w:rPr>
          <w:sz w:val="24"/>
          <w:szCs w:val="24"/>
        </w:rPr>
        <w:t xml:space="preserve"> grown tremendously over the last five years, there is room for continued sustainable growth</w:t>
      </w:r>
      <w:r w:rsidR="00503C95">
        <w:rPr>
          <w:sz w:val="24"/>
          <w:szCs w:val="24"/>
        </w:rPr>
        <w:t xml:space="preserve"> to provide a more robust economy. </w:t>
      </w:r>
    </w:p>
    <w:p w14:paraId="295AAE0E" w14:textId="77777777" w:rsidR="0005642B" w:rsidRDefault="0005642B" w:rsidP="005E0E0D">
      <w:pPr>
        <w:spacing w:after="0" w:line="240" w:lineRule="auto"/>
        <w:jc w:val="both"/>
        <w:rPr>
          <w:sz w:val="24"/>
          <w:szCs w:val="24"/>
        </w:rPr>
      </w:pPr>
    </w:p>
    <w:p w14:paraId="5631D0B6" w14:textId="59610683" w:rsidR="005E0E0D" w:rsidRPr="00825A5C" w:rsidRDefault="00AA7048" w:rsidP="005E0E0D">
      <w:pPr>
        <w:spacing w:after="0" w:line="240" w:lineRule="auto"/>
        <w:jc w:val="both"/>
      </w:pPr>
      <w:r w:rsidRPr="00AA7048">
        <w:rPr>
          <w:vertAlign w:val="superscript"/>
        </w:rPr>
        <w:t>1</w:t>
      </w:r>
      <w:r w:rsidRPr="00AA7048">
        <w:rPr>
          <w:rStyle w:val="Emphasis"/>
        </w:rPr>
        <w:t xml:space="preserve">University of Virginia Weldon Cooper Center, Demographics Research Group. (2020). Virginia Population Estimates. Retrieved from </w:t>
      </w:r>
      <w:hyperlink r:id="rId15" w:history="1">
        <w:r w:rsidRPr="00AA7048">
          <w:rPr>
            <w:rStyle w:val="Hyperlink"/>
            <w:i/>
            <w:iCs/>
          </w:rPr>
          <w:t>https://demographics.coopercenter.org/virginia-population-estimates</w:t>
        </w:r>
      </w:hyperlink>
    </w:p>
    <w:p w14:paraId="11E17BAA" w14:textId="77777777" w:rsidR="00C86C51" w:rsidRDefault="00C86C51" w:rsidP="00C44A04">
      <w:pPr>
        <w:spacing w:after="0" w:line="240" w:lineRule="auto"/>
        <w:jc w:val="both"/>
        <w:rPr>
          <w:highlight w:val="yellow"/>
        </w:rPr>
      </w:pPr>
    </w:p>
    <w:p w14:paraId="41E6F344" w14:textId="4E2635D2" w:rsidR="001F604C" w:rsidRDefault="001F604C" w:rsidP="00C44A04">
      <w:pPr>
        <w:spacing w:after="0" w:line="240" w:lineRule="auto"/>
        <w:jc w:val="both"/>
      </w:pPr>
    </w:p>
    <w:p w14:paraId="2AEBA111" w14:textId="5E40558B" w:rsidR="001F604C" w:rsidRDefault="001F604C" w:rsidP="00C44A04">
      <w:pPr>
        <w:spacing w:after="0" w:line="240" w:lineRule="auto"/>
        <w:jc w:val="center"/>
      </w:pPr>
      <w:r>
        <w:rPr>
          <w:noProof/>
        </w:rPr>
        <w:drawing>
          <wp:inline distT="0" distB="0" distL="0" distR="0" wp14:anchorId="6D5E28F5" wp14:editId="3AC4960D">
            <wp:extent cx="3516630" cy="2222068"/>
            <wp:effectExtent l="0" t="0" r="7620" b="698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rotWithShape="1">
                    <a:blip r:embed="rId16" cstate="print">
                      <a:extLst>
                        <a:ext uri="{28A0092B-C50C-407E-A947-70E740481C1C}">
                          <a14:useLocalDpi xmlns:a14="http://schemas.microsoft.com/office/drawing/2010/main" val="0"/>
                        </a:ext>
                      </a:extLst>
                    </a:blip>
                    <a:srcRect t="52609"/>
                    <a:stretch/>
                  </pic:blipFill>
                  <pic:spPr bwMode="auto">
                    <a:xfrm>
                      <a:off x="0" y="0"/>
                      <a:ext cx="3523474" cy="2226392"/>
                    </a:xfrm>
                    <a:prstGeom prst="rect">
                      <a:avLst/>
                    </a:prstGeom>
                    <a:ln>
                      <a:noFill/>
                    </a:ln>
                    <a:extLst>
                      <a:ext uri="{53640926-AAD7-44D8-BBD7-CCE9431645EC}">
                        <a14:shadowObscured xmlns:a14="http://schemas.microsoft.com/office/drawing/2010/main"/>
                      </a:ext>
                    </a:extLst>
                  </pic:spPr>
                </pic:pic>
              </a:graphicData>
            </a:graphic>
          </wp:inline>
        </w:drawing>
      </w:r>
    </w:p>
    <w:p w14:paraId="651EAB95" w14:textId="77777777" w:rsidR="00644137" w:rsidRPr="0080546B" w:rsidRDefault="00644137" w:rsidP="00C44A04">
      <w:pPr>
        <w:spacing w:after="0" w:line="240" w:lineRule="auto"/>
        <w:jc w:val="center"/>
        <w:rPr>
          <w:rFonts w:asciiTheme="majorHAnsi" w:eastAsiaTheme="majorEastAsia" w:hAnsiTheme="majorHAnsi" w:cstheme="majorBidi"/>
          <w:b/>
          <w:bCs/>
          <w:color w:val="009999"/>
          <w:sz w:val="32"/>
          <w:szCs w:val="32"/>
        </w:rPr>
      </w:pPr>
    </w:p>
    <w:p w14:paraId="661687F9" w14:textId="77777777" w:rsidR="007E70B5" w:rsidRPr="007E70B5" w:rsidRDefault="007E70B5" w:rsidP="007E70B5">
      <w:pPr>
        <w:pStyle w:val="Heading1"/>
        <w:spacing w:before="0" w:line="240" w:lineRule="auto"/>
        <w:rPr>
          <w:b/>
          <w:bCs/>
          <w:color w:val="2E74B5" w:themeColor="accent5" w:themeShade="BF"/>
        </w:rPr>
      </w:pPr>
      <w:r w:rsidRPr="007E70B5">
        <w:rPr>
          <w:b/>
          <w:bCs/>
          <w:color w:val="2E74B5" w:themeColor="accent5" w:themeShade="BF"/>
        </w:rPr>
        <w:t>Situational Analysis</w:t>
      </w:r>
    </w:p>
    <w:p w14:paraId="096B5452" w14:textId="77777777" w:rsidR="007E70B5" w:rsidRPr="008C3CAE" w:rsidRDefault="007E70B5" w:rsidP="007E70B5">
      <w:pPr>
        <w:spacing w:after="0" w:line="240" w:lineRule="auto"/>
        <w:rPr>
          <w:sz w:val="24"/>
          <w:szCs w:val="24"/>
        </w:rPr>
      </w:pPr>
      <w:r w:rsidRPr="008C3CAE">
        <w:rPr>
          <w:sz w:val="24"/>
          <w:szCs w:val="24"/>
        </w:rPr>
        <w:t>As a key component of the planning process, the planning team conducted a situational analysis to help determine the goals and strategies of this plan.</w:t>
      </w:r>
      <w:r>
        <w:rPr>
          <w:sz w:val="24"/>
          <w:szCs w:val="24"/>
        </w:rPr>
        <w:t xml:space="preserve"> Two sessions were held to conduct the situational analysis and the notes from both sessions are combined below. </w:t>
      </w:r>
    </w:p>
    <w:p w14:paraId="758E80BD" w14:textId="77777777" w:rsidR="007E70B5" w:rsidRDefault="007E70B5" w:rsidP="007E70B5">
      <w:pPr>
        <w:spacing w:after="0" w:line="240" w:lineRule="auto"/>
      </w:pPr>
    </w:p>
    <w:p w14:paraId="76EDC047" w14:textId="77777777" w:rsidR="007E70B5" w:rsidRPr="00747AEE" w:rsidRDefault="007E70B5" w:rsidP="007E70B5">
      <w:pPr>
        <w:pStyle w:val="Heading2"/>
        <w:spacing w:before="0" w:line="240" w:lineRule="auto"/>
        <w:rPr>
          <w:color w:val="2E74B5" w:themeColor="accent5" w:themeShade="BF"/>
        </w:rPr>
      </w:pPr>
      <w:r w:rsidRPr="00747AEE">
        <w:rPr>
          <w:color w:val="2E74B5" w:themeColor="accent5" w:themeShade="BF"/>
        </w:rPr>
        <w:t>Situational Analysis - SWOT</w:t>
      </w:r>
    </w:p>
    <w:p w14:paraId="19F65A1B" w14:textId="77777777" w:rsidR="007E70B5" w:rsidRPr="008C3CAE" w:rsidRDefault="007E70B5" w:rsidP="007E70B5">
      <w:pPr>
        <w:spacing w:after="0" w:line="240" w:lineRule="auto"/>
        <w:rPr>
          <w:rFonts w:cstheme="minorHAnsi"/>
          <w:sz w:val="24"/>
          <w:szCs w:val="24"/>
        </w:rPr>
      </w:pPr>
      <w:r w:rsidRPr="008C3CAE">
        <w:rPr>
          <w:rFonts w:cstheme="minorHAnsi"/>
          <w:sz w:val="24"/>
          <w:szCs w:val="24"/>
        </w:rPr>
        <w:t xml:space="preserve">The discussion and identification of SWOT - S (Strengths) W (Weaknesses) O (Opportunities) and T (Threats) was used as a key method in developing goals for </w:t>
      </w:r>
      <w:r>
        <w:rPr>
          <w:rFonts w:cstheme="minorHAnsi"/>
          <w:sz w:val="24"/>
          <w:szCs w:val="24"/>
        </w:rPr>
        <w:t xml:space="preserve">the Eastern Shore </w:t>
      </w:r>
      <w:r w:rsidRPr="008C3CAE">
        <w:rPr>
          <w:rFonts w:cstheme="minorHAnsi"/>
          <w:sz w:val="24"/>
          <w:szCs w:val="24"/>
        </w:rPr>
        <w:t xml:space="preserve">against the </w:t>
      </w:r>
      <w:r w:rsidRPr="008C3CAE">
        <w:rPr>
          <w:rFonts w:cstheme="minorHAnsi"/>
          <w:sz w:val="24"/>
          <w:szCs w:val="24"/>
        </w:rPr>
        <w:lastRenderedPageBreak/>
        <w:t>backdrop of growing tourism</w:t>
      </w:r>
      <w:r>
        <w:rPr>
          <w:rFonts w:cstheme="minorHAnsi"/>
          <w:sz w:val="24"/>
          <w:szCs w:val="24"/>
        </w:rPr>
        <w:t xml:space="preserve"> on the Shore</w:t>
      </w:r>
      <w:r w:rsidRPr="008C3CAE">
        <w:rPr>
          <w:rFonts w:cstheme="minorHAnsi"/>
          <w:sz w:val="24"/>
          <w:szCs w:val="24"/>
        </w:rPr>
        <w:t>. Most goals and strategies spawned from SWOT discussion and consideration.</w:t>
      </w:r>
    </w:p>
    <w:p w14:paraId="1AEB9075" w14:textId="77777777" w:rsidR="007E70B5" w:rsidRPr="008C3CAE" w:rsidRDefault="007E70B5" w:rsidP="007E70B5">
      <w:pPr>
        <w:spacing w:after="0" w:line="240" w:lineRule="auto"/>
        <w:rPr>
          <w:rFonts w:cstheme="minorHAnsi"/>
          <w:sz w:val="24"/>
          <w:szCs w:val="24"/>
        </w:rPr>
      </w:pPr>
    </w:p>
    <w:p w14:paraId="5A119964" w14:textId="77777777" w:rsidR="007E70B5" w:rsidRPr="008C3CAE" w:rsidRDefault="007E70B5" w:rsidP="007E70B5">
      <w:pPr>
        <w:spacing w:after="0" w:line="240" w:lineRule="auto"/>
        <w:rPr>
          <w:rFonts w:cstheme="minorHAnsi"/>
          <w:b/>
          <w:bCs/>
          <w:sz w:val="24"/>
          <w:szCs w:val="24"/>
        </w:rPr>
      </w:pPr>
      <w:r w:rsidRPr="008C3CAE">
        <w:rPr>
          <w:rFonts w:cstheme="minorHAnsi"/>
          <w:b/>
          <w:bCs/>
          <w:sz w:val="24"/>
          <w:szCs w:val="24"/>
        </w:rPr>
        <w:t>Strengths</w:t>
      </w:r>
    </w:p>
    <w:p w14:paraId="703676B4" w14:textId="77777777" w:rsidR="007E70B5" w:rsidRDefault="007E70B5" w:rsidP="007E70B5">
      <w:pPr>
        <w:spacing w:after="0" w:line="240" w:lineRule="auto"/>
        <w:rPr>
          <w:rFonts w:cstheme="minorHAnsi"/>
          <w:sz w:val="24"/>
          <w:szCs w:val="24"/>
        </w:rPr>
      </w:pPr>
      <w:r>
        <w:rPr>
          <w:rFonts w:cstheme="minorHAnsi"/>
          <w:sz w:val="24"/>
          <w:szCs w:val="24"/>
        </w:rPr>
        <w:t>Culture</w:t>
      </w:r>
    </w:p>
    <w:p w14:paraId="7474CE60" w14:textId="77777777" w:rsidR="007E70B5" w:rsidRDefault="007E70B5" w:rsidP="00D54F02">
      <w:pPr>
        <w:pStyle w:val="ListParagraph"/>
        <w:numPr>
          <w:ilvl w:val="0"/>
          <w:numId w:val="15"/>
        </w:numPr>
        <w:spacing w:after="0" w:line="240" w:lineRule="auto"/>
        <w:rPr>
          <w:rFonts w:cstheme="minorHAnsi"/>
          <w:sz w:val="24"/>
          <w:szCs w:val="24"/>
        </w:rPr>
      </w:pPr>
      <w:r>
        <w:rPr>
          <w:rFonts w:cstheme="minorHAnsi"/>
          <w:sz w:val="24"/>
          <w:szCs w:val="24"/>
        </w:rPr>
        <w:t>Chincoteague ponies and Misty</w:t>
      </w:r>
    </w:p>
    <w:p w14:paraId="401E23CC" w14:textId="77777777" w:rsidR="007E70B5" w:rsidRDefault="007E70B5" w:rsidP="00D54F02">
      <w:pPr>
        <w:pStyle w:val="ListParagraph"/>
        <w:numPr>
          <w:ilvl w:val="0"/>
          <w:numId w:val="15"/>
        </w:numPr>
        <w:spacing w:after="0" w:line="240" w:lineRule="auto"/>
        <w:rPr>
          <w:rFonts w:cstheme="minorHAnsi"/>
          <w:sz w:val="24"/>
          <w:szCs w:val="24"/>
        </w:rPr>
      </w:pPr>
      <w:r>
        <w:rPr>
          <w:rFonts w:cstheme="minorHAnsi"/>
          <w:sz w:val="24"/>
          <w:szCs w:val="24"/>
        </w:rPr>
        <w:t>The Chincoteague Center</w:t>
      </w:r>
    </w:p>
    <w:p w14:paraId="5F502ABD" w14:textId="77777777" w:rsidR="007E70B5" w:rsidRDefault="007E70B5" w:rsidP="00D54F02">
      <w:pPr>
        <w:pStyle w:val="ListParagraph"/>
        <w:numPr>
          <w:ilvl w:val="0"/>
          <w:numId w:val="15"/>
        </w:numPr>
        <w:spacing w:after="0" w:line="240" w:lineRule="auto"/>
        <w:rPr>
          <w:rFonts w:cstheme="minorHAnsi"/>
          <w:sz w:val="24"/>
          <w:szCs w:val="24"/>
        </w:rPr>
      </w:pPr>
      <w:r>
        <w:rPr>
          <w:rFonts w:cstheme="minorHAnsi"/>
          <w:sz w:val="24"/>
          <w:szCs w:val="24"/>
        </w:rPr>
        <w:t>Events – big and small</w:t>
      </w:r>
    </w:p>
    <w:p w14:paraId="21848880" w14:textId="77777777" w:rsidR="007E70B5" w:rsidRDefault="007E70B5" w:rsidP="00D54F02">
      <w:pPr>
        <w:pStyle w:val="ListParagraph"/>
        <w:numPr>
          <w:ilvl w:val="1"/>
          <w:numId w:val="15"/>
        </w:numPr>
        <w:spacing w:after="0" w:line="240" w:lineRule="auto"/>
        <w:rPr>
          <w:rFonts w:cstheme="minorHAnsi"/>
          <w:sz w:val="24"/>
          <w:szCs w:val="24"/>
        </w:rPr>
      </w:pPr>
      <w:r>
        <w:rPr>
          <w:rFonts w:cstheme="minorHAnsi"/>
          <w:sz w:val="24"/>
          <w:szCs w:val="24"/>
        </w:rPr>
        <w:t>Chincoteague Pony Swim</w:t>
      </w:r>
    </w:p>
    <w:p w14:paraId="7475694B" w14:textId="77777777" w:rsidR="007E70B5" w:rsidRDefault="007E70B5" w:rsidP="00D54F02">
      <w:pPr>
        <w:pStyle w:val="ListParagraph"/>
        <w:numPr>
          <w:ilvl w:val="1"/>
          <w:numId w:val="15"/>
        </w:numPr>
        <w:spacing w:after="0" w:line="240" w:lineRule="auto"/>
        <w:rPr>
          <w:rFonts w:cstheme="minorHAnsi"/>
          <w:sz w:val="24"/>
          <w:szCs w:val="24"/>
        </w:rPr>
      </w:pPr>
      <w:r>
        <w:rPr>
          <w:rFonts w:cstheme="minorHAnsi"/>
          <w:sz w:val="24"/>
          <w:szCs w:val="24"/>
        </w:rPr>
        <w:t>Chincoteague Oyster Festival</w:t>
      </w:r>
    </w:p>
    <w:p w14:paraId="5755576F" w14:textId="77777777" w:rsidR="007E70B5" w:rsidRDefault="007E70B5" w:rsidP="00D54F02">
      <w:pPr>
        <w:pStyle w:val="ListParagraph"/>
        <w:numPr>
          <w:ilvl w:val="1"/>
          <w:numId w:val="15"/>
        </w:numPr>
        <w:spacing w:after="0" w:line="240" w:lineRule="auto"/>
        <w:rPr>
          <w:rFonts w:cstheme="minorHAnsi"/>
          <w:sz w:val="24"/>
          <w:szCs w:val="24"/>
        </w:rPr>
      </w:pPr>
      <w:r>
        <w:rPr>
          <w:rFonts w:cstheme="minorHAnsi"/>
          <w:sz w:val="24"/>
          <w:szCs w:val="24"/>
        </w:rPr>
        <w:t>ESVA Bike Tour</w:t>
      </w:r>
    </w:p>
    <w:p w14:paraId="00081A77" w14:textId="77777777" w:rsidR="007E70B5" w:rsidRDefault="007E70B5" w:rsidP="00D54F02">
      <w:pPr>
        <w:pStyle w:val="ListParagraph"/>
        <w:numPr>
          <w:ilvl w:val="1"/>
          <w:numId w:val="15"/>
        </w:numPr>
        <w:spacing w:after="0" w:line="240" w:lineRule="auto"/>
        <w:rPr>
          <w:rFonts w:cstheme="minorHAnsi"/>
          <w:sz w:val="24"/>
          <w:szCs w:val="24"/>
        </w:rPr>
      </w:pPr>
      <w:r>
        <w:rPr>
          <w:rFonts w:cstheme="minorHAnsi"/>
          <w:sz w:val="24"/>
          <w:szCs w:val="24"/>
        </w:rPr>
        <w:t>Festive Fridays</w:t>
      </w:r>
    </w:p>
    <w:p w14:paraId="51EBF23D" w14:textId="77777777" w:rsidR="007E70B5" w:rsidRDefault="007E70B5" w:rsidP="00D54F02">
      <w:pPr>
        <w:pStyle w:val="ListParagraph"/>
        <w:numPr>
          <w:ilvl w:val="1"/>
          <w:numId w:val="15"/>
        </w:numPr>
        <w:spacing w:after="0" w:line="240" w:lineRule="auto"/>
        <w:rPr>
          <w:rFonts w:cstheme="minorHAnsi"/>
          <w:sz w:val="24"/>
          <w:szCs w:val="24"/>
        </w:rPr>
      </w:pPr>
      <w:r>
        <w:rPr>
          <w:rFonts w:cstheme="minorHAnsi"/>
          <w:sz w:val="24"/>
          <w:szCs w:val="24"/>
        </w:rPr>
        <w:t>Quirky events – lighted golf cart parade, crab pot drop</w:t>
      </w:r>
    </w:p>
    <w:p w14:paraId="63B8F20A" w14:textId="77777777" w:rsidR="007E70B5" w:rsidRDefault="007E70B5" w:rsidP="00D54F02">
      <w:pPr>
        <w:pStyle w:val="ListParagraph"/>
        <w:numPr>
          <w:ilvl w:val="1"/>
          <w:numId w:val="15"/>
        </w:numPr>
        <w:spacing w:after="0" w:line="240" w:lineRule="auto"/>
        <w:rPr>
          <w:rFonts w:cstheme="minorHAnsi"/>
          <w:sz w:val="24"/>
          <w:szCs w:val="24"/>
        </w:rPr>
      </w:pPr>
      <w:r>
        <w:rPr>
          <w:rFonts w:cstheme="minorHAnsi"/>
          <w:sz w:val="24"/>
          <w:szCs w:val="24"/>
        </w:rPr>
        <w:t>Good communication of events</w:t>
      </w:r>
    </w:p>
    <w:p w14:paraId="492A55FB" w14:textId="77777777" w:rsidR="007E70B5" w:rsidRDefault="007E70B5" w:rsidP="00D54F02">
      <w:pPr>
        <w:pStyle w:val="ListParagraph"/>
        <w:numPr>
          <w:ilvl w:val="0"/>
          <w:numId w:val="15"/>
        </w:numPr>
        <w:spacing w:after="0" w:line="240" w:lineRule="auto"/>
        <w:rPr>
          <w:rFonts w:cstheme="minorHAnsi"/>
          <w:sz w:val="24"/>
          <w:szCs w:val="24"/>
        </w:rPr>
      </w:pPr>
      <w:r>
        <w:rPr>
          <w:rFonts w:cstheme="minorHAnsi"/>
          <w:sz w:val="24"/>
          <w:szCs w:val="24"/>
        </w:rPr>
        <w:t>Harbors</w:t>
      </w:r>
    </w:p>
    <w:p w14:paraId="78314AAF" w14:textId="77777777" w:rsidR="007E70B5" w:rsidRDefault="007E70B5" w:rsidP="00D54F02">
      <w:pPr>
        <w:pStyle w:val="ListParagraph"/>
        <w:numPr>
          <w:ilvl w:val="0"/>
          <w:numId w:val="15"/>
        </w:numPr>
        <w:spacing w:after="0" w:line="240" w:lineRule="auto"/>
        <w:rPr>
          <w:rFonts w:cstheme="minorHAnsi"/>
          <w:sz w:val="24"/>
          <w:szCs w:val="24"/>
        </w:rPr>
      </w:pPr>
      <w:r>
        <w:rPr>
          <w:rFonts w:cstheme="minorHAnsi"/>
          <w:sz w:val="24"/>
          <w:szCs w:val="24"/>
        </w:rPr>
        <w:t>Historic movie theaters (Historic Palace Theatre in Cape Charles, Island Theatre in Chincoteague, Roseland Theatre in Onancock)</w:t>
      </w:r>
    </w:p>
    <w:p w14:paraId="160B06E0" w14:textId="77777777" w:rsidR="007E70B5" w:rsidRDefault="007E70B5" w:rsidP="00D54F02">
      <w:pPr>
        <w:pStyle w:val="ListParagraph"/>
        <w:numPr>
          <w:ilvl w:val="0"/>
          <w:numId w:val="15"/>
        </w:numPr>
        <w:spacing w:after="0" w:line="240" w:lineRule="auto"/>
        <w:rPr>
          <w:rFonts w:cstheme="minorHAnsi"/>
          <w:sz w:val="24"/>
          <w:szCs w:val="24"/>
        </w:rPr>
      </w:pPr>
      <w:r>
        <w:rPr>
          <w:rFonts w:cstheme="minorHAnsi"/>
          <w:sz w:val="24"/>
          <w:szCs w:val="24"/>
        </w:rPr>
        <w:t>Small towns</w:t>
      </w:r>
    </w:p>
    <w:p w14:paraId="4013770C" w14:textId="77777777" w:rsidR="007E70B5" w:rsidRDefault="007E70B5" w:rsidP="00D54F02">
      <w:pPr>
        <w:pStyle w:val="ListParagraph"/>
        <w:numPr>
          <w:ilvl w:val="0"/>
          <w:numId w:val="15"/>
        </w:numPr>
        <w:spacing w:after="0" w:line="240" w:lineRule="auto"/>
        <w:rPr>
          <w:rFonts w:cstheme="minorHAnsi"/>
          <w:sz w:val="24"/>
          <w:szCs w:val="24"/>
        </w:rPr>
      </w:pPr>
      <w:r>
        <w:rPr>
          <w:rFonts w:cstheme="minorHAnsi"/>
          <w:sz w:val="24"/>
          <w:szCs w:val="24"/>
        </w:rPr>
        <w:t xml:space="preserve">World class art and artisans </w:t>
      </w:r>
    </w:p>
    <w:p w14:paraId="45CADFA0" w14:textId="77777777" w:rsidR="007E70B5" w:rsidRDefault="007E70B5" w:rsidP="00D54F02">
      <w:pPr>
        <w:pStyle w:val="ListParagraph"/>
        <w:numPr>
          <w:ilvl w:val="1"/>
          <w:numId w:val="15"/>
        </w:numPr>
        <w:spacing w:after="0" w:line="240" w:lineRule="auto"/>
        <w:rPr>
          <w:rFonts w:cstheme="minorHAnsi"/>
          <w:sz w:val="24"/>
          <w:szCs w:val="24"/>
        </w:rPr>
      </w:pPr>
      <w:r>
        <w:rPr>
          <w:rFonts w:cstheme="minorHAnsi"/>
          <w:sz w:val="24"/>
          <w:szCs w:val="24"/>
        </w:rPr>
        <w:t>Volume of artists</w:t>
      </w:r>
    </w:p>
    <w:p w14:paraId="12F1D5EB" w14:textId="77777777" w:rsidR="007E70B5" w:rsidRPr="005D0454" w:rsidRDefault="007E70B5" w:rsidP="00D54F02">
      <w:pPr>
        <w:pStyle w:val="ListParagraph"/>
        <w:numPr>
          <w:ilvl w:val="1"/>
          <w:numId w:val="15"/>
        </w:numPr>
        <w:spacing w:after="0" w:line="240" w:lineRule="auto"/>
        <w:rPr>
          <w:rFonts w:cstheme="minorHAnsi"/>
          <w:sz w:val="24"/>
          <w:szCs w:val="24"/>
        </w:rPr>
      </w:pPr>
      <w:r>
        <w:rPr>
          <w:rFonts w:cstheme="minorHAnsi"/>
          <w:sz w:val="24"/>
          <w:szCs w:val="24"/>
        </w:rPr>
        <w:t xml:space="preserve">Unique art – </w:t>
      </w:r>
      <w:proofErr w:type="spellStart"/>
      <w:r>
        <w:rPr>
          <w:rFonts w:cstheme="minorHAnsi"/>
          <w:sz w:val="24"/>
          <w:szCs w:val="24"/>
        </w:rPr>
        <w:t>ie</w:t>
      </w:r>
      <w:proofErr w:type="spellEnd"/>
      <w:r>
        <w:rPr>
          <w:rFonts w:cstheme="minorHAnsi"/>
          <w:sz w:val="24"/>
          <w:szCs w:val="24"/>
        </w:rPr>
        <w:t>, decoys</w:t>
      </w:r>
    </w:p>
    <w:p w14:paraId="62A85536" w14:textId="77777777" w:rsidR="007E70B5" w:rsidRPr="004362D4" w:rsidRDefault="007E70B5" w:rsidP="007E70B5">
      <w:pPr>
        <w:spacing w:after="0" w:line="240" w:lineRule="auto"/>
        <w:rPr>
          <w:rFonts w:cstheme="minorHAnsi"/>
          <w:sz w:val="24"/>
          <w:szCs w:val="24"/>
        </w:rPr>
      </w:pPr>
      <w:r w:rsidRPr="004362D4">
        <w:rPr>
          <w:rFonts w:cstheme="minorHAnsi"/>
          <w:sz w:val="24"/>
          <w:szCs w:val="24"/>
        </w:rPr>
        <w:t>Economy</w:t>
      </w:r>
    </w:p>
    <w:p w14:paraId="6ED9E556" w14:textId="77777777" w:rsidR="007E70B5" w:rsidRDefault="007E70B5" w:rsidP="00D54F02">
      <w:pPr>
        <w:pStyle w:val="ListParagraph"/>
        <w:numPr>
          <w:ilvl w:val="0"/>
          <w:numId w:val="14"/>
        </w:numPr>
        <w:spacing w:after="0" w:line="240" w:lineRule="auto"/>
        <w:rPr>
          <w:rFonts w:cstheme="minorHAnsi"/>
          <w:sz w:val="24"/>
          <w:szCs w:val="24"/>
        </w:rPr>
      </w:pPr>
      <w:r>
        <w:rPr>
          <w:rFonts w:cstheme="minorHAnsi"/>
          <w:sz w:val="24"/>
          <w:szCs w:val="24"/>
        </w:rPr>
        <w:t>Agriculture and farmer’s markets</w:t>
      </w:r>
    </w:p>
    <w:p w14:paraId="38400396" w14:textId="77777777" w:rsidR="007E70B5" w:rsidRDefault="007E70B5" w:rsidP="00D54F02">
      <w:pPr>
        <w:pStyle w:val="ListParagraph"/>
        <w:numPr>
          <w:ilvl w:val="0"/>
          <w:numId w:val="14"/>
        </w:numPr>
        <w:spacing w:after="0" w:line="240" w:lineRule="auto"/>
        <w:rPr>
          <w:rFonts w:cstheme="minorHAnsi"/>
          <w:sz w:val="24"/>
          <w:szCs w:val="24"/>
        </w:rPr>
      </w:pPr>
      <w:r>
        <w:rPr>
          <w:rFonts w:cstheme="minorHAnsi"/>
          <w:sz w:val="24"/>
          <w:szCs w:val="24"/>
        </w:rPr>
        <w:t>NASA and rocket launches</w:t>
      </w:r>
    </w:p>
    <w:p w14:paraId="0AD66856" w14:textId="77777777" w:rsidR="007E70B5" w:rsidRDefault="007E70B5" w:rsidP="00D54F02">
      <w:pPr>
        <w:pStyle w:val="ListParagraph"/>
        <w:numPr>
          <w:ilvl w:val="0"/>
          <w:numId w:val="14"/>
        </w:numPr>
        <w:spacing w:after="0" w:line="240" w:lineRule="auto"/>
        <w:rPr>
          <w:rFonts w:cstheme="minorHAnsi"/>
          <w:sz w:val="24"/>
          <w:szCs w:val="24"/>
        </w:rPr>
      </w:pPr>
      <w:r>
        <w:rPr>
          <w:rFonts w:cstheme="minorHAnsi"/>
          <w:sz w:val="24"/>
          <w:szCs w:val="24"/>
        </w:rPr>
        <w:t>Niche businesses</w:t>
      </w:r>
    </w:p>
    <w:p w14:paraId="5E6D72B9" w14:textId="77777777" w:rsidR="007E70B5" w:rsidRDefault="007E70B5" w:rsidP="00D54F02">
      <w:pPr>
        <w:pStyle w:val="ListParagraph"/>
        <w:numPr>
          <w:ilvl w:val="0"/>
          <w:numId w:val="14"/>
        </w:numPr>
        <w:spacing w:after="0" w:line="240" w:lineRule="auto"/>
        <w:rPr>
          <w:rFonts w:cstheme="minorHAnsi"/>
          <w:sz w:val="24"/>
          <w:szCs w:val="24"/>
        </w:rPr>
      </w:pPr>
      <w:r>
        <w:rPr>
          <w:rFonts w:cstheme="minorHAnsi"/>
          <w:sz w:val="24"/>
          <w:szCs w:val="24"/>
        </w:rPr>
        <w:t>Repurposed buildings</w:t>
      </w:r>
    </w:p>
    <w:p w14:paraId="27D707FD" w14:textId="77777777" w:rsidR="007E70B5" w:rsidRDefault="007E70B5" w:rsidP="00D54F02">
      <w:pPr>
        <w:pStyle w:val="ListParagraph"/>
        <w:numPr>
          <w:ilvl w:val="0"/>
          <w:numId w:val="14"/>
        </w:numPr>
        <w:spacing w:after="0" w:line="240" w:lineRule="auto"/>
        <w:rPr>
          <w:rFonts w:cstheme="minorHAnsi"/>
          <w:sz w:val="24"/>
          <w:szCs w:val="24"/>
        </w:rPr>
      </w:pPr>
      <w:r>
        <w:rPr>
          <w:rFonts w:cstheme="minorHAnsi"/>
          <w:sz w:val="24"/>
          <w:szCs w:val="24"/>
        </w:rPr>
        <w:t>Small businesses</w:t>
      </w:r>
    </w:p>
    <w:p w14:paraId="7F5A3425" w14:textId="77777777" w:rsidR="007E70B5" w:rsidRDefault="007E70B5" w:rsidP="00D54F02">
      <w:pPr>
        <w:pStyle w:val="ListParagraph"/>
        <w:numPr>
          <w:ilvl w:val="0"/>
          <w:numId w:val="14"/>
        </w:numPr>
        <w:spacing w:after="0" w:line="240" w:lineRule="auto"/>
        <w:rPr>
          <w:rFonts w:cstheme="minorHAnsi"/>
          <w:sz w:val="24"/>
          <w:szCs w:val="24"/>
        </w:rPr>
      </w:pPr>
      <w:r>
        <w:rPr>
          <w:rFonts w:cstheme="minorHAnsi"/>
          <w:sz w:val="24"/>
          <w:szCs w:val="24"/>
        </w:rPr>
        <w:t>Three Main Streets (Cape Charles, Chincoteague, Onancock)</w:t>
      </w:r>
    </w:p>
    <w:p w14:paraId="428F7B55" w14:textId="77777777" w:rsidR="007E70B5" w:rsidRDefault="007E70B5" w:rsidP="00D54F02">
      <w:pPr>
        <w:pStyle w:val="ListParagraph"/>
        <w:numPr>
          <w:ilvl w:val="0"/>
          <w:numId w:val="14"/>
        </w:numPr>
        <w:spacing w:after="0" w:line="240" w:lineRule="auto"/>
        <w:rPr>
          <w:rFonts w:cstheme="minorHAnsi"/>
          <w:sz w:val="24"/>
          <w:szCs w:val="24"/>
        </w:rPr>
      </w:pPr>
      <w:r>
        <w:rPr>
          <w:rFonts w:cstheme="minorHAnsi"/>
          <w:sz w:val="24"/>
          <w:szCs w:val="24"/>
        </w:rPr>
        <w:t>Welcome center at both ends of the Shore</w:t>
      </w:r>
    </w:p>
    <w:p w14:paraId="157B4A84" w14:textId="77777777" w:rsidR="007E70B5" w:rsidRPr="008C3CAE" w:rsidRDefault="007E70B5" w:rsidP="007E70B5">
      <w:pPr>
        <w:spacing w:after="0" w:line="240" w:lineRule="auto"/>
        <w:rPr>
          <w:rFonts w:cstheme="minorHAnsi"/>
          <w:sz w:val="24"/>
          <w:szCs w:val="24"/>
        </w:rPr>
      </w:pPr>
      <w:r w:rsidRPr="008C3CAE">
        <w:rPr>
          <w:rFonts w:cstheme="minorHAnsi"/>
          <w:sz w:val="24"/>
          <w:szCs w:val="24"/>
        </w:rPr>
        <w:t>History</w:t>
      </w:r>
    </w:p>
    <w:p w14:paraId="35E66D3D" w14:textId="77777777" w:rsidR="007E70B5" w:rsidRDefault="007E70B5" w:rsidP="00D54F02">
      <w:pPr>
        <w:pStyle w:val="ListParagraph"/>
        <w:numPr>
          <w:ilvl w:val="0"/>
          <w:numId w:val="4"/>
        </w:numPr>
        <w:spacing w:after="0" w:line="240" w:lineRule="auto"/>
        <w:rPr>
          <w:rFonts w:cstheme="minorHAnsi"/>
          <w:sz w:val="24"/>
          <w:szCs w:val="24"/>
        </w:rPr>
      </w:pPr>
      <w:r>
        <w:rPr>
          <w:rFonts w:cstheme="minorHAnsi"/>
          <w:sz w:val="24"/>
          <w:szCs w:val="24"/>
        </w:rPr>
        <w:t>Architecture</w:t>
      </w:r>
    </w:p>
    <w:p w14:paraId="63F99B58" w14:textId="77777777" w:rsidR="007E70B5" w:rsidRDefault="007E70B5" w:rsidP="00D54F02">
      <w:pPr>
        <w:pStyle w:val="ListParagraph"/>
        <w:numPr>
          <w:ilvl w:val="1"/>
          <w:numId w:val="4"/>
        </w:numPr>
        <w:spacing w:after="0" w:line="240" w:lineRule="auto"/>
        <w:rPr>
          <w:rFonts w:cstheme="minorHAnsi"/>
          <w:sz w:val="24"/>
          <w:szCs w:val="24"/>
        </w:rPr>
      </w:pPr>
      <w:r>
        <w:rPr>
          <w:rFonts w:cstheme="minorHAnsi"/>
          <w:sz w:val="24"/>
          <w:szCs w:val="24"/>
        </w:rPr>
        <w:t>Historic buildings</w:t>
      </w:r>
    </w:p>
    <w:p w14:paraId="79C9652B" w14:textId="77777777" w:rsidR="007E70B5" w:rsidRDefault="007E70B5" w:rsidP="00D54F02">
      <w:pPr>
        <w:pStyle w:val="ListParagraph"/>
        <w:numPr>
          <w:ilvl w:val="1"/>
          <w:numId w:val="4"/>
        </w:numPr>
        <w:spacing w:after="0" w:line="240" w:lineRule="auto"/>
        <w:rPr>
          <w:rFonts w:cstheme="minorHAnsi"/>
          <w:sz w:val="24"/>
          <w:szCs w:val="24"/>
        </w:rPr>
      </w:pPr>
      <w:r>
        <w:rPr>
          <w:rFonts w:cstheme="minorHAnsi"/>
          <w:sz w:val="24"/>
          <w:szCs w:val="24"/>
        </w:rPr>
        <w:t>Landmarks</w:t>
      </w:r>
    </w:p>
    <w:p w14:paraId="3E3B1988" w14:textId="77777777" w:rsidR="007E70B5" w:rsidRDefault="007E70B5" w:rsidP="00D54F02">
      <w:pPr>
        <w:pStyle w:val="ListParagraph"/>
        <w:numPr>
          <w:ilvl w:val="0"/>
          <w:numId w:val="4"/>
        </w:numPr>
        <w:spacing w:after="0" w:line="240" w:lineRule="auto"/>
        <w:rPr>
          <w:rFonts w:cstheme="minorHAnsi"/>
          <w:sz w:val="24"/>
          <w:szCs w:val="24"/>
        </w:rPr>
      </w:pPr>
      <w:r>
        <w:rPr>
          <w:rFonts w:cstheme="minorHAnsi"/>
          <w:sz w:val="24"/>
          <w:szCs w:val="24"/>
        </w:rPr>
        <w:t>Historical assets</w:t>
      </w:r>
    </w:p>
    <w:p w14:paraId="7C4F5A6F" w14:textId="77777777" w:rsidR="007E70B5" w:rsidRDefault="007E70B5" w:rsidP="00D54F02">
      <w:pPr>
        <w:pStyle w:val="ListParagraph"/>
        <w:numPr>
          <w:ilvl w:val="1"/>
          <w:numId w:val="4"/>
        </w:numPr>
        <w:spacing w:after="0" w:line="240" w:lineRule="auto"/>
        <w:rPr>
          <w:rFonts w:cstheme="minorHAnsi"/>
          <w:sz w:val="24"/>
          <w:szCs w:val="24"/>
        </w:rPr>
      </w:pPr>
      <w:r>
        <w:rPr>
          <w:rFonts w:cstheme="minorHAnsi"/>
          <w:sz w:val="24"/>
          <w:szCs w:val="24"/>
        </w:rPr>
        <w:t>Barrier Islands</w:t>
      </w:r>
    </w:p>
    <w:p w14:paraId="0B4D40F9" w14:textId="77777777" w:rsidR="007E70B5" w:rsidRDefault="007E70B5" w:rsidP="00D54F02">
      <w:pPr>
        <w:pStyle w:val="ListParagraph"/>
        <w:numPr>
          <w:ilvl w:val="1"/>
          <w:numId w:val="4"/>
        </w:numPr>
        <w:spacing w:after="0" w:line="240" w:lineRule="auto"/>
        <w:rPr>
          <w:rFonts w:cstheme="minorHAnsi"/>
          <w:sz w:val="24"/>
          <w:szCs w:val="24"/>
        </w:rPr>
      </w:pPr>
      <w:r>
        <w:rPr>
          <w:rFonts w:cstheme="minorHAnsi"/>
          <w:sz w:val="24"/>
          <w:szCs w:val="24"/>
        </w:rPr>
        <w:t>Ker Place</w:t>
      </w:r>
    </w:p>
    <w:p w14:paraId="2DC2529F" w14:textId="77777777" w:rsidR="007E70B5" w:rsidRDefault="007E70B5" w:rsidP="00D54F02">
      <w:pPr>
        <w:pStyle w:val="ListParagraph"/>
        <w:numPr>
          <w:ilvl w:val="1"/>
          <w:numId w:val="4"/>
        </w:numPr>
        <w:spacing w:after="0" w:line="240" w:lineRule="auto"/>
        <w:rPr>
          <w:rFonts w:cstheme="minorHAnsi"/>
          <w:sz w:val="24"/>
          <w:szCs w:val="24"/>
        </w:rPr>
      </w:pPr>
      <w:r>
        <w:rPr>
          <w:rFonts w:cstheme="minorHAnsi"/>
          <w:sz w:val="24"/>
          <w:szCs w:val="24"/>
        </w:rPr>
        <w:t>Lighthouses</w:t>
      </w:r>
    </w:p>
    <w:p w14:paraId="12E86027" w14:textId="77777777" w:rsidR="007E70B5" w:rsidRDefault="007E70B5" w:rsidP="00D54F02">
      <w:pPr>
        <w:pStyle w:val="ListParagraph"/>
        <w:numPr>
          <w:ilvl w:val="1"/>
          <w:numId w:val="4"/>
        </w:numPr>
        <w:spacing w:after="0" w:line="240" w:lineRule="auto"/>
        <w:rPr>
          <w:rFonts w:cstheme="minorHAnsi"/>
          <w:sz w:val="24"/>
          <w:szCs w:val="24"/>
        </w:rPr>
      </w:pPr>
      <w:r>
        <w:rPr>
          <w:rFonts w:cstheme="minorHAnsi"/>
          <w:sz w:val="24"/>
          <w:szCs w:val="24"/>
        </w:rPr>
        <w:t>Samuel D. Outlaw Blacksmith Shop</w:t>
      </w:r>
    </w:p>
    <w:p w14:paraId="77BD6918" w14:textId="77777777" w:rsidR="007E70B5" w:rsidRPr="00E328B1" w:rsidRDefault="007E70B5" w:rsidP="00D54F02">
      <w:pPr>
        <w:pStyle w:val="ListParagraph"/>
        <w:numPr>
          <w:ilvl w:val="0"/>
          <w:numId w:val="4"/>
        </w:numPr>
        <w:spacing w:after="0" w:line="240" w:lineRule="auto"/>
        <w:rPr>
          <w:rFonts w:cstheme="minorHAnsi"/>
          <w:sz w:val="24"/>
          <w:szCs w:val="24"/>
        </w:rPr>
      </w:pPr>
      <w:r>
        <w:rPr>
          <w:rFonts w:cstheme="minorHAnsi"/>
          <w:sz w:val="24"/>
          <w:szCs w:val="24"/>
        </w:rPr>
        <w:t>Museums</w:t>
      </w:r>
    </w:p>
    <w:p w14:paraId="3875AF03" w14:textId="77777777" w:rsidR="007E70B5" w:rsidRPr="00324566" w:rsidRDefault="007E70B5" w:rsidP="00D54F02">
      <w:pPr>
        <w:pStyle w:val="ListParagraph"/>
        <w:numPr>
          <w:ilvl w:val="0"/>
          <w:numId w:val="4"/>
        </w:numPr>
        <w:spacing w:after="0" w:line="240" w:lineRule="auto"/>
        <w:rPr>
          <w:rFonts w:cstheme="minorHAnsi"/>
          <w:sz w:val="24"/>
          <w:szCs w:val="24"/>
        </w:rPr>
      </w:pPr>
      <w:r>
        <w:rPr>
          <w:rFonts w:cstheme="minorHAnsi"/>
          <w:sz w:val="24"/>
          <w:szCs w:val="24"/>
        </w:rPr>
        <w:t>Oldest Courthouse records</w:t>
      </w:r>
    </w:p>
    <w:p w14:paraId="15C7D225" w14:textId="77777777" w:rsidR="007E70B5" w:rsidRDefault="007E70B5" w:rsidP="007E70B5">
      <w:pPr>
        <w:spacing w:after="0" w:line="240" w:lineRule="auto"/>
        <w:rPr>
          <w:rFonts w:cstheme="minorHAnsi"/>
          <w:sz w:val="24"/>
          <w:szCs w:val="24"/>
        </w:rPr>
      </w:pPr>
      <w:r>
        <w:rPr>
          <w:rFonts w:cstheme="minorHAnsi"/>
          <w:sz w:val="24"/>
          <w:szCs w:val="24"/>
        </w:rPr>
        <w:t>Location</w:t>
      </w:r>
    </w:p>
    <w:p w14:paraId="2DD596EE" w14:textId="77777777" w:rsidR="007E70B5" w:rsidRDefault="007E70B5" w:rsidP="00D54F02">
      <w:pPr>
        <w:pStyle w:val="ListParagraph"/>
        <w:numPr>
          <w:ilvl w:val="0"/>
          <w:numId w:val="13"/>
        </w:numPr>
        <w:spacing w:after="0" w:line="240" w:lineRule="auto"/>
        <w:rPr>
          <w:rFonts w:cstheme="minorHAnsi"/>
          <w:sz w:val="24"/>
          <w:szCs w:val="24"/>
        </w:rPr>
      </w:pPr>
      <w:r>
        <w:rPr>
          <w:rFonts w:cstheme="minorHAnsi"/>
          <w:sz w:val="24"/>
          <w:szCs w:val="24"/>
        </w:rPr>
        <w:t>Access to nearby big cities, proximity to urban centers</w:t>
      </w:r>
    </w:p>
    <w:p w14:paraId="760BF8DB" w14:textId="77777777" w:rsidR="007E70B5" w:rsidRDefault="007E70B5" w:rsidP="00D54F02">
      <w:pPr>
        <w:pStyle w:val="ListParagraph"/>
        <w:numPr>
          <w:ilvl w:val="0"/>
          <w:numId w:val="13"/>
        </w:numPr>
        <w:spacing w:after="0" w:line="240" w:lineRule="auto"/>
        <w:rPr>
          <w:rFonts w:cstheme="minorHAnsi"/>
          <w:sz w:val="24"/>
          <w:szCs w:val="24"/>
        </w:rPr>
      </w:pPr>
      <w:r>
        <w:rPr>
          <w:rFonts w:cstheme="minorHAnsi"/>
          <w:sz w:val="24"/>
          <w:szCs w:val="24"/>
        </w:rPr>
        <w:t>Accessible by land, sea/bay</w:t>
      </w:r>
    </w:p>
    <w:p w14:paraId="4456E5F1" w14:textId="77777777" w:rsidR="007E70B5" w:rsidRPr="00526460" w:rsidRDefault="007E70B5" w:rsidP="00D54F02">
      <w:pPr>
        <w:pStyle w:val="ListParagraph"/>
        <w:numPr>
          <w:ilvl w:val="0"/>
          <w:numId w:val="13"/>
        </w:numPr>
        <w:spacing w:after="0" w:line="240" w:lineRule="auto"/>
        <w:rPr>
          <w:rFonts w:cstheme="minorHAnsi"/>
          <w:sz w:val="24"/>
          <w:szCs w:val="24"/>
        </w:rPr>
      </w:pPr>
      <w:r>
        <w:rPr>
          <w:rFonts w:cstheme="minorHAnsi"/>
          <w:sz w:val="24"/>
          <w:szCs w:val="24"/>
        </w:rPr>
        <w:lastRenderedPageBreak/>
        <w:t>Coastal – water on three sides/surrounded by water</w:t>
      </w:r>
    </w:p>
    <w:p w14:paraId="54C0161B" w14:textId="77777777" w:rsidR="007E70B5" w:rsidRDefault="007E70B5" w:rsidP="00D54F02">
      <w:pPr>
        <w:pStyle w:val="ListParagraph"/>
        <w:numPr>
          <w:ilvl w:val="0"/>
          <w:numId w:val="13"/>
        </w:numPr>
        <w:spacing w:after="0" w:line="240" w:lineRule="auto"/>
        <w:rPr>
          <w:rFonts w:cstheme="minorHAnsi"/>
          <w:sz w:val="24"/>
          <w:szCs w:val="24"/>
        </w:rPr>
      </w:pPr>
      <w:r>
        <w:rPr>
          <w:rFonts w:cstheme="minorHAnsi"/>
          <w:sz w:val="24"/>
          <w:szCs w:val="24"/>
        </w:rPr>
        <w:t>Beaches</w:t>
      </w:r>
    </w:p>
    <w:p w14:paraId="681CF58E" w14:textId="77777777" w:rsidR="007E70B5" w:rsidRPr="001B4C6B" w:rsidRDefault="007E70B5" w:rsidP="00D54F02">
      <w:pPr>
        <w:pStyle w:val="ListParagraph"/>
        <w:numPr>
          <w:ilvl w:val="0"/>
          <w:numId w:val="13"/>
        </w:numPr>
        <w:spacing w:after="0" w:line="240" w:lineRule="auto"/>
        <w:rPr>
          <w:rFonts w:cstheme="minorHAnsi"/>
          <w:sz w:val="24"/>
          <w:szCs w:val="24"/>
        </w:rPr>
      </w:pPr>
      <w:r>
        <w:rPr>
          <w:rFonts w:cstheme="minorHAnsi"/>
          <w:sz w:val="24"/>
          <w:szCs w:val="24"/>
        </w:rPr>
        <w:t>Beach to bay accessibility</w:t>
      </w:r>
    </w:p>
    <w:p w14:paraId="3A052A11" w14:textId="77777777" w:rsidR="007E70B5" w:rsidRDefault="007E70B5" w:rsidP="00D54F02">
      <w:pPr>
        <w:pStyle w:val="ListParagraph"/>
        <w:numPr>
          <w:ilvl w:val="0"/>
          <w:numId w:val="13"/>
        </w:numPr>
        <w:spacing w:after="0" w:line="240" w:lineRule="auto"/>
        <w:rPr>
          <w:rFonts w:cstheme="minorHAnsi"/>
          <w:sz w:val="24"/>
          <w:szCs w:val="24"/>
        </w:rPr>
      </w:pPr>
      <w:r>
        <w:rPr>
          <w:rFonts w:cstheme="minorHAnsi"/>
          <w:sz w:val="24"/>
          <w:szCs w:val="24"/>
        </w:rPr>
        <w:t>Fresh air</w:t>
      </w:r>
    </w:p>
    <w:p w14:paraId="732BB413" w14:textId="77777777" w:rsidR="007E70B5" w:rsidRDefault="007E70B5" w:rsidP="00D54F02">
      <w:pPr>
        <w:pStyle w:val="ListParagraph"/>
        <w:numPr>
          <w:ilvl w:val="0"/>
          <w:numId w:val="13"/>
        </w:numPr>
        <w:spacing w:after="0" w:line="240" w:lineRule="auto"/>
        <w:rPr>
          <w:rFonts w:cstheme="minorHAnsi"/>
          <w:sz w:val="24"/>
          <w:szCs w:val="24"/>
        </w:rPr>
      </w:pPr>
      <w:r>
        <w:rPr>
          <w:rFonts w:cstheme="minorHAnsi"/>
          <w:sz w:val="24"/>
          <w:szCs w:val="24"/>
        </w:rPr>
        <w:t>Greenspace</w:t>
      </w:r>
    </w:p>
    <w:p w14:paraId="6EA83E4D" w14:textId="77777777" w:rsidR="007E70B5" w:rsidRDefault="007E70B5" w:rsidP="00D54F02">
      <w:pPr>
        <w:pStyle w:val="ListParagraph"/>
        <w:numPr>
          <w:ilvl w:val="0"/>
          <w:numId w:val="13"/>
        </w:numPr>
        <w:spacing w:after="0" w:line="240" w:lineRule="auto"/>
        <w:rPr>
          <w:rFonts w:cstheme="minorHAnsi"/>
          <w:sz w:val="24"/>
          <w:szCs w:val="24"/>
        </w:rPr>
      </w:pPr>
      <w:r>
        <w:rPr>
          <w:rFonts w:cstheme="minorHAnsi"/>
          <w:sz w:val="24"/>
          <w:szCs w:val="24"/>
        </w:rPr>
        <w:t>One primary route – Route 13 #Off13 (length of Shore)</w:t>
      </w:r>
    </w:p>
    <w:p w14:paraId="476B047C" w14:textId="77777777" w:rsidR="007E70B5" w:rsidRDefault="007E70B5" w:rsidP="00D54F02">
      <w:pPr>
        <w:pStyle w:val="ListParagraph"/>
        <w:numPr>
          <w:ilvl w:val="0"/>
          <w:numId w:val="13"/>
        </w:numPr>
        <w:spacing w:after="0" w:line="240" w:lineRule="auto"/>
        <w:rPr>
          <w:rFonts w:cstheme="minorHAnsi"/>
          <w:sz w:val="24"/>
          <w:szCs w:val="24"/>
        </w:rPr>
      </w:pPr>
      <w:r>
        <w:rPr>
          <w:rFonts w:cstheme="minorHAnsi"/>
          <w:sz w:val="24"/>
          <w:szCs w:val="24"/>
        </w:rPr>
        <w:t>Natural</w:t>
      </w:r>
    </w:p>
    <w:p w14:paraId="6F97F444" w14:textId="77777777" w:rsidR="007E70B5" w:rsidRDefault="007E70B5" w:rsidP="00D54F02">
      <w:pPr>
        <w:pStyle w:val="ListParagraph"/>
        <w:numPr>
          <w:ilvl w:val="0"/>
          <w:numId w:val="13"/>
        </w:numPr>
        <w:spacing w:after="0" w:line="240" w:lineRule="auto"/>
        <w:rPr>
          <w:rFonts w:cstheme="minorHAnsi"/>
          <w:sz w:val="24"/>
          <w:szCs w:val="24"/>
        </w:rPr>
      </w:pPr>
      <w:r>
        <w:rPr>
          <w:rFonts w:cstheme="minorHAnsi"/>
          <w:sz w:val="24"/>
          <w:szCs w:val="24"/>
        </w:rPr>
        <w:t>Quiet and relaxing</w:t>
      </w:r>
    </w:p>
    <w:p w14:paraId="3382D222" w14:textId="77777777" w:rsidR="007E70B5" w:rsidRDefault="007E70B5" w:rsidP="007E70B5">
      <w:pPr>
        <w:spacing w:after="0" w:line="240" w:lineRule="auto"/>
        <w:rPr>
          <w:rFonts w:cstheme="minorHAnsi"/>
          <w:sz w:val="24"/>
          <w:szCs w:val="24"/>
        </w:rPr>
      </w:pPr>
      <w:r>
        <w:rPr>
          <w:rFonts w:cstheme="minorHAnsi"/>
          <w:sz w:val="24"/>
          <w:szCs w:val="24"/>
        </w:rPr>
        <w:t>Natural Resources</w:t>
      </w:r>
    </w:p>
    <w:p w14:paraId="3CC43EE3" w14:textId="77777777" w:rsidR="007E70B5" w:rsidRDefault="007E70B5" w:rsidP="00D54F02">
      <w:pPr>
        <w:pStyle w:val="ListParagraph"/>
        <w:numPr>
          <w:ilvl w:val="0"/>
          <w:numId w:val="18"/>
        </w:numPr>
        <w:spacing w:after="0" w:line="240" w:lineRule="auto"/>
        <w:rPr>
          <w:rFonts w:cstheme="minorHAnsi"/>
          <w:sz w:val="24"/>
          <w:szCs w:val="24"/>
        </w:rPr>
      </w:pPr>
      <w:r>
        <w:rPr>
          <w:rFonts w:cstheme="minorHAnsi"/>
          <w:sz w:val="24"/>
          <w:szCs w:val="24"/>
        </w:rPr>
        <w:t>Beaches</w:t>
      </w:r>
    </w:p>
    <w:p w14:paraId="4FAD70D1" w14:textId="77777777" w:rsidR="007E70B5" w:rsidRDefault="007E70B5" w:rsidP="00D54F02">
      <w:pPr>
        <w:pStyle w:val="ListParagraph"/>
        <w:numPr>
          <w:ilvl w:val="0"/>
          <w:numId w:val="18"/>
        </w:numPr>
        <w:spacing w:after="0" w:line="240" w:lineRule="auto"/>
        <w:rPr>
          <w:rFonts w:cstheme="minorHAnsi"/>
          <w:sz w:val="24"/>
          <w:szCs w:val="24"/>
        </w:rPr>
      </w:pPr>
      <w:r>
        <w:rPr>
          <w:rFonts w:cstheme="minorHAnsi"/>
          <w:sz w:val="24"/>
          <w:szCs w:val="24"/>
        </w:rPr>
        <w:t>Dark skies</w:t>
      </w:r>
    </w:p>
    <w:p w14:paraId="4BCDE069" w14:textId="77777777" w:rsidR="007E70B5" w:rsidRDefault="007E70B5" w:rsidP="00D54F02">
      <w:pPr>
        <w:pStyle w:val="ListParagraph"/>
        <w:numPr>
          <w:ilvl w:val="0"/>
          <w:numId w:val="18"/>
        </w:numPr>
        <w:spacing w:after="0" w:line="240" w:lineRule="auto"/>
        <w:rPr>
          <w:rFonts w:cstheme="minorHAnsi"/>
          <w:sz w:val="24"/>
          <w:szCs w:val="24"/>
        </w:rPr>
      </w:pPr>
      <w:r>
        <w:rPr>
          <w:rFonts w:cstheme="minorHAnsi"/>
          <w:sz w:val="24"/>
          <w:szCs w:val="24"/>
        </w:rPr>
        <w:t>Greenspace</w:t>
      </w:r>
    </w:p>
    <w:p w14:paraId="3426F7DC" w14:textId="77777777" w:rsidR="007E70B5" w:rsidRDefault="007E70B5" w:rsidP="00D54F02">
      <w:pPr>
        <w:pStyle w:val="ListParagraph"/>
        <w:numPr>
          <w:ilvl w:val="0"/>
          <w:numId w:val="18"/>
        </w:numPr>
        <w:spacing w:after="0" w:line="240" w:lineRule="auto"/>
        <w:rPr>
          <w:rFonts w:cstheme="minorHAnsi"/>
          <w:sz w:val="24"/>
          <w:szCs w:val="24"/>
        </w:rPr>
      </w:pPr>
      <w:r>
        <w:rPr>
          <w:rFonts w:cstheme="minorHAnsi"/>
          <w:sz w:val="24"/>
          <w:szCs w:val="24"/>
        </w:rPr>
        <w:t>Marshes</w:t>
      </w:r>
    </w:p>
    <w:p w14:paraId="55FF72FC" w14:textId="77777777" w:rsidR="007E70B5" w:rsidRDefault="007E70B5" w:rsidP="00D54F02">
      <w:pPr>
        <w:pStyle w:val="ListParagraph"/>
        <w:numPr>
          <w:ilvl w:val="0"/>
          <w:numId w:val="18"/>
        </w:numPr>
        <w:spacing w:after="0" w:line="240" w:lineRule="auto"/>
        <w:rPr>
          <w:rFonts w:cstheme="minorHAnsi"/>
          <w:sz w:val="24"/>
          <w:szCs w:val="24"/>
        </w:rPr>
      </w:pPr>
      <w:r>
        <w:rPr>
          <w:rFonts w:cstheme="minorHAnsi"/>
          <w:sz w:val="24"/>
          <w:szCs w:val="24"/>
        </w:rPr>
        <w:t>Natural coastline</w:t>
      </w:r>
    </w:p>
    <w:p w14:paraId="43EB1300" w14:textId="77777777" w:rsidR="007E70B5" w:rsidRDefault="007E70B5" w:rsidP="00D54F02">
      <w:pPr>
        <w:pStyle w:val="ListParagraph"/>
        <w:numPr>
          <w:ilvl w:val="0"/>
          <w:numId w:val="18"/>
        </w:numPr>
        <w:spacing w:after="0" w:line="240" w:lineRule="auto"/>
        <w:rPr>
          <w:rFonts w:cstheme="minorHAnsi"/>
          <w:sz w:val="24"/>
          <w:szCs w:val="24"/>
        </w:rPr>
      </w:pPr>
      <w:r>
        <w:rPr>
          <w:rFonts w:cstheme="minorHAnsi"/>
          <w:sz w:val="24"/>
          <w:szCs w:val="24"/>
        </w:rPr>
        <w:t>Open spaces</w:t>
      </w:r>
    </w:p>
    <w:p w14:paraId="2C44BE98" w14:textId="77777777" w:rsidR="007E70B5" w:rsidRDefault="007E70B5" w:rsidP="00D54F02">
      <w:pPr>
        <w:pStyle w:val="ListParagraph"/>
        <w:numPr>
          <w:ilvl w:val="0"/>
          <w:numId w:val="18"/>
        </w:numPr>
        <w:spacing w:after="0" w:line="240" w:lineRule="auto"/>
        <w:rPr>
          <w:rFonts w:cstheme="minorHAnsi"/>
          <w:sz w:val="24"/>
          <w:szCs w:val="24"/>
        </w:rPr>
      </w:pPr>
      <w:r>
        <w:rPr>
          <w:rFonts w:cstheme="minorHAnsi"/>
          <w:sz w:val="24"/>
          <w:szCs w:val="24"/>
        </w:rPr>
        <w:t>Rural, undeveloped areas</w:t>
      </w:r>
    </w:p>
    <w:p w14:paraId="64508DA8" w14:textId="77777777" w:rsidR="007E70B5" w:rsidRDefault="007E70B5" w:rsidP="00D54F02">
      <w:pPr>
        <w:pStyle w:val="ListParagraph"/>
        <w:numPr>
          <w:ilvl w:val="0"/>
          <w:numId w:val="18"/>
        </w:numPr>
        <w:spacing w:after="0" w:line="240" w:lineRule="auto"/>
        <w:rPr>
          <w:rFonts w:cstheme="minorHAnsi"/>
          <w:sz w:val="24"/>
          <w:szCs w:val="24"/>
        </w:rPr>
      </w:pPr>
      <w:r>
        <w:rPr>
          <w:rFonts w:cstheme="minorHAnsi"/>
          <w:sz w:val="24"/>
          <w:szCs w:val="24"/>
        </w:rPr>
        <w:t>Sunrises and sunsets</w:t>
      </w:r>
    </w:p>
    <w:p w14:paraId="015747F7" w14:textId="77777777" w:rsidR="007E70B5" w:rsidRDefault="007E70B5" w:rsidP="00D54F02">
      <w:pPr>
        <w:pStyle w:val="ListParagraph"/>
        <w:numPr>
          <w:ilvl w:val="0"/>
          <w:numId w:val="18"/>
        </w:numPr>
        <w:spacing w:after="0" w:line="240" w:lineRule="auto"/>
        <w:rPr>
          <w:rFonts w:cstheme="minorHAnsi"/>
          <w:sz w:val="24"/>
          <w:szCs w:val="24"/>
        </w:rPr>
      </w:pPr>
      <w:r>
        <w:rPr>
          <w:rFonts w:cstheme="minorHAnsi"/>
          <w:sz w:val="24"/>
          <w:szCs w:val="24"/>
        </w:rPr>
        <w:t>Unspoiled landscapes</w:t>
      </w:r>
    </w:p>
    <w:p w14:paraId="0C7091B8" w14:textId="77777777" w:rsidR="007E70B5" w:rsidRPr="00A56BDE" w:rsidRDefault="007E70B5" w:rsidP="00D54F02">
      <w:pPr>
        <w:pStyle w:val="ListParagraph"/>
        <w:numPr>
          <w:ilvl w:val="0"/>
          <w:numId w:val="18"/>
        </w:numPr>
        <w:spacing w:after="0" w:line="240" w:lineRule="auto"/>
        <w:rPr>
          <w:rFonts w:cstheme="minorHAnsi"/>
          <w:sz w:val="24"/>
          <w:szCs w:val="24"/>
        </w:rPr>
      </w:pPr>
      <w:r>
        <w:rPr>
          <w:rFonts w:cstheme="minorHAnsi"/>
          <w:sz w:val="24"/>
          <w:szCs w:val="24"/>
        </w:rPr>
        <w:t>Water - shoreline and waterways, Chesapeake Bay, Atlantic Ocean</w:t>
      </w:r>
    </w:p>
    <w:p w14:paraId="55930228" w14:textId="77777777" w:rsidR="007E70B5" w:rsidRPr="003B626F" w:rsidRDefault="007E70B5" w:rsidP="00D54F02">
      <w:pPr>
        <w:pStyle w:val="ListParagraph"/>
        <w:numPr>
          <w:ilvl w:val="0"/>
          <w:numId w:val="18"/>
        </w:numPr>
        <w:spacing w:after="0" w:line="240" w:lineRule="auto"/>
        <w:rPr>
          <w:rFonts w:cstheme="minorHAnsi"/>
          <w:sz w:val="24"/>
          <w:szCs w:val="24"/>
        </w:rPr>
      </w:pPr>
      <w:r>
        <w:rPr>
          <w:rFonts w:cstheme="minorHAnsi"/>
          <w:sz w:val="24"/>
          <w:szCs w:val="24"/>
        </w:rPr>
        <w:t>Wildlife refuges</w:t>
      </w:r>
    </w:p>
    <w:p w14:paraId="03C6945C" w14:textId="77777777" w:rsidR="007E70B5" w:rsidRDefault="007E70B5" w:rsidP="007E70B5">
      <w:pPr>
        <w:spacing w:after="0" w:line="240" w:lineRule="auto"/>
        <w:rPr>
          <w:rFonts w:cstheme="minorHAnsi"/>
          <w:sz w:val="24"/>
          <w:szCs w:val="24"/>
        </w:rPr>
      </w:pPr>
      <w:r>
        <w:rPr>
          <w:rFonts w:cstheme="minorHAnsi"/>
          <w:sz w:val="24"/>
          <w:szCs w:val="24"/>
        </w:rPr>
        <w:t>Outdoor Activities</w:t>
      </w:r>
    </w:p>
    <w:p w14:paraId="743644B7" w14:textId="77777777" w:rsidR="007E70B5" w:rsidRDefault="007E70B5" w:rsidP="00D54F02">
      <w:pPr>
        <w:pStyle w:val="ListParagraph"/>
        <w:numPr>
          <w:ilvl w:val="0"/>
          <w:numId w:val="16"/>
        </w:numPr>
        <w:spacing w:after="0" w:line="240" w:lineRule="auto"/>
        <w:rPr>
          <w:rFonts w:cstheme="minorHAnsi"/>
          <w:sz w:val="24"/>
          <w:szCs w:val="24"/>
        </w:rPr>
      </w:pPr>
      <w:r>
        <w:rPr>
          <w:rFonts w:cstheme="minorHAnsi"/>
          <w:sz w:val="24"/>
          <w:szCs w:val="24"/>
        </w:rPr>
        <w:t>Biking</w:t>
      </w:r>
    </w:p>
    <w:p w14:paraId="60F722A1" w14:textId="77777777" w:rsidR="007E70B5" w:rsidRDefault="007E70B5" w:rsidP="00D54F02">
      <w:pPr>
        <w:pStyle w:val="ListParagraph"/>
        <w:numPr>
          <w:ilvl w:val="1"/>
          <w:numId w:val="16"/>
        </w:numPr>
        <w:spacing w:after="0" w:line="240" w:lineRule="auto"/>
        <w:rPr>
          <w:rFonts w:cstheme="minorHAnsi"/>
          <w:sz w:val="24"/>
          <w:szCs w:val="24"/>
        </w:rPr>
      </w:pPr>
      <w:r>
        <w:rPr>
          <w:rFonts w:cstheme="minorHAnsi"/>
          <w:sz w:val="24"/>
          <w:szCs w:val="24"/>
        </w:rPr>
        <w:t>Eastern Shore Rail Trail</w:t>
      </w:r>
    </w:p>
    <w:p w14:paraId="03F867F6" w14:textId="77777777" w:rsidR="007E70B5" w:rsidRDefault="007E70B5" w:rsidP="00D54F02">
      <w:pPr>
        <w:pStyle w:val="ListParagraph"/>
        <w:numPr>
          <w:ilvl w:val="1"/>
          <w:numId w:val="16"/>
        </w:numPr>
        <w:spacing w:after="0" w:line="240" w:lineRule="auto"/>
        <w:rPr>
          <w:rFonts w:cstheme="minorHAnsi"/>
          <w:sz w:val="24"/>
          <w:szCs w:val="24"/>
        </w:rPr>
      </w:pPr>
      <w:r>
        <w:rPr>
          <w:rFonts w:cstheme="minorHAnsi"/>
          <w:sz w:val="24"/>
          <w:szCs w:val="24"/>
        </w:rPr>
        <w:t>Existing bike paths</w:t>
      </w:r>
    </w:p>
    <w:p w14:paraId="6BB90A4D" w14:textId="77777777" w:rsidR="007E70B5" w:rsidRDefault="007E70B5" w:rsidP="00D54F02">
      <w:pPr>
        <w:pStyle w:val="ListParagraph"/>
        <w:numPr>
          <w:ilvl w:val="0"/>
          <w:numId w:val="16"/>
        </w:numPr>
        <w:spacing w:after="0" w:line="240" w:lineRule="auto"/>
        <w:rPr>
          <w:rFonts w:cstheme="minorHAnsi"/>
          <w:sz w:val="24"/>
          <w:szCs w:val="24"/>
        </w:rPr>
      </w:pPr>
      <w:r>
        <w:rPr>
          <w:rFonts w:cstheme="minorHAnsi"/>
          <w:sz w:val="24"/>
          <w:szCs w:val="24"/>
        </w:rPr>
        <w:t>Boating</w:t>
      </w:r>
    </w:p>
    <w:p w14:paraId="34CD262F" w14:textId="77777777" w:rsidR="007E70B5" w:rsidRDefault="007E70B5" w:rsidP="00D54F02">
      <w:pPr>
        <w:pStyle w:val="ListParagraph"/>
        <w:numPr>
          <w:ilvl w:val="0"/>
          <w:numId w:val="16"/>
        </w:numPr>
        <w:spacing w:after="0" w:line="240" w:lineRule="auto"/>
        <w:rPr>
          <w:rFonts w:cstheme="minorHAnsi"/>
          <w:sz w:val="24"/>
          <w:szCs w:val="24"/>
        </w:rPr>
      </w:pPr>
      <w:r>
        <w:rPr>
          <w:rFonts w:cstheme="minorHAnsi"/>
          <w:sz w:val="24"/>
          <w:szCs w:val="24"/>
        </w:rPr>
        <w:t>Ecotourism</w:t>
      </w:r>
    </w:p>
    <w:p w14:paraId="3D3E9671" w14:textId="77777777" w:rsidR="007E70B5" w:rsidRDefault="007E70B5" w:rsidP="00D54F02">
      <w:pPr>
        <w:pStyle w:val="ListParagraph"/>
        <w:numPr>
          <w:ilvl w:val="0"/>
          <w:numId w:val="16"/>
        </w:numPr>
        <w:spacing w:after="0" w:line="240" w:lineRule="auto"/>
        <w:rPr>
          <w:rFonts w:cstheme="minorHAnsi"/>
          <w:sz w:val="24"/>
          <w:szCs w:val="24"/>
        </w:rPr>
      </w:pPr>
      <w:r>
        <w:rPr>
          <w:rFonts w:cstheme="minorHAnsi"/>
          <w:sz w:val="24"/>
          <w:szCs w:val="24"/>
        </w:rPr>
        <w:t>Fishing</w:t>
      </w:r>
    </w:p>
    <w:p w14:paraId="251E3DD3" w14:textId="77777777" w:rsidR="007E70B5" w:rsidRDefault="007E70B5" w:rsidP="00D54F02">
      <w:pPr>
        <w:pStyle w:val="ListParagraph"/>
        <w:numPr>
          <w:ilvl w:val="0"/>
          <w:numId w:val="16"/>
        </w:numPr>
        <w:spacing w:after="0" w:line="240" w:lineRule="auto"/>
        <w:rPr>
          <w:rFonts w:cstheme="minorHAnsi"/>
          <w:sz w:val="24"/>
          <w:szCs w:val="24"/>
        </w:rPr>
      </w:pPr>
      <w:r>
        <w:rPr>
          <w:rFonts w:cstheme="minorHAnsi"/>
          <w:sz w:val="24"/>
          <w:szCs w:val="24"/>
        </w:rPr>
        <w:t xml:space="preserve">Hang gliding </w:t>
      </w:r>
    </w:p>
    <w:p w14:paraId="14369A27" w14:textId="77777777" w:rsidR="007E70B5" w:rsidRDefault="007E70B5" w:rsidP="00D54F02">
      <w:pPr>
        <w:pStyle w:val="ListParagraph"/>
        <w:numPr>
          <w:ilvl w:val="0"/>
          <w:numId w:val="16"/>
        </w:numPr>
        <w:spacing w:after="0" w:line="240" w:lineRule="auto"/>
        <w:rPr>
          <w:rFonts w:cstheme="minorHAnsi"/>
          <w:sz w:val="24"/>
          <w:szCs w:val="24"/>
        </w:rPr>
      </w:pPr>
      <w:r>
        <w:rPr>
          <w:rFonts w:cstheme="minorHAnsi"/>
          <w:sz w:val="24"/>
          <w:szCs w:val="24"/>
        </w:rPr>
        <w:t>Hiking</w:t>
      </w:r>
    </w:p>
    <w:p w14:paraId="0DC47D1F" w14:textId="77777777" w:rsidR="007E70B5" w:rsidRDefault="007E70B5" w:rsidP="00D54F02">
      <w:pPr>
        <w:pStyle w:val="ListParagraph"/>
        <w:numPr>
          <w:ilvl w:val="0"/>
          <w:numId w:val="16"/>
        </w:numPr>
        <w:spacing w:after="0" w:line="240" w:lineRule="auto"/>
        <w:rPr>
          <w:rFonts w:cstheme="minorHAnsi"/>
          <w:sz w:val="24"/>
          <w:szCs w:val="24"/>
        </w:rPr>
      </w:pPr>
      <w:r>
        <w:rPr>
          <w:rFonts w:cstheme="minorHAnsi"/>
          <w:sz w:val="24"/>
          <w:szCs w:val="24"/>
        </w:rPr>
        <w:t>Water recreation – kayaking, SUP, boating</w:t>
      </w:r>
    </w:p>
    <w:p w14:paraId="4600D585" w14:textId="77777777" w:rsidR="007E70B5" w:rsidRPr="00D05287" w:rsidRDefault="007E70B5" w:rsidP="00D54F02">
      <w:pPr>
        <w:pStyle w:val="ListParagraph"/>
        <w:numPr>
          <w:ilvl w:val="0"/>
          <w:numId w:val="16"/>
        </w:numPr>
        <w:spacing w:after="0" w:line="240" w:lineRule="auto"/>
        <w:rPr>
          <w:rFonts w:cstheme="minorHAnsi"/>
          <w:sz w:val="24"/>
          <w:szCs w:val="24"/>
        </w:rPr>
      </w:pPr>
      <w:r>
        <w:rPr>
          <w:rFonts w:cstheme="minorHAnsi"/>
          <w:sz w:val="24"/>
          <w:szCs w:val="24"/>
        </w:rPr>
        <w:t>Wildlife viewing and birding</w:t>
      </w:r>
    </w:p>
    <w:p w14:paraId="290C1F31" w14:textId="77777777" w:rsidR="007E70B5" w:rsidRDefault="007E70B5" w:rsidP="007E70B5">
      <w:pPr>
        <w:spacing w:after="0" w:line="240" w:lineRule="auto"/>
        <w:rPr>
          <w:rFonts w:cstheme="minorHAnsi"/>
          <w:sz w:val="24"/>
          <w:szCs w:val="24"/>
        </w:rPr>
      </w:pPr>
      <w:r w:rsidRPr="00FE6D0E">
        <w:rPr>
          <w:rFonts w:cstheme="minorHAnsi"/>
          <w:sz w:val="24"/>
          <w:szCs w:val="24"/>
        </w:rPr>
        <w:t xml:space="preserve">Small town </w:t>
      </w:r>
      <w:r>
        <w:rPr>
          <w:rFonts w:cstheme="minorHAnsi"/>
          <w:sz w:val="24"/>
          <w:szCs w:val="24"/>
        </w:rPr>
        <w:t>charm</w:t>
      </w:r>
    </w:p>
    <w:p w14:paraId="51156667" w14:textId="77777777" w:rsidR="007E70B5" w:rsidRDefault="007E70B5" w:rsidP="00D54F02">
      <w:pPr>
        <w:pStyle w:val="ListParagraph"/>
        <w:numPr>
          <w:ilvl w:val="0"/>
          <w:numId w:val="12"/>
        </w:numPr>
        <w:spacing w:after="0" w:line="240" w:lineRule="auto"/>
        <w:rPr>
          <w:rFonts w:cstheme="minorHAnsi"/>
          <w:sz w:val="24"/>
          <w:szCs w:val="24"/>
        </w:rPr>
      </w:pPr>
      <w:r>
        <w:rPr>
          <w:rFonts w:cstheme="minorHAnsi"/>
          <w:sz w:val="24"/>
          <w:szCs w:val="24"/>
        </w:rPr>
        <w:t>Charm</w:t>
      </w:r>
    </w:p>
    <w:p w14:paraId="3D0661D3" w14:textId="77777777" w:rsidR="007E70B5" w:rsidRDefault="007E70B5" w:rsidP="00D54F02">
      <w:pPr>
        <w:pStyle w:val="ListParagraph"/>
        <w:numPr>
          <w:ilvl w:val="0"/>
          <w:numId w:val="12"/>
        </w:numPr>
        <w:spacing w:after="0" w:line="240" w:lineRule="auto"/>
        <w:rPr>
          <w:rFonts w:cstheme="minorHAnsi"/>
          <w:sz w:val="24"/>
          <w:szCs w:val="24"/>
        </w:rPr>
      </w:pPr>
      <w:r>
        <w:rPr>
          <w:rFonts w:cstheme="minorHAnsi"/>
          <w:sz w:val="24"/>
          <w:szCs w:val="24"/>
        </w:rPr>
        <w:t>Friendly</w:t>
      </w:r>
    </w:p>
    <w:p w14:paraId="38E39E6A" w14:textId="77777777" w:rsidR="007E70B5" w:rsidRDefault="007E70B5" w:rsidP="00D54F02">
      <w:pPr>
        <w:pStyle w:val="ListParagraph"/>
        <w:numPr>
          <w:ilvl w:val="0"/>
          <w:numId w:val="12"/>
        </w:numPr>
        <w:spacing w:after="0" w:line="240" w:lineRule="auto"/>
        <w:rPr>
          <w:rFonts w:cstheme="minorHAnsi"/>
          <w:sz w:val="24"/>
          <w:szCs w:val="24"/>
        </w:rPr>
      </w:pPr>
      <w:r>
        <w:rPr>
          <w:rFonts w:cstheme="minorHAnsi"/>
          <w:sz w:val="24"/>
          <w:szCs w:val="24"/>
        </w:rPr>
        <w:t>“Hallmark feel”</w:t>
      </w:r>
    </w:p>
    <w:p w14:paraId="0F411C48" w14:textId="77777777" w:rsidR="007E70B5" w:rsidRDefault="007E70B5" w:rsidP="00D54F02">
      <w:pPr>
        <w:pStyle w:val="ListParagraph"/>
        <w:numPr>
          <w:ilvl w:val="0"/>
          <w:numId w:val="12"/>
        </w:numPr>
        <w:spacing w:after="0" w:line="240" w:lineRule="auto"/>
        <w:rPr>
          <w:rFonts w:cstheme="minorHAnsi"/>
          <w:sz w:val="24"/>
          <w:szCs w:val="24"/>
        </w:rPr>
      </w:pPr>
      <w:r>
        <w:rPr>
          <w:rFonts w:cstheme="minorHAnsi"/>
          <w:sz w:val="24"/>
          <w:szCs w:val="24"/>
        </w:rPr>
        <w:t>Hospitable</w:t>
      </w:r>
    </w:p>
    <w:p w14:paraId="4FE6AC7B" w14:textId="77777777" w:rsidR="007E70B5" w:rsidRDefault="007E70B5" w:rsidP="00D54F02">
      <w:pPr>
        <w:pStyle w:val="ListParagraph"/>
        <w:numPr>
          <w:ilvl w:val="0"/>
          <w:numId w:val="12"/>
        </w:numPr>
        <w:spacing w:after="0" w:line="240" w:lineRule="auto"/>
        <w:rPr>
          <w:rFonts w:cstheme="minorHAnsi"/>
          <w:sz w:val="24"/>
          <w:szCs w:val="24"/>
        </w:rPr>
      </w:pPr>
      <w:r>
        <w:rPr>
          <w:rFonts w:cstheme="minorHAnsi"/>
          <w:sz w:val="24"/>
          <w:szCs w:val="24"/>
        </w:rPr>
        <w:t>Laid back/slower pace/relaxed</w:t>
      </w:r>
    </w:p>
    <w:p w14:paraId="5F73B89C" w14:textId="77777777" w:rsidR="007E70B5" w:rsidRDefault="007E70B5" w:rsidP="00D54F02">
      <w:pPr>
        <w:pStyle w:val="ListParagraph"/>
        <w:numPr>
          <w:ilvl w:val="0"/>
          <w:numId w:val="12"/>
        </w:numPr>
        <w:spacing w:after="0" w:line="240" w:lineRule="auto"/>
        <w:rPr>
          <w:rFonts w:cstheme="minorHAnsi"/>
          <w:sz w:val="24"/>
          <w:szCs w:val="24"/>
        </w:rPr>
      </w:pPr>
      <w:r>
        <w:rPr>
          <w:rFonts w:cstheme="minorHAnsi"/>
          <w:sz w:val="24"/>
          <w:szCs w:val="24"/>
        </w:rPr>
        <w:t>Proud residents who share their stories and Shore history</w:t>
      </w:r>
    </w:p>
    <w:p w14:paraId="757E0EE9" w14:textId="77777777" w:rsidR="007E70B5" w:rsidRDefault="007E70B5" w:rsidP="00D54F02">
      <w:pPr>
        <w:pStyle w:val="ListParagraph"/>
        <w:numPr>
          <w:ilvl w:val="0"/>
          <w:numId w:val="12"/>
        </w:numPr>
        <w:spacing w:after="0" w:line="240" w:lineRule="auto"/>
        <w:rPr>
          <w:rFonts w:cstheme="minorHAnsi"/>
          <w:sz w:val="24"/>
          <w:szCs w:val="24"/>
        </w:rPr>
      </w:pPr>
      <w:r>
        <w:rPr>
          <w:rFonts w:cstheme="minorHAnsi"/>
          <w:sz w:val="24"/>
          <w:szCs w:val="24"/>
        </w:rPr>
        <w:t>Sense of community</w:t>
      </w:r>
    </w:p>
    <w:p w14:paraId="000F0379" w14:textId="77777777" w:rsidR="007E70B5" w:rsidRDefault="007E70B5" w:rsidP="00D54F02">
      <w:pPr>
        <w:pStyle w:val="ListParagraph"/>
        <w:numPr>
          <w:ilvl w:val="0"/>
          <w:numId w:val="12"/>
        </w:numPr>
        <w:spacing w:after="0" w:line="240" w:lineRule="auto"/>
        <w:rPr>
          <w:rFonts w:cstheme="minorHAnsi"/>
          <w:sz w:val="24"/>
          <w:szCs w:val="24"/>
        </w:rPr>
      </w:pPr>
      <w:r>
        <w:rPr>
          <w:rFonts w:cstheme="minorHAnsi"/>
          <w:sz w:val="24"/>
          <w:szCs w:val="24"/>
        </w:rPr>
        <w:t>Towns are invested in creating their own “unique flavor” so there is something for everyone</w:t>
      </w:r>
    </w:p>
    <w:p w14:paraId="5B04F220" w14:textId="77777777" w:rsidR="007E70B5" w:rsidRDefault="007E70B5" w:rsidP="00D54F02">
      <w:pPr>
        <w:pStyle w:val="ListParagraph"/>
        <w:numPr>
          <w:ilvl w:val="0"/>
          <w:numId w:val="12"/>
        </w:numPr>
        <w:spacing w:after="0" w:line="240" w:lineRule="auto"/>
        <w:rPr>
          <w:rFonts w:cstheme="minorHAnsi"/>
          <w:sz w:val="24"/>
          <w:szCs w:val="24"/>
        </w:rPr>
      </w:pPr>
      <w:r>
        <w:rPr>
          <w:rFonts w:cstheme="minorHAnsi"/>
          <w:sz w:val="24"/>
          <w:szCs w:val="24"/>
        </w:rPr>
        <w:t>Welcoming people</w:t>
      </w:r>
    </w:p>
    <w:p w14:paraId="67C9A62B" w14:textId="77777777" w:rsidR="007E70B5" w:rsidRDefault="007E70B5" w:rsidP="007E70B5">
      <w:pPr>
        <w:spacing w:after="0" w:line="240" w:lineRule="auto"/>
        <w:rPr>
          <w:rFonts w:cstheme="minorHAnsi"/>
          <w:sz w:val="24"/>
          <w:szCs w:val="24"/>
        </w:rPr>
      </w:pPr>
      <w:r>
        <w:rPr>
          <w:rFonts w:cstheme="minorHAnsi"/>
          <w:sz w:val="24"/>
          <w:szCs w:val="24"/>
        </w:rPr>
        <w:lastRenderedPageBreak/>
        <w:t>Tourist Assets</w:t>
      </w:r>
    </w:p>
    <w:p w14:paraId="3DF8A05B" w14:textId="77777777" w:rsidR="007E70B5" w:rsidRDefault="007E70B5" w:rsidP="00D54F02">
      <w:pPr>
        <w:pStyle w:val="ListParagraph"/>
        <w:numPr>
          <w:ilvl w:val="0"/>
          <w:numId w:val="17"/>
        </w:numPr>
        <w:spacing w:after="0" w:line="240" w:lineRule="auto"/>
        <w:rPr>
          <w:rFonts w:cstheme="minorHAnsi"/>
          <w:sz w:val="24"/>
          <w:szCs w:val="24"/>
        </w:rPr>
      </w:pPr>
      <w:r>
        <w:rPr>
          <w:rFonts w:cstheme="minorHAnsi"/>
          <w:sz w:val="24"/>
          <w:szCs w:val="24"/>
        </w:rPr>
        <w:t>Authentic and unique experiences</w:t>
      </w:r>
    </w:p>
    <w:p w14:paraId="062C89A5" w14:textId="77777777" w:rsidR="007E70B5" w:rsidRDefault="007E70B5" w:rsidP="00D54F02">
      <w:pPr>
        <w:pStyle w:val="ListParagraph"/>
        <w:numPr>
          <w:ilvl w:val="0"/>
          <w:numId w:val="17"/>
        </w:numPr>
        <w:spacing w:after="0" w:line="240" w:lineRule="auto"/>
        <w:rPr>
          <w:rFonts w:cstheme="minorHAnsi"/>
          <w:sz w:val="24"/>
          <w:szCs w:val="24"/>
        </w:rPr>
      </w:pPr>
      <w:r>
        <w:rPr>
          <w:rFonts w:cstheme="minorHAnsi"/>
          <w:sz w:val="24"/>
          <w:szCs w:val="24"/>
        </w:rPr>
        <w:t>Bird migration hot spot</w:t>
      </w:r>
    </w:p>
    <w:p w14:paraId="75A93676" w14:textId="77777777" w:rsidR="007E70B5" w:rsidRDefault="007E70B5" w:rsidP="00D54F02">
      <w:pPr>
        <w:pStyle w:val="ListParagraph"/>
        <w:numPr>
          <w:ilvl w:val="0"/>
          <w:numId w:val="17"/>
        </w:numPr>
        <w:spacing w:after="0" w:line="240" w:lineRule="auto"/>
        <w:rPr>
          <w:rFonts w:cstheme="minorHAnsi"/>
          <w:sz w:val="24"/>
          <w:szCs w:val="24"/>
        </w:rPr>
      </w:pPr>
      <w:r>
        <w:rPr>
          <w:rFonts w:cstheme="minorHAnsi"/>
          <w:sz w:val="24"/>
          <w:szCs w:val="24"/>
        </w:rPr>
        <w:t>Diverse offerings for visitors</w:t>
      </w:r>
    </w:p>
    <w:p w14:paraId="779B3D8E" w14:textId="77777777" w:rsidR="007E70B5" w:rsidRDefault="007E70B5" w:rsidP="00D54F02">
      <w:pPr>
        <w:pStyle w:val="ListParagraph"/>
        <w:numPr>
          <w:ilvl w:val="0"/>
          <w:numId w:val="17"/>
        </w:numPr>
        <w:spacing w:after="0" w:line="240" w:lineRule="auto"/>
        <w:rPr>
          <w:rFonts w:cstheme="minorHAnsi"/>
          <w:sz w:val="24"/>
          <w:szCs w:val="24"/>
        </w:rPr>
      </w:pPr>
      <w:r>
        <w:rPr>
          <w:rFonts w:cstheme="minorHAnsi"/>
          <w:sz w:val="24"/>
          <w:szCs w:val="24"/>
        </w:rPr>
        <w:t>Food and restaurants</w:t>
      </w:r>
    </w:p>
    <w:p w14:paraId="199577FC" w14:textId="77777777" w:rsidR="007E70B5" w:rsidRDefault="007E70B5" w:rsidP="00D54F02">
      <w:pPr>
        <w:pStyle w:val="ListParagraph"/>
        <w:numPr>
          <w:ilvl w:val="1"/>
          <w:numId w:val="17"/>
        </w:numPr>
        <w:spacing w:after="0" w:line="240" w:lineRule="auto"/>
        <w:rPr>
          <w:rFonts w:cstheme="minorHAnsi"/>
          <w:sz w:val="24"/>
          <w:szCs w:val="24"/>
        </w:rPr>
      </w:pPr>
      <w:r>
        <w:rPr>
          <w:rFonts w:cstheme="minorHAnsi"/>
          <w:sz w:val="24"/>
          <w:szCs w:val="24"/>
        </w:rPr>
        <w:t>Coastal cuisine</w:t>
      </w:r>
    </w:p>
    <w:p w14:paraId="1628BAB8" w14:textId="77777777" w:rsidR="007E70B5" w:rsidRDefault="007E70B5" w:rsidP="00D54F02">
      <w:pPr>
        <w:pStyle w:val="ListParagraph"/>
        <w:numPr>
          <w:ilvl w:val="1"/>
          <w:numId w:val="17"/>
        </w:numPr>
        <w:spacing w:after="0" w:line="240" w:lineRule="auto"/>
        <w:rPr>
          <w:rFonts w:cstheme="minorHAnsi"/>
          <w:sz w:val="24"/>
          <w:szCs w:val="24"/>
        </w:rPr>
      </w:pPr>
      <w:r>
        <w:rPr>
          <w:rFonts w:cstheme="minorHAnsi"/>
          <w:sz w:val="24"/>
          <w:szCs w:val="24"/>
        </w:rPr>
        <w:t xml:space="preserve">Doughnuts </w:t>
      </w:r>
    </w:p>
    <w:p w14:paraId="338FD2DA" w14:textId="77777777" w:rsidR="007E70B5" w:rsidRDefault="007E70B5" w:rsidP="00D54F02">
      <w:pPr>
        <w:pStyle w:val="ListParagraph"/>
        <w:numPr>
          <w:ilvl w:val="1"/>
          <w:numId w:val="17"/>
        </w:numPr>
        <w:spacing w:after="0" w:line="240" w:lineRule="auto"/>
        <w:rPr>
          <w:rFonts w:cstheme="minorHAnsi"/>
          <w:sz w:val="24"/>
          <w:szCs w:val="24"/>
        </w:rPr>
      </w:pPr>
      <w:r>
        <w:rPr>
          <w:rFonts w:cstheme="minorHAnsi"/>
          <w:sz w:val="24"/>
          <w:szCs w:val="24"/>
        </w:rPr>
        <w:t>Farms – local produce and farmer’s markets</w:t>
      </w:r>
    </w:p>
    <w:p w14:paraId="2F98BCE7" w14:textId="77777777" w:rsidR="007E70B5" w:rsidRDefault="007E70B5" w:rsidP="00D54F02">
      <w:pPr>
        <w:pStyle w:val="ListParagraph"/>
        <w:numPr>
          <w:ilvl w:val="1"/>
          <w:numId w:val="17"/>
        </w:numPr>
        <w:spacing w:after="0" w:line="240" w:lineRule="auto"/>
        <w:rPr>
          <w:rFonts w:cstheme="minorHAnsi"/>
          <w:sz w:val="24"/>
          <w:szCs w:val="24"/>
        </w:rPr>
      </w:pPr>
      <w:r>
        <w:rPr>
          <w:rFonts w:cstheme="minorHAnsi"/>
          <w:sz w:val="24"/>
          <w:szCs w:val="24"/>
        </w:rPr>
        <w:t>Fresh seafood including oysters</w:t>
      </w:r>
    </w:p>
    <w:p w14:paraId="1193BD3E" w14:textId="77777777" w:rsidR="007E70B5" w:rsidRDefault="007E70B5" w:rsidP="00D54F02">
      <w:pPr>
        <w:pStyle w:val="ListParagraph"/>
        <w:numPr>
          <w:ilvl w:val="1"/>
          <w:numId w:val="17"/>
        </w:numPr>
        <w:spacing w:after="0" w:line="240" w:lineRule="auto"/>
        <w:rPr>
          <w:rFonts w:cstheme="minorHAnsi"/>
          <w:sz w:val="24"/>
          <w:szCs w:val="24"/>
        </w:rPr>
      </w:pPr>
      <w:r>
        <w:rPr>
          <w:rFonts w:cstheme="minorHAnsi"/>
          <w:sz w:val="24"/>
          <w:szCs w:val="24"/>
        </w:rPr>
        <w:t>Old-fashioned comfort food</w:t>
      </w:r>
    </w:p>
    <w:p w14:paraId="6BCFA666" w14:textId="77777777" w:rsidR="007E70B5" w:rsidRPr="00D860A8" w:rsidRDefault="007E70B5" w:rsidP="00D54F02">
      <w:pPr>
        <w:pStyle w:val="ListParagraph"/>
        <w:numPr>
          <w:ilvl w:val="0"/>
          <w:numId w:val="17"/>
        </w:numPr>
        <w:spacing w:after="0" w:line="240" w:lineRule="auto"/>
        <w:rPr>
          <w:rFonts w:cstheme="minorHAnsi"/>
          <w:sz w:val="24"/>
          <w:szCs w:val="24"/>
        </w:rPr>
      </w:pPr>
      <w:r>
        <w:rPr>
          <w:rFonts w:cstheme="minorHAnsi"/>
          <w:i/>
          <w:iCs/>
          <w:sz w:val="24"/>
          <w:szCs w:val="24"/>
        </w:rPr>
        <w:t xml:space="preserve">Future </w:t>
      </w:r>
      <w:r>
        <w:rPr>
          <w:rFonts w:cstheme="minorHAnsi"/>
          <w:sz w:val="24"/>
          <w:szCs w:val="24"/>
        </w:rPr>
        <w:t xml:space="preserve">ESVA Rail Trail </w:t>
      </w:r>
    </w:p>
    <w:p w14:paraId="182F7DB6" w14:textId="77777777" w:rsidR="007E70B5" w:rsidRDefault="007E70B5" w:rsidP="00D54F02">
      <w:pPr>
        <w:pStyle w:val="ListParagraph"/>
        <w:numPr>
          <w:ilvl w:val="0"/>
          <w:numId w:val="17"/>
        </w:numPr>
        <w:spacing w:after="0" w:line="240" w:lineRule="auto"/>
        <w:rPr>
          <w:rFonts w:cstheme="minorHAnsi"/>
          <w:sz w:val="24"/>
          <w:szCs w:val="24"/>
        </w:rPr>
      </w:pPr>
      <w:r>
        <w:rPr>
          <w:rFonts w:cstheme="minorHAnsi"/>
          <w:sz w:val="24"/>
          <w:szCs w:val="24"/>
        </w:rPr>
        <w:t>Lodging options of all price points</w:t>
      </w:r>
    </w:p>
    <w:p w14:paraId="70F65CE5" w14:textId="77777777" w:rsidR="007E70B5" w:rsidRDefault="007E70B5" w:rsidP="00D54F02">
      <w:pPr>
        <w:pStyle w:val="ListParagraph"/>
        <w:numPr>
          <w:ilvl w:val="0"/>
          <w:numId w:val="17"/>
        </w:numPr>
        <w:spacing w:after="0" w:line="240" w:lineRule="auto"/>
        <w:rPr>
          <w:rFonts w:cstheme="minorHAnsi"/>
          <w:sz w:val="24"/>
          <w:szCs w:val="24"/>
        </w:rPr>
      </w:pPr>
      <w:r>
        <w:rPr>
          <w:rFonts w:cstheme="minorHAnsi"/>
          <w:sz w:val="24"/>
          <w:szCs w:val="24"/>
        </w:rPr>
        <w:t>Nature trails, preserves and wildlife refuges</w:t>
      </w:r>
    </w:p>
    <w:p w14:paraId="3656BCB8" w14:textId="77777777" w:rsidR="007E70B5" w:rsidRDefault="007E70B5" w:rsidP="00D54F02">
      <w:pPr>
        <w:pStyle w:val="ListParagraph"/>
        <w:numPr>
          <w:ilvl w:val="1"/>
          <w:numId w:val="17"/>
        </w:numPr>
        <w:spacing w:after="0" w:line="240" w:lineRule="auto"/>
        <w:rPr>
          <w:rFonts w:cstheme="minorHAnsi"/>
          <w:sz w:val="24"/>
          <w:szCs w:val="24"/>
        </w:rPr>
      </w:pPr>
      <w:r>
        <w:rPr>
          <w:rFonts w:cstheme="minorHAnsi"/>
          <w:sz w:val="24"/>
          <w:szCs w:val="24"/>
        </w:rPr>
        <w:t>Assateague Island National Seashore</w:t>
      </w:r>
    </w:p>
    <w:p w14:paraId="3892BEAE" w14:textId="77777777" w:rsidR="007E70B5" w:rsidRPr="00094F15" w:rsidRDefault="007E70B5" w:rsidP="00D54F02">
      <w:pPr>
        <w:pStyle w:val="ListParagraph"/>
        <w:numPr>
          <w:ilvl w:val="1"/>
          <w:numId w:val="17"/>
        </w:numPr>
        <w:spacing w:after="0" w:line="240" w:lineRule="auto"/>
        <w:rPr>
          <w:rFonts w:cstheme="minorHAnsi"/>
          <w:sz w:val="24"/>
          <w:szCs w:val="24"/>
        </w:rPr>
      </w:pPr>
      <w:r>
        <w:rPr>
          <w:rFonts w:cstheme="minorHAnsi"/>
          <w:sz w:val="24"/>
          <w:szCs w:val="24"/>
        </w:rPr>
        <w:t>Brownsville Nature Preserve</w:t>
      </w:r>
    </w:p>
    <w:p w14:paraId="70A9D8E6" w14:textId="77777777" w:rsidR="007E70B5" w:rsidRDefault="007E70B5" w:rsidP="00D54F02">
      <w:pPr>
        <w:pStyle w:val="ListParagraph"/>
        <w:numPr>
          <w:ilvl w:val="1"/>
          <w:numId w:val="17"/>
        </w:numPr>
        <w:spacing w:after="0" w:line="240" w:lineRule="auto"/>
        <w:rPr>
          <w:rFonts w:cstheme="minorHAnsi"/>
          <w:sz w:val="24"/>
          <w:szCs w:val="24"/>
        </w:rPr>
      </w:pPr>
      <w:r w:rsidRPr="00697C31">
        <w:rPr>
          <w:rFonts w:cstheme="minorHAnsi"/>
          <w:sz w:val="24"/>
          <w:szCs w:val="24"/>
        </w:rPr>
        <w:t>Chincoteague National Wildlife Refuge</w:t>
      </w:r>
    </w:p>
    <w:p w14:paraId="3EF2D888" w14:textId="77777777" w:rsidR="007E70B5" w:rsidRPr="00094F15" w:rsidRDefault="007E70B5" w:rsidP="00D54F02">
      <w:pPr>
        <w:pStyle w:val="ListParagraph"/>
        <w:numPr>
          <w:ilvl w:val="1"/>
          <w:numId w:val="17"/>
        </w:numPr>
        <w:spacing w:after="0" w:line="240" w:lineRule="auto"/>
        <w:rPr>
          <w:rFonts w:cstheme="minorHAnsi"/>
          <w:sz w:val="24"/>
          <w:szCs w:val="24"/>
        </w:rPr>
      </w:pPr>
      <w:r>
        <w:rPr>
          <w:rFonts w:cstheme="minorHAnsi"/>
          <w:sz w:val="24"/>
          <w:szCs w:val="24"/>
        </w:rPr>
        <w:t>Eastern Shore of Virginia Wildlife Refuge</w:t>
      </w:r>
    </w:p>
    <w:p w14:paraId="05699F51" w14:textId="77777777" w:rsidR="007E70B5" w:rsidRPr="00094F15" w:rsidRDefault="007E70B5" w:rsidP="00D54F02">
      <w:pPr>
        <w:pStyle w:val="ListParagraph"/>
        <w:numPr>
          <w:ilvl w:val="1"/>
          <w:numId w:val="17"/>
        </w:numPr>
        <w:spacing w:after="0" w:line="240" w:lineRule="auto"/>
        <w:rPr>
          <w:rFonts w:cstheme="minorHAnsi"/>
          <w:sz w:val="24"/>
          <w:szCs w:val="24"/>
        </w:rPr>
      </w:pPr>
      <w:r>
        <w:rPr>
          <w:rFonts w:cstheme="minorHAnsi"/>
          <w:sz w:val="24"/>
          <w:szCs w:val="24"/>
        </w:rPr>
        <w:t xml:space="preserve">Guard Shore </w:t>
      </w:r>
      <w:r>
        <w:rPr>
          <w:sz w:val="24"/>
          <w:szCs w:val="24"/>
        </w:rPr>
        <w:t xml:space="preserve">part of the </w:t>
      </w:r>
      <w:r w:rsidRPr="00C669A4">
        <w:rPr>
          <w:sz w:val="24"/>
          <w:szCs w:val="24"/>
        </w:rPr>
        <w:t>Saxis Wildlife Management Area</w:t>
      </w:r>
    </w:p>
    <w:p w14:paraId="4011ABF6" w14:textId="77777777" w:rsidR="007E70B5" w:rsidRDefault="007E70B5" w:rsidP="00D54F02">
      <w:pPr>
        <w:pStyle w:val="ListParagraph"/>
        <w:numPr>
          <w:ilvl w:val="1"/>
          <w:numId w:val="17"/>
        </w:numPr>
        <w:spacing w:after="0" w:line="240" w:lineRule="auto"/>
        <w:rPr>
          <w:rFonts w:cstheme="minorHAnsi"/>
          <w:sz w:val="24"/>
          <w:szCs w:val="24"/>
        </w:rPr>
      </w:pPr>
      <w:r>
        <w:rPr>
          <w:rFonts w:cstheme="minorHAnsi"/>
          <w:sz w:val="24"/>
          <w:szCs w:val="24"/>
        </w:rPr>
        <w:t>Historic Onancock School trails</w:t>
      </w:r>
    </w:p>
    <w:p w14:paraId="00FEC56D" w14:textId="77777777" w:rsidR="007E70B5" w:rsidRPr="00094F15" w:rsidRDefault="007E70B5" w:rsidP="00D54F02">
      <w:pPr>
        <w:pStyle w:val="ListParagraph"/>
        <w:numPr>
          <w:ilvl w:val="1"/>
          <w:numId w:val="17"/>
        </w:numPr>
        <w:spacing w:after="0" w:line="240" w:lineRule="auto"/>
        <w:rPr>
          <w:rFonts w:cstheme="minorHAnsi"/>
          <w:sz w:val="24"/>
          <w:szCs w:val="24"/>
        </w:rPr>
      </w:pPr>
      <w:proofErr w:type="spellStart"/>
      <w:r>
        <w:rPr>
          <w:rFonts w:cstheme="minorHAnsi"/>
          <w:sz w:val="24"/>
          <w:szCs w:val="24"/>
        </w:rPr>
        <w:t>Kiptopeake</w:t>
      </w:r>
      <w:proofErr w:type="spellEnd"/>
      <w:r>
        <w:rPr>
          <w:rFonts w:cstheme="minorHAnsi"/>
          <w:sz w:val="24"/>
          <w:szCs w:val="24"/>
        </w:rPr>
        <w:t xml:space="preserve"> State Park</w:t>
      </w:r>
    </w:p>
    <w:p w14:paraId="48E89DE5" w14:textId="77777777" w:rsidR="007E70B5" w:rsidRPr="00697C31" w:rsidRDefault="007E70B5" w:rsidP="00D54F02">
      <w:pPr>
        <w:pStyle w:val="ListParagraph"/>
        <w:numPr>
          <w:ilvl w:val="1"/>
          <w:numId w:val="17"/>
        </w:numPr>
        <w:spacing w:after="0" w:line="240" w:lineRule="auto"/>
        <w:rPr>
          <w:rFonts w:cstheme="minorHAnsi"/>
          <w:sz w:val="24"/>
          <w:szCs w:val="24"/>
        </w:rPr>
      </w:pPr>
      <w:r w:rsidRPr="005B7288">
        <w:rPr>
          <w:rFonts w:cstheme="minorHAnsi"/>
          <w:sz w:val="24"/>
          <w:szCs w:val="24"/>
        </w:rPr>
        <w:t>Savage Neck Dunes Natural Area Preserve</w:t>
      </w:r>
    </w:p>
    <w:p w14:paraId="1EFE35FB" w14:textId="77777777" w:rsidR="007E70B5" w:rsidRDefault="007E70B5" w:rsidP="00D54F02">
      <w:pPr>
        <w:pStyle w:val="ListParagraph"/>
        <w:numPr>
          <w:ilvl w:val="0"/>
          <w:numId w:val="17"/>
        </w:numPr>
        <w:spacing w:after="0" w:line="240" w:lineRule="auto"/>
        <w:rPr>
          <w:rFonts w:cstheme="minorHAnsi"/>
          <w:sz w:val="24"/>
          <w:szCs w:val="24"/>
        </w:rPr>
      </w:pPr>
      <w:r>
        <w:rPr>
          <w:rFonts w:cstheme="minorHAnsi"/>
          <w:sz w:val="24"/>
          <w:szCs w:val="24"/>
        </w:rPr>
        <w:t>Outdoor recreation</w:t>
      </w:r>
    </w:p>
    <w:p w14:paraId="1969B0AF" w14:textId="77777777" w:rsidR="007E70B5" w:rsidRDefault="007E70B5" w:rsidP="00D54F02">
      <w:pPr>
        <w:pStyle w:val="ListParagraph"/>
        <w:numPr>
          <w:ilvl w:val="0"/>
          <w:numId w:val="17"/>
        </w:numPr>
        <w:spacing w:after="0" w:line="240" w:lineRule="auto"/>
        <w:rPr>
          <w:rFonts w:cstheme="minorHAnsi"/>
          <w:sz w:val="24"/>
          <w:szCs w:val="24"/>
        </w:rPr>
      </w:pPr>
      <w:r>
        <w:rPr>
          <w:rFonts w:cstheme="minorHAnsi"/>
          <w:sz w:val="24"/>
          <w:szCs w:val="24"/>
        </w:rPr>
        <w:t>Tangier Ferry</w:t>
      </w:r>
    </w:p>
    <w:p w14:paraId="06ABDC87" w14:textId="77777777" w:rsidR="007E70B5" w:rsidRDefault="007E70B5" w:rsidP="00D54F02">
      <w:pPr>
        <w:pStyle w:val="ListParagraph"/>
        <w:numPr>
          <w:ilvl w:val="0"/>
          <w:numId w:val="17"/>
        </w:numPr>
        <w:spacing w:after="0" w:line="240" w:lineRule="auto"/>
        <w:rPr>
          <w:rFonts w:cstheme="minorHAnsi"/>
          <w:sz w:val="24"/>
          <w:szCs w:val="24"/>
        </w:rPr>
      </w:pPr>
      <w:r>
        <w:rPr>
          <w:rFonts w:cstheme="minorHAnsi"/>
          <w:sz w:val="24"/>
          <w:szCs w:val="24"/>
        </w:rPr>
        <w:t>Small towns</w:t>
      </w:r>
    </w:p>
    <w:p w14:paraId="0A37EE4E" w14:textId="77777777" w:rsidR="007E70B5" w:rsidRDefault="007E70B5" w:rsidP="00D54F02">
      <w:pPr>
        <w:pStyle w:val="ListParagraph"/>
        <w:numPr>
          <w:ilvl w:val="0"/>
          <w:numId w:val="17"/>
        </w:numPr>
        <w:spacing w:after="0" w:line="240" w:lineRule="auto"/>
        <w:rPr>
          <w:rFonts w:cstheme="minorHAnsi"/>
          <w:sz w:val="24"/>
          <w:szCs w:val="24"/>
        </w:rPr>
      </w:pPr>
      <w:r>
        <w:rPr>
          <w:rFonts w:cstheme="minorHAnsi"/>
          <w:sz w:val="24"/>
          <w:szCs w:val="24"/>
        </w:rPr>
        <w:t>Space tourism</w:t>
      </w:r>
    </w:p>
    <w:p w14:paraId="1EBDCFD9" w14:textId="77777777" w:rsidR="007E70B5" w:rsidRPr="004E209E" w:rsidRDefault="007E70B5" w:rsidP="00D54F02">
      <w:pPr>
        <w:pStyle w:val="ListParagraph"/>
        <w:numPr>
          <w:ilvl w:val="0"/>
          <w:numId w:val="17"/>
        </w:numPr>
        <w:spacing w:after="0" w:line="240" w:lineRule="auto"/>
        <w:rPr>
          <w:rFonts w:cstheme="minorHAnsi"/>
          <w:sz w:val="24"/>
          <w:szCs w:val="24"/>
        </w:rPr>
      </w:pPr>
      <w:r>
        <w:rPr>
          <w:rFonts w:cstheme="minorHAnsi"/>
          <w:sz w:val="24"/>
          <w:szCs w:val="24"/>
        </w:rPr>
        <w:t>Variety of experiences from “tip to top”</w:t>
      </w:r>
    </w:p>
    <w:p w14:paraId="72DB836F" w14:textId="77777777" w:rsidR="007E70B5" w:rsidRDefault="007E70B5" w:rsidP="007E70B5">
      <w:pPr>
        <w:spacing w:after="0" w:line="240" w:lineRule="auto"/>
        <w:rPr>
          <w:rFonts w:cstheme="minorHAnsi"/>
          <w:sz w:val="24"/>
          <w:szCs w:val="24"/>
        </w:rPr>
      </w:pPr>
      <w:r>
        <w:rPr>
          <w:rFonts w:cstheme="minorHAnsi"/>
          <w:sz w:val="24"/>
          <w:szCs w:val="24"/>
        </w:rPr>
        <w:t>Other</w:t>
      </w:r>
    </w:p>
    <w:p w14:paraId="6A4E1DBA" w14:textId="77777777" w:rsidR="007E70B5" w:rsidRDefault="007E70B5" w:rsidP="00D54F02">
      <w:pPr>
        <w:pStyle w:val="ListParagraph"/>
        <w:numPr>
          <w:ilvl w:val="0"/>
          <w:numId w:val="12"/>
        </w:numPr>
        <w:spacing w:after="0" w:line="240" w:lineRule="auto"/>
        <w:rPr>
          <w:rFonts w:cstheme="minorHAnsi"/>
          <w:sz w:val="24"/>
          <w:szCs w:val="24"/>
        </w:rPr>
      </w:pPr>
      <w:r>
        <w:rPr>
          <w:rFonts w:cstheme="minorHAnsi"/>
          <w:sz w:val="24"/>
          <w:szCs w:val="24"/>
        </w:rPr>
        <w:t>Chesapeake Bay Bridge Tunnel</w:t>
      </w:r>
    </w:p>
    <w:p w14:paraId="51D751B2" w14:textId="77777777" w:rsidR="007E70B5" w:rsidRDefault="007E70B5" w:rsidP="00D54F02">
      <w:pPr>
        <w:pStyle w:val="ListParagraph"/>
        <w:numPr>
          <w:ilvl w:val="0"/>
          <w:numId w:val="12"/>
        </w:numPr>
        <w:spacing w:after="0" w:line="240" w:lineRule="auto"/>
        <w:rPr>
          <w:rFonts w:cstheme="minorHAnsi"/>
          <w:sz w:val="24"/>
          <w:szCs w:val="24"/>
        </w:rPr>
      </w:pPr>
      <w:r>
        <w:rPr>
          <w:rFonts w:cstheme="minorHAnsi"/>
          <w:sz w:val="24"/>
          <w:szCs w:val="24"/>
        </w:rPr>
        <w:t>Family-oriented</w:t>
      </w:r>
    </w:p>
    <w:p w14:paraId="4C65ED6F" w14:textId="77777777" w:rsidR="007E70B5" w:rsidRDefault="007E70B5" w:rsidP="00D54F02">
      <w:pPr>
        <w:pStyle w:val="ListParagraph"/>
        <w:numPr>
          <w:ilvl w:val="0"/>
          <w:numId w:val="12"/>
        </w:numPr>
        <w:spacing w:after="0" w:line="240" w:lineRule="auto"/>
        <w:rPr>
          <w:rFonts w:cstheme="minorHAnsi"/>
          <w:sz w:val="24"/>
          <w:szCs w:val="24"/>
        </w:rPr>
      </w:pPr>
      <w:r>
        <w:rPr>
          <w:rFonts w:cstheme="minorHAnsi"/>
          <w:sz w:val="24"/>
          <w:szCs w:val="24"/>
        </w:rPr>
        <w:t>Genuine/authentic</w:t>
      </w:r>
    </w:p>
    <w:p w14:paraId="7D529802" w14:textId="77777777" w:rsidR="007E70B5" w:rsidRDefault="007E70B5" w:rsidP="00D54F02">
      <w:pPr>
        <w:pStyle w:val="ListParagraph"/>
        <w:numPr>
          <w:ilvl w:val="0"/>
          <w:numId w:val="12"/>
        </w:numPr>
        <w:spacing w:after="0" w:line="240" w:lineRule="auto"/>
        <w:rPr>
          <w:rFonts w:cstheme="minorHAnsi"/>
          <w:sz w:val="24"/>
          <w:szCs w:val="24"/>
        </w:rPr>
      </w:pPr>
      <w:r>
        <w:rPr>
          <w:rFonts w:cstheme="minorHAnsi"/>
          <w:sz w:val="24"/>
          <w:szCs w:val="24"/>
        </w:rPr>
        <w:t>Libraries</w:t>
      </w:r>
    </w:p>
    <w:p w14:paraId="649E7903" w14:textId="77777777" w:rsidR="007E70B5" w:rsidRDefault="007E70B5" w:rsidP="00D54F02">
      <w:pPr>
        <w:pStyle w:val="ListParagraph"/>
        <w:numPr>
          <w:ilvl w:val="0"/>
          <w:numId w:val="12"/>
        </w:numPr>
        <w:spacing w:after="0" w:line="240" w:lineRule="auto"/>
        <w:rPr>
          <w:rFonts w:cstheme="minorHAnsi"/>
          <w:sz w:val="24"/>
          <w:szCs w:val="24"/>
        </w:rPr>
      </w:pPr>
      <w:r>
        <w:rPr>
          <w:rFonts w:cstheme="minorHAnsi"/>
          <w:sz w:val="24"/>
          <w:szCs w:val="24"/>
        </w:rPr>
        <w:t>Natural beauty</w:t>
      </w:r>
    </w:p>
    <w:p w14:paraId="2E9564B2" w14:textId="77777777" w:rsidR="007E70B5" w:rsidRDefault="007E70B5" w:rsidP="00D54F02">
      <w:pPr>
        <w:pStyle w:val="ListParagraph"/>
        <w:numPr>
          <w:ilvl w:val="0"/>
          <w:numId w:val="12"/>
        </w:numPr>
        <w:spacing w:after="0" w:line="240" w:lineRule="auto"/>
        <w:rPr>
          <w:rFonts w:cstheme="minorHAnsi"/>
          <w:sz w:val="24"/>
          <w:szCs w:val="24"/>
        </w:rPr>
      </w:pPr>
      <w:r>
        <w:rPr>
          <w:rFonts w:cstheme="minorHAnsi"/>
          <w:sz w:val="24"/>
          <w:szCs w:val="24"/>
        </w:rPr>
        <w:t>Not congested with people, traffic and industry</w:t>
      </w:r>
    </w:p>
    <w:p w14:paraId="3444DD20" w14:textId="77777777" w:rsidR="007E70B5" w:rsidRDefault="007E70B5" w:rsidP="00D54F02">
      <w:pPr>
        <w:pStyle w:val="ListParagraph"/>
        <w:numPr>
          <w:ilvl w:val="0"/>
          <w:numId w:val="12"/>
        </w:numPr>
        <w:spacing w:after="0" w:line="240" w:lineRule="auto"/>
        <w:rPr>
          <w:rFonts w:cstheme="minorHAnsi"/>
          <w:sz w:val="24"/>
          <w:szCs w:val="24"/>
        </w:rPr>
      </w:pPr>
      <w:r>
        <w:rPr>
          <w:rFonts w:cstheme="minorHAnsi"/>
          <w:sz w:val="24"/>
          <w:szCs w:val="24"/>
        </w:rPr>
        <w:t>“On the shore”</w:t>
      </w:r>
    </w:p>
    <w:p w14:paraId="50E3F402" w14:textId="77777777" w:rsidR="007E70B5" w:rsidRDefault="007E70B5" w:rsidP="00D54F02">
      <w:pPr>
        <w:pStyle w:val="ListParagraph"/>
        <w:numPr>
          <w:ilvl w:val="0"/>
          <w:numId w:val="12"/>
        </w:numPr>
        <w:spacing w:after="0" w:line="240" w:lineRule="auto"/>
        <w:rPr>
          <w:rFonts w:cstheme="minorHAnsi"/>
          <w:sz w:val="24"/>
          <w:szCs w:val="24"/>
        </w:rPr>
      </w:pPr>
      <w:r>
        <w:rPr>
          <w:rFonts w:cstheme="minorHAnsi"/>
          <w:sz w:val="24"/>
          <w:szCs w:val="24"/>
        </w:rPr>
        <w:t>People</w:t>
      </w:r>
    </w:p>
    <w:p w14:paraId="5414D355" w14:textId="77777777" w:rsidR="007E70B5" w:rsidRDefault="007E70B5" w:rsidP="00D54F02">
      <w:pPr>
        <w:pStyle w:val="ListParagraph"/>
        <w:numPr>
          <w:ilvl w:val="0"/>
          <w:numId w:val="12"/>
        </w:numPr>
        <w:spacing w:after="0" w:line="240" w:lineRule="auto"/>
        <w:rPr>
          <w:rFonts w:cstheme="minorHAnsi"/>
          <w:sz w:val="24"/>
          <w:szCs w:val="24"/>
        </w:rPr>
      </w:pPr>
      <w:r>
        <w:rPr>
          <w:rFonts w:cstheme="minorHAnsi"/>
          <w:sz w:val="24"/>
          <w:szCs w:val="24"/>
        </w:rPr>
        <w:t>Regional approach</w:t>
      </w:r>
    </w:p>
    <w:p w14:paraId="3DFC3F38" w14:textId="77777777" w:rsidR="007E70B5" w:rsidRDefault="007E70B5" w:rsidP="00D54F02">
      <w:pPr>
        <w:pStyle w:val="ListParagraph"/>
        <w:numPr>
          <w:ilvl w:val="0"/>
          <w:numId w:val="12"/>
        </w:numPr>
        <w:spacing w:after="0" w:line="240" w:lineRule="auto"/>
        <w:rPr>
          <w:rFonts w:cstheme="minorHAnsi"/>
          <w:sz w:val="24"/>
          <w:szCs w:val="24"/>
        </w:rPr>
      </w:pPr>
      <w:r>
        <w:rPr>
          <w:rFonts w:cstheme="minorHAnsi"/>
          <w:sz w:val="24"/>
          <w:szCs w:val="24"/>
        </w:rPr>
        <w:t>Safe location</w:t>
      </w:r>
    </w:p>
    <w:p w14:paraId="11120AEF" w14:textId="77777777" w:rsidR="007E70B5" w:rsidRDefault="007E70B5" w:rsidP="00D54F02">
      <w:pPr>
        <w:pStyle w:val="ListParagraph"/>
        <w:numPr>
          <w:ilvl w:val="0"/>
          <w:numId w:val="12"/>
        </w:numPr>
        <w:spacing w:after="0" w:line="240" w:lineRule="auto"/>
        <w:rPr>
          <w:rFonts w:cstheme="minorHAnsi"/>
          <w:sz w:val="24"/>
          <w:szCs w:val="24"/>
        </w:rPr>
      </w:pPr>
      <w:r>
        <w:rPr>
          <w:rFonts w:cstheme="minorHAnsi"/>
          <w:sz w:val="24"/>
          <w:szCs w:val="24"/>
        </w:rPr>
        <w:t>Strategic marketing and intentional tourism promotion</w:t>
      </w:r>
    </w:p>
    <w:p w14:paraId="7C3A2027" w14:textId="77777777" w:rsidR="007E70B5" w:rsidRDefault="007E70B5" w:rsidP="00D54F02">
      <w:pPr>
        <w:pStyle w:val="ListParagraph"/>
        <w:numPr>
          <w:ilvl w:val="1"/>
          <w:numId w:val="12"/>
        </w:numPr>
        <w:spacing w:after="0" w:line="240" w:lineRule="auto"/>
        <w:rPr>
          <w:rFonts w:cstheme="minorHAnsi"/>
          <w:sz w:val="24"/>
          <w:szCs w:val="24"/>
        </w:rPr>
      </w:pPr>
      <w:r>
        <w:rPr>
          <w:rFonts w:cstheme="minorHAnsi"/>
          <w:sz w:val="24"/>
          <w:szCs w:val="24"/>
        </w:rPr>
        <w:t>Tourism Commission</w:t>
      </w:r>
    </w:p>
    <w:p w14:paraId="5CF0743F" w14:textId="77777777" w:rsidR="007E70B5" w:rsidRDefault="007E70B5" w:rsidP="00D54F02">
      <w:pPr>
        <w:pStyle w:val="ListParagraph"/>
        <w:numPr>
          <w:ilvl w:val="1"/>
          <w:numId w:val="12"/>
        </w:numPr>
        <w:spacing w:after="0" w:line="240" w:lineRule="auto"/>
        <w:rPr>
          <w:rFonts w:cstheme="minorHAnsi"/>
          <w:sz w:val="24"/>
          <w:szCs w:val="24"/>
        </w:rPr>
      </w:pPr>
      <w:r>
        <w:rPr>
          <w:rFonts w:cstheme="minorHAnsi"/>
          <w:sz w:val="24"/>
          <w:szCs w:val="24"/>
        </w:rPr>
        <w:t>VTC staff at New Church</w:t>
      </w:r>
    </w:p>
    <w:p w14:paraId="0FA88D4D" w14:textId="77777777" w:rsidR="007E70B5" w:rsidRDefault="007E70B5" w:rsidP="00D54F02">
      <w:pPr>
        <w:pStyle w:val="ListParagraph"/>
        <w:numPr>
          <w:ilvl w:val="1"/>
          <w:numId w:val="12"/>
        </w:numPr>
        <w:spacing w:after="0" w:line="240" w:lineRule="auto"/>
        <w:rPr>
          <w:rFonts w:cstheme="minorHAnsi"/>
          <w:sz w:val="24"/>
          <w:szCs w:val="24"/>
        </w:rPr>
      </w:pPr>
      <w:r>
        <w:rPr>
          <w:rFonts w:cstheme="minorHAnsi"/>
          <w:sz w:val="24"/>
          <w:szCs w:val="24"/>
        </w:rPr>
        <w:t>Strong social media presence</w:t>
      </w:r>
    </w:p>
    <w:p w14:paraId="5041727A" w14:textId="77777777" w:rsidR="007E70B5" w:rsidRDefault="007E70B5" w:rsidP="00D54F02">
      <w:pPr>
        <w:pStyle w:val="ListParagraph"/>
        <w:numPr>
          <w:ilvl w:val="1"/>
          <w:numId w:val="12"/>
        </w:numPr>
        <w:spacing w:after="0" w:line="240" w:lineRule="auto"/>
        <w:rPr>
          <w:rFonts w:cstheme="minorHAnsi"/>
          <w:sz w:val="24"/>
          <w:szCs w:val="24"/>
        </w:rPr>
      </w:pPr>
      <w:r>
        <w:rPr>
          <w:rFonts w:cstheme="minorHAnsi"/>
          <w:sz w:val="24"/>
          <w:szCs w:val="24"/>
        </w:rPr>
        <w:t>Authentic storytelling to outside media</w:t>
      </w:r>
    </w:p>
    <w:p w14:paraId="79D1924D" w14:textId="77777777" w:rsidR="007E70B5" w:rsidRDefault="007E70B5" w:rsidP="00D54F02">
      <w:pPr>
        <w:pStyle w:val="ListParagraph"/>
        <w:numPr>
          <w:ilvl w:val="1"/>
          <w:numId w:val="12"/>
        </w:numPr>
        <w:spacing w:after="0" w:line="240" w:lineRule="auto"/>
        <w:rPr>
          <w:rFonts w:cstheme="minorHAnsi"/>
          <w:sz w:val="24"/>
          <w:szCs w:val="24"/>
        </w:rPr>
      </w:pPr>
      <w:r>
        <w:rPr>
          <w:rFonts w:cstheme="minorHAnsi"/>
          <w:sz w:val="24"/>
          <w:szCs w:val="24"/>
        </w:rPr>
        <w:t>Funding</w:t>
      </w:r>
    </w:p>
    <w:p w14:paraId="77E687F5" w14:textId="77777777" w:rsidR="007E70B5" w:rsidRDefault="007E70B5" w:rsidP="00D54F02">
      <w:pPr>
        <w:pStyle w:val="ListParagraph"/>
        <w:numPr>
          <w:ilvl w:val="2"/>
          <w:numId w:val="12"/>
        </w:numPr>
        <w:spacing w:after="0" w:line="240" w:lineRule="auto"/>
        <w:rPr>
          <w:rFonts w:cstheme="minorHAnsi"/>
          <w:sz w:val="24"/>
          <w:szCs w:val="24"/>
        </w:rPr>
      </w:pPr>
      <w:r>
        <w:rPr>
          <w:rFonts w:cstheme="minorHAnsi"/>
          <w:sz w:val="24"/>
          <w:szCs w:val="24"/>
        </w:rPr>
        <w:lastRenderedPageBreak/>
        <w:t>Northampton County for tourism grants</w:t>
      </w:r>
    </w:p>
    <w:p w14:paraId="61FAC919" w14:textId="77777777" w:rsidR="007E70B5" w:rsidRDefault="007E70B5" w:rsidP="00D54F02">
      <w:pPr>
        <w:pStyle w:val="ListParagraph"/>
        <w:numPr>
          <w:ilvl w:val="2"/>
          <w:numId w:val="12"/>
        </w:numPr>
        <w:spacing w:after="0" w:line="240" w:lineRule="auto"/>
        <w:rPr>
          <w:rFonts w:cstheme="minorHAnsi"/>
          <w:sz w:val="24"/>
          <w:szCs w:val="24"/>
        </w:rPr>
      </w:pPr>
      <w:r>
        <w:rPr>
          <w:rFonts w:cstheme="minorHAnsi"/>
          <w:sz w:val="24"/>
          <w:szCs w:val="24"/>
        </w:rPr>
        <w:t>Strong support for VTC funding</w:t>
      </w:r>
    </w:p>
    <w:p w14:paraId="6D01B11A" w14:textId="77777777" w:rsidR="007E70B5" w:rsidRDefault="007E70B5" w:rsidP="00D54F02">
      <w:pPr>
        <w:pStyle w:val="ListParagraph"/>
        <w:numPr>
          <w:ilvl w:val="1"/>
          <w:numId w:val="12"/>
        </w:numPr>
        <w:spacing w:after="0" w:line="240" w:lineRule="auto"/>
        <w:rPr>
          <w:rFonts w:cstheme="minorHAnsi"/>
          <w:sz w:val="24"/>
          <w:szCs w:val="24"/>
        </w:rPr>
      </w:pPr>
      <w:r>
        <w:rPr>
          <w:rFonts w:cstheme="minorHAnsi"/>
          <w:sz w:val="24"/>
          <w:szCs w:val="24"/>
        </w:rPr>
        <w:t>Utilizes data for target marketing and analysis</w:t>
      </w:r>
    </w:p>
    <w:p w14:paraId="74F4174C" w14:textId="77777777" w:rsidR="007E70B5" w:rsidRPr="00FE6D0E" w:rsidRDefault="007E70B5" w:rsidP="00D54F02">
      <w:pPr>
        <w:pStyle w:val="ListParagraph"/>
        <w:numPr>
          <w:ilvl w:val="0"/>
          <w:numId w:val="12"/>
        </w:numPr>
        <w:spacing w:after="0" w:line="240" w:lineRule="auto"/>
        <w:rPr>
          <w:rFonts w:cstheme="minorHAnsi"/>
          <w:sz w:val="24"/>
          <w:szCs w:val="24"/>
        </w:rPr>
      </w:pPr>
      <w:r>
        <w:rPr>
          <w:rFonts w:cstheme="minorHAnsi"/>
          <w:sz w:val="24"/>
          <w:szCs w:val="24"/>
        </w:rPr>
        <w:t>Weather is mostly good (nine months)</w:t>
      </w:r>
    </w:p>
    <w:p w14:paraId="532EAB54" w14:textId="77777777" w:rsidR="007E70B5" w:rsidRPr="008C3CAE" w:rsidRDefault="007E70B5" w:rsidP="007E70B5">
      <w:pPr>
        <w:spacing w:after="0" w:line="240" w:lineRule="auto"/>
        <w:rPr>
          <w:rFonts w:cstheme="minorHAnsi"/>
          <w:sz w:val="24"/>
          <w:szCs w:val="24"/>
        </w:rPr>
      </w:pPr>
    </w:p>
    <w:p w14:paraId="406FA4EF" w14:textId="77777777" w:rsidR="007E70B5" w:rsidRPr="008C3CAE" w:rsidRDefault="007E70B5" w:rsidP="007E70B5">
      <w:pPr>
        <w:spacing w:after="0" w:line="240" w:lineRule="auto"/>
        <w:rPr>
          <w:rFonts w:cstheme="minorHAnsi"/>
          <w:b/>
          <w:bCs/>
          <w:sz w:val="24"/>
          <w:szCs w:val="24"/>
        </w:rPr>
      </w:pPr>
      <w:r w:rsidRPr="008C3CAE">
        <w:rPr>
          <w:rFonts w:cstheme="minorHAnsi"/>
          <w:b/>
          <w:bCs/>
          <w:sz w:val="24"/>
          <w:szCs w:val="24"/>
        </w:rPr>
        <w:t>Weaknesses</w:t>
      </w:r>
    </w:p>
    <w:p w14:paraId="1617427D" w14:textId="77777777" w:rsidR="007E70B5" w:rsidRDefault="007E70B5" w:rsidP="007E70B5">
      <w:pPr>
        <w:spacing w:after="0" w:line="240" w:lineRule="auto"/>
        <w:rPr>
          <w:rFonts w:cstheme="minorHAnsi"/>
          <w:sz w:val="24"/>
          <w:szCs w:val="24"/>
        </w:rPr>
      </w:pPr>
      <w:r>
        <w:rPr>
          <w:rFonts w:cstheme="minorHAnsi"/>
          <w:sz w:val="24"/>
          <w:szCs w:val="24"/>
        </w:rPr>
        <w:t>Drive-through community (must get off Route 13)</w:t>
      </w:r>
    </w:p>
    <w:p w14:paraId="155E6AD6" w14:textId="77777777" w:rsidR="007E70B5" w:rsidRDefault="007E70B5" w:rsidP="007E70B5">
      <w:pPr>
        <w:spacing w:after="0" w:line="240" w:lineRule="auto"/>
        <w:rPr>
          <w:rFonts w:cstheme="minorHAnsi"/>
          <w:sz w:val="24"/>
          <w:szCs w:val="24"/>
        </w:rPr>
      </w:pPr>
      <w:r>
        <w:rPr>
          <w:rFonts w:cstheme="minorHAnsi"/>
          <w:sz w:val="24"/>
          <w:szCs w:val="24"/>
        </w:rPr>
        <w:t>Geography – the Shore is 70 miles; isolated geographically</w:t>
      </w:r>
    </w:p>
    <w:p w14:paraId="62355AC6" w14:textId="77777777" w:rsidR="007E70B5" w:rsidRDefault="007E70B5" w:rsidP="007E70B5">
      <w:pPr>
        <w:spacing w:after="0" w:line="240" w:lineRule="auto"/>
        <w:rPr>
          <w:rFonts w:cstheme="minorHAnsi"/>
          <w:sz w:val="24"/>
          <w:szCs w:val="24"/>
        </w:rPr>
      </w:pPr>
      <w:r w:rsidRPr="008C3CAE">
        <w:rPr>
          <w:rFonts w:cstheme="minorHAnsi"/>
          <w:sz w:val="24"/>
          <w:szCs w:val="24"/>
        </w:rPr>
        <w:t>Seasonality as a tourism destination</w:t>
      </w:r>
    </w:p>
    <w:p w14:paraId="33E83F43" w14:textId="77777777" w:rsidR="007E70B5" w:rsidRDefault="007E70B5" w:rsidP="007E70B5">
      <w:pPr>
        <w:spacing w:after="0" w:line="240" w:lineRule="auto"/>
        <w:rPr>
          <w:rFonts w:cstheme="minorHAnsi"/>
          <w:sz w:val="24"/>
          <w:szCs w:val="24"/>
        </w:rPr>
      </w:pPr>
      <w:r>
        <w:rPr>
          <w:rFonts w:cstheme="minorHAnsi"/>
          <w:sz w:val="24"/>
          <w:szCs w:val="24"/>
        </w:rPr>
        <w:t>Division within areas of Shore (Accomack vs. Northampton)</w:t>
      </w:r>
    </w:p>
    <w:p w14:paraId="6FCFC54E" w14:textId="77777777" w:rsidR="007E70B5" w:rsidRPr="008C3CAE" w:rsidRDefault="007E70B5" w:rsidP="007E70B5">
      <w:pPr>
        <w:spacing w:after="0" w:line="240" w:lineRule="auto"/>
        <w:rPr>
          <w:rFonts w:cstheme="minorHAnsi"/>
          <w:sz w:val="24"/>
          <w:szCs w:val="24"/>
        </w:rPr>
      </w:pPr>
      <w:r w:rsidRPr="008C3CAE">
        <w:rPr>
          <w:rFonts w:cstheme="minorHAnsi"/>
          <w:sz w:val="24"/>
          <w:szCs w:val="24"/>
        </w:rPr>
        <w:t>Commercial and retail issues</w:t>
      </w:r>
    </w:p>
    <w:p w14:paraId="10D1249E" w14:textId="77777777" w:rsidR="007E70B5" w:rsidRDefault="007E70B5" w:rsidP="00D54F02">
      <w:pPr>
        <w:pStyle w:val="ListParagraph"/>
        <w:numPr>
          <w:ilvl w:val="0"/>
          <w:numId w:val="5"/>
        </w:numPr>
        <w:spacing w:after="0" w:line="240" w:lineRule="auto"/>
        <w:rPr>
          <w:rFonts w:cstheme="minorHAnsi"/>
          <w:sz w:val="24"/>
          <w:szCs w:val="24"/>
        </w:rPr>
      </w:pPr>
      <w:r>
        <w:rPr>
          <w:rFonts w:cstheme="minorHAnsi"/>
          <w:sz w:val="24"/>
          <w:szCs w:val="24"/>
        </w:rPr>
        <w:t>Blighted buildings</w:t>
      </w:r>
    </w:p>
    <w:p w14:paraId="42768ECD" w14:textId="77777777" w:rsidR="007E70B5" w:rsidRPr="003819AB" w:rsidRDefault="007E70B5" w:rsidP="00D54F02">
      <w:pPr>
        <w:pStyle w:val="ListParagraph"/>
        <w:numPr>
          <w:ilvl w:val="0"/>
          <w:numId w:val="5"/>
        </w:numPr>
        <w:spacing w:after="0" w:line="240" w:lineRule="auto"/>
        <w:rPr>
          <w:rFonts w:cstheme="minorHAnsi"/>
          <w:sz w:val="24"/>
          <w:szCs w:val="24"/>
        </w:rPr>
      </w:pPr>
      <w:r w:rsidRPr="003819AB">
        <w:rPr>
          <w:rFonts w:cstheme="minorHAnsi"/>
          <w:sz w:val="24"/>
          <w:szCs w:val="24"/>
        </w:rPr>
        <w:t>Limited hours of operation (need more weekday hours)</w:t>
      </w:r>
    </w:p>
    <w:p w14:paraId="59511A4D" w14:textId="77777777" w:rsidR="007E70B5" w:rsidRDefault="007E70B5" w:rsidP="00D54F02">
      <w:pPr>
        <w:pStyle w:val="ListParagraph"/>
        <w:numPr>
          <w:ilvl w:val="0"/>
          <w:numId w:val="5"/>
        </w:numPr>
        <w:spacing w:after="0" w:line="240" w:lineRule="auto"/>
        <w:rPr>
          <w:rFonts w:cstheme="minorHAnsi"/>
          <w:sz w:val="24"/>
          <w:szCs w:val="24"/>
        </w:rPr>
      </w:pPr>
      <w:r>
        <w:rPr>
          <w:rFonts w:cstheme="minorHAnsi"/>
          <w:sz w:val="24"/>
          <w:szCs w:val="24"/>
        </w:rPr>
        <w:t>Limited amount of retail and grocery stores</w:t>
      </w:r>
    </w:p>
    <w:p w14:paraId="176ACEEC" w14:textId="77777777" w:rsidR="007E70B5" w:rsidRDefault="007E70B5" w:rsidP="00D54F02">
      <w:pPr>
        <w:pStyle w:val="ListParagraph"/>
        <w:numPr>
          <w:ilvl w:val="0"/>
          <w:numId w:val="5"/>
        </w:numPr>
        <w:spacing w:after="0" w:line="240" w:lineRule="auto"/>
        <w:rPr>
          <w:rFonts w:cstheme="minorHAnsi"/>
          <w:sz w:val="24"/>
          <w:szCs w:val="24"/>
        </w:rPr>
      </w:pPr>
      <w:r>
        <w:rPr>
          <w:rFonts w:cstheme="minorHAnsi"/>
          <w:sz w:val="24"/>
          <w:szCs w:val="24"/>
        </w:rPr>
        <w:t>Limited amount of restaurants</w:t>
      </w:r>
    </w:p>
    <w:p w14:paraId="7790EA21" w14:textId="77777777" w:rsidR="007E70B5" w:rsidRDefault="007E70B5" w:rsidP="00D54F02">
      <w:pPr>
        <w:pStyle w:val="ListParagraph"/>
        <w:numPr>
          <w:ilvl w:val="1"/>
          <w:numId w:val="5"/>
        </w:numPr>
        <w:spacing w:after="0" w:line="240" w:lineRule="auto"/>
        <w:rPr>
          <w:rFonts w:cstheme="minorHAnsi"/>
          <w:sz w:val="24"/>
          <w:szCs w:val="24"/>
        </w:rPr>
      </w:pPr>
      <w:r>
        <w:rPr>
          <w:rFonts w:cstheme="minorHAnsi"/>
          <w:sz w:val="24"/>
          <w:szCs w:val="24"/>
        </w:rPr>
        <w:t>Limited high-end dining options</w:t>
      </w:r>
    </w:p>
    <w:p w14:paraId="0D72EF40" w14:textId="77777777" w:rsidR="007E70B5" w:rsidRDefault="007E70B5" w:rsidP="00D54F02">
      <w:pPr>
        <w:pStyle w:val="ListParagraph"/>
        <w:numPr>
          <w:ilvl w:val="1"/>
          <w:numId w:val="5"/>
        </w:numPr>
        <w:spacing w:after="0" w:line="240" w:lineRule="auto"/>
        <w:rPr>
          <w:rFonts w:cstheme="minorHAnsi"/>
          <w:sz w:val="24"/>
          <w:szCs w:val="24"/>
        </w:rPr>
      </w:pPr>
      <w:r>
        <w:rPr>
          <w:rFonts w:cstheme="minorHAnsi"/>
          <w:sz w:val="24"/>
          <w:szCs w:val="24"/>
        </w:rPr>
        <w:t>Limited family-friendly dining options</w:t>
      </w:r>
    </w:p>
    <w:p w14:paraId="0D511616" w14:textId="77777777" w:rsidR="007E70B5" w:rsidRDefault="007E70B5" w:rsidP="00D54F02">
      <w:pPr>
        <w:pStyle w:val="ListParagraph"/>
        <w:numPr>
          <w:ilvl w:val="0"/>
          <w:numId w:val="5"/>
        </w:numPr>
        <w:spacing w:after="0" w:line="240" w:lineRule="auto"/>
        <w:rPr>
          <w:rFonts w:cstheme="minorHAnsi"/>
          <w:sz w:val="24"/>
          <w:szCs w:val="24"/>
        </w:rPr>
      </w:pPr>
      <w:r>
        <w:rPr>
          <w:rFonts w:cstheme="minorHAnsi"/>
          <w:sz w:val="24"/>
          <w:szCs w:val="24"/>
        </w:rPr>
        <w:t>Limited lodging options</w:t>
      </w:r>
    </w:p>
    <w:p w14:paraId="7AC9076E" w14:textId="77777777" w:rsidR="007E70B5" w:rsidRDefault="007E70B5" w:rsidP="00D54F02">
      <w:pPr>
        <w:pStyle w:val="ListParagraph"/>
        <w:numPr>
          <w:ilvl w:val="0"/>
          <w:numId w:val="5"/>
        </w:numPr>
        <w:spacing w:after="0" w:line="240" w:lineRule="auto"/>
        <w:rPr>
          <w:rFonts w:cstheme="minorHAnsi"/>
          <w:sz w:val="24"/>
          <w:szCs w:val="24"/>
        </w:rPr>
      </w:pPr>
      <w:r>
        <w:rPr>
          <w:rFonts w:cstheme="minorHAnsi"/>
          <w:sz w:val="24"/>
          <w:szCs w:val="24"/>
        </w:rPr>
        <w:t>Limited workforce</w:t>
      </w:r>
    </w:p>
    <w:p w14:paraId="0D2F0512" w14:textId="77777777" w:rsidR="007E70B5" w:rsidRDefault="007E70B5" w:rsidP="00D54F02">
      <w:pPr>
        <w:pStyle w:val="ListParagraph"/>
        <w:numPr>
          <w:ilvl w:val="0"/>
          <w:numId w:val="5"/>
        </w:numPr>
        <w:spacing w:after="0" w:line="240" w:lineRule="auto"/>
        <w:rPr>
          <w:rFonts w:cstheme="minorHAnsi"/>
          <w:sz w:val="24"/>
          <w:szCs w:val="24"/>
        </w:rPr>
      </w:pPr>
      <w:r w:rsidRPr="008C3CAE">
        <w:rPr>
          <w:rFonts w:cstheme="minorHAnsi"/>
          <w:sz w:val="24"/>
          <w:szCs w:val="24"/>
        </w:rPr>
        <w:t>Seasonal businesses</w:t>
      </w:r>
    </w:p>
    <w:p w14:paraId="5FE22BA0" w14:textId="77777777" w:rsidR="007E70B5" w:rsidRPr="008C3CAE" w:rsidRDefault="007E70B5" w:rsidP="00D54F02">
      <w:pPr>
        <w:pStyle w:val="ListParagraph"/>
        <w:numPr>
          <w:ilvl w:val="0"/>
          <w:numId w:val="5"/>
        </w:numPr>
        <w:spacing w:after="0" w:line="240" w:lineRule="auto"/>
        <w:rPr>
          <w:rFonts w:cstheme="minorHAnsi"/>
          <w:sz w:val="24"/>
          <w:szCs w:val="24"/>
        </w:rPr>
      </w:pPr>
      <w:r>
        <w:rPr>
          <w:rFonts w:cstheme="minorHAnsi"/>
          <w:sz w:val="24"/>
          <w:szCs w:val="24"/>
        </w:rPr>
        <w:t>Small economic base, need more entrepreneurs</w:t>
      </w:r>
    </w:p>
    <w:p w14:paraId="02B079C9" w14:textId="77777777" w:rsidR="007E70B5" w:rsidRPr="008C3CAE" w:rsidRDefault="007E70B5" w:rsidP="007E70B5">
      <w:pPr>
        <w:spacing w:after="0" w:line="240" w:lineRule="auto"/>
        <w:rPr>
          <w:rFonts w:cstheme="minorHAnsi"/>
          <w:sz w:val="24"/>
          <w:szCs w:val="24"/>
        </w:rPr>
      </w:pPr>
      <w:r w:rsidRPr="008C3CAE">
        <w:rPr>
          <w:rFonts w:cstheme="minorHAnsi"/>
          <w:sz w:val="24"/>
          <w:szCs w:val="24"/>
        </w:rPr>
        <w:t>Missing amenities for visitors</w:t>
      </w:r>
    </w:p>
    <w:p w14:paraId="473CD3A2" w14:textId="77777777" w:rsidR="007E70B5" w:rsidRPr="002D2197" w:rsidRDefault="007E70B5" w:rsidP="00D54F02">
      <w:pPr>
        <w:pStyle w:val="ListParagraph"/>
        <w:numPr>
          <w:ilvl w:val="0"/>
          <w:numId w:val="6"/>
        </w:numPr>
        <w:spacing w:after="0" w:line="240" w:lineRule="auto"/>
        <w:rPr>
          <w:rFonts w:cstheme="minorHAnsi"/>
          <w:sz w:val="24"/>
          <w:szCs w:val="24"/>
        </w:rPr>
      </w:pPr>
      <w:r>
        <w:rPr>
          <w:rFonts w:cstheme="minorHAnsi"/>
          <w:sz w:val="24"/>
          <w:szCs w:val="24"/>
        </w:rPr>
        <w:t>Kid-friendly activities and attractions (teens too)</w:t>
      </w:r>
    </w:p>
    <w:p w14:paraId="038FCFDD" w14:textId="77777777" w:rsidR="007E70B5" w:rsidRDefault="007E70B5" w:rsidP="00D54F02">
      <w:pPr>
        <w:pStyle w:val="ListParagraph"/>
        <w:numPr>
          <w:ilvl w:val="0"/>
          <w:numId w:val="6"/>
        </w:numPr>
        <w:spacing w:after="0" w:line="240" w:lineRule="auto"/>
        <w:rPr>
          <w:rFonts w:cstheme="minorHAnsi"/>
          <w:sz w:val="24"/>
          <w:szCs w:val="24"/>
        </w:rPr>
      </w:pPr>
      <w:r>
        <w:rPr>
          <w:rFonts w:cstheme="minorHAnsi"/>
          <w:sz w:val="24"/>
          <w:szCs w:val="24"/>
        </w:rPr>
        <w:t>Limited arts centers, no art museum</w:t>
      </w:r>
    </w:p>
    <w:p w14:paraId="3F260BE1" w14:textId="77777777" w:rsidR="007E70B5" w:rsidRDefault="007E70B5" w:rsidP="00D54F02">
      <w:pPr>
        <w:pStyle w:val="ListParagraph"/>
        <w:numPr>
          <w:ilvl w:val="0"/>
          <w:numId w:val="6"/>
        </w:numPr>
        <w:spacing w:after="0" w:line="240" w:lineRule="auto"/>
        <w:rPr>
          <w:rFonts w:cstheme="minorHAnsi"/>
          <w:sz w:val="24"/>
          <w:szCs w:val="24"/>
        </w:rPr>
      </w:pPr>
      <w:r>
        <w:rPr>
          <w:rFonts w:cstheme="minorHAnsi"/>
          <w:sz w:val="24"/>
          <w:szCs w:val="24"/>
        </w:rPr>
        <w:t>Limited boat rental options</w:t>
      </w:r>
    </w:p>
    <w:p w14:paraId="31A2923A" w14:textId="77777777" w:rsidR="007E70B5" w:rsidRDefault="007E70B5" w:rsidP="00D54F02">
      <w:pPr>
        <w:pStyle w:val="ListParagraph"/>
        <w:numPr>
          <w:ilvl w:val="0"/>
          <w:numId w:val="6"/>
        </w:numPr>
        <w:spacing w:after="0" w:line="240" w:lineRule="auto"/>
        <w:rPr>
          <w:rFonts w:cstheme="minorHAnsi"/>
          <w:sz w:val="24"/>
          <w:szCs w:val="24"/>
        </w:rPr>
      </w:pPr>
      <w:r>
        <w:rPr>
          <w:rFonts w:cstheme="minorHAnsi"/>
          <w:sz w:val="24"/>
          <w:szCs w:val="24"/>
        </w:rPr>
        <w:t>Limited guided tours (land and water)</w:t>
      </w:r>
    </w:p>
    <w:p w14:paraId="44D08C98" w14:textId="77777777" w:rsidR="007E70B5" w:rsidRDefault="007E70B5" w:rsidP="00D54F02">
      <w:pPr>
        <w:pStyle w:val="ListParagraph"/>
        <w:numPr>
          <w:ilvl w:val="0"/>
          <w:numId w:val="6"/>
        </w:numPr>
        <w:spacing w:after="0" w:line="240" w:lineRule="auto"/>
        <w:rPr>
          <w:rFonts w:cstheme="minorHAnsi"/>
          <w:sz w:val="24"/>
          <w:szCs w:val="24"/>
        </w:rPr>
      </w:pPr>
      <w:r>
        <w:rPr>
          <w:rFonts w:cstheme="minorHAnsi"/>
          <w:sz w:val="24"/>
          <w:szCs w:val="24"/>
        </w:rPr>
        <w:t>Limited high-end dining options</w:t>
      </w:r>
    </w:p>
    <w:p w14:paraId="0FAE6EAD" w14:textId="77777777" w:rsidR="007E70B5" w:rsidRDefault="007E70B5" w:rsidP="00D54F02">
      <w:pPr>
        <w:pStyle w:val="ListParagraph"/>
        <w:numPr>
          <w:ilvl w:val="0"/>
          <w:numId w:val="6"/>
        </w:numPr>
        <w:spacing w:after="0" w:line="240" w:lineRule="auto"/>
        <w:rPr>
          <w:rFonts w:cstheme="minorHAnsi"/>
          <w:sz w:val="24"/>
          <w:szCs w:val="24"/>
        </w:rPr>
      </w:pPr>
      <w:r>
        <w:rPr>
          <w:rFonts w:cstheme="minorHAnsi"/>
          <w:sz w:val="24"/>
          <w:szCs w:val="24"/>
        </w:rPr>
        <w:t>Limited high-end lodging options</w:t>
      </w:r>
    </w:p>
    <w:p w14:paraId="31D892F4" w14:textId="77777777" w:rsidR="007E70B5" w:rsidRDefault="007E70B5" w:rsidP="00D54F02">
      <w:pPr>
        <w:pStyle w:val="ListParagraph"/>
        <w:numPr>
          <w:ilvl w:val="0"/>
          <w:numId w:val="6"/>
        </w:numPr>
        <w:spacing w:after="0" w:line="240" w:lineRule="auto"/>
        <w:rPr>
          <w:rFonts w:cstheme="minorHAnsi"/>
          <w:sz w:val="24"/>
          <w:szCs w:val="24"/>
        </w:rPr>
      </w:pPr>
      <w:r>
        <w:rPr>
          <w:rFonts w:cstheme="minorHAnsi"/>
          <w:sz w:val="24"/>
          <w:szCs w:val="24"/>
        </w:rPr>
        <w:t xml:space="preserve">Limited indoor activities (no </w:t>
      </w:r>
      <w:proofErr w:type="gramStart"/>
      <w:r>
        <w:rPr>
          <w:rFonts w:cstheme="minorHAnsi"/>
          <w:sz w:val="24"/>
          <w:szCs w:val="24"/>
        </w:rPr>
        <w:t>rainy day</w:t>
      </w:r>
      <w:proofErr w:type="gramEnd"/>
      <w:r>
        <w:rPr>
          <w:rFonts w:cstheme="minorHAnsi"/>
          <w:sz w:val="24"/>
          <w:szCs w:val="24"/>
        </w:rPr>
        <w:t xml:space="preserve"> options)</w:t>
      </w:r>
    </w:p>
    <w:p w14:paraId="5C8A65A4" w14:textId="77777777" w:rsidR="007E70B5" w:rsidRDefault="007E70B5" w:rsidP="00D54F02">
      <w:pPr>
        <w:pStyle w:val="ListParagraph"/>
        <w:numPr>
          <w:ilvl w:val="0"/>
          <w:numId w:val="6"/>
        </w:numPr>
        <w:spacing w:after="0" w:line="240" w:lineRule="auto"/>
        <w:rPr>
          <w:rFonts w:cstheme="minorHAnsi"/>
          <w:sz w:val="24"/>
          <w:szCs w:val="24"/>
        </w:rPr>
      </w:pPr>
      <w:r w:rsidRPr="008C3CAE">
        <w:rPr>
          <w:rFonts w:cstheme="minorHAnsi"/>
          <w:sz w:val="24"/>
          <w:szCs w:val="24"/>
        </w:rPr>
        <w:t xml:space="preserve">Limited </w:t>
      </w:r>
      <w:r>
        <w:rPr>
          <w:rFonts w:cstheme="minorHAnsi"/>
          <w:sz w:val="24"/>
          <w:szCs w:val="24"/>
        </w:rPr>
        <w:t>transportation for visitors (no shuttle service/bus system/public transportation, limited ride sharing services)</w:t>
      </w:r>
    </w:p>
    <w:p w14:paraId="446A3DF6" w14:textId="77777777" w:rsidR="007E70B5" w:rsidRDefault="007E70B5" w:rsidP="00D54F02">
      <w:pPr>
        <w:pStyle w:val="ListParagraph"/>
        <w:numPr>
          <w:ilvl w:val="0"/>
          <w:numId w:val="6"/>
        </w:numPr>
        <w:spacing w:after="0" w:line="240" w:lineRule="auto"/>
        <w:rPr>
          <w:rFonts w:cstheme="minorHAnsi"/>
          <w:sz w:val="24"/>
          <w:szCs w:val="24"/>
        </w:rPr>
      </w:pPr>
      <w:r>
        <w:rPr>
          <w:rFonts w:cstheme="minorHAnsi"/>
          <w:sz w:val="24"/>
          <w:szCs w:val="24"/>
        </w:rPr>
        <w:t>Need more itineraries</w:t>
      </w:r>
    </w:p>
    <w:p w14:paraId="3AD7EA19" w14:textId="77777777" w:rsidR="007E70B5" w:rsidRDefault="007E70B5" w:rsidP="00D54F02">
      <w:pPr>
        <w:pStyle w:val="ListParagraph"/>
        <w:numPr>
          <w:ilvl w:val="0"/>
          <w:numId w:val="6"/>
        </w:numPr>
        <w:spacing w:after="0" w:line="240" w:lineRule="auto"/>
        <w:rPr>
          <w:rFonts w:cstheme="minorHAnsi"/>
          <w:sz w:val="24"/>
          <w:szCs w:val="24"/>
        </w:rPr>
      </w:pPr>
      <w:r>
        <w:rPr>
          <w:rFonts w:cstheme="minorHAnsi"/>
          <w:sz w:val="24"/>
          <w:szCs w:val="24"/>
        </w:rPr>
        <w:t>Need bus tours</w:t>
      </w:r>
    </w:p>
    <w:p w14:paraId="083C91DC" w14:textId="77777777" w:rsidR="007E70B5" w:rsidRDefault="007E70B5" w:rsidP="00D54F02">
      <w:pPr>
        <w:pStyle w:val="ListParagraph"/>
        <w:numPr>
          <w:ilvl w:val="0"/>
          <w:numId w:val="6"/>
        </w:numPr>
        <w:spacing w:after="0" w:line="240" w:lineRule="auto"/>
        <w:rPr>
          <w:rFonts w:cstheme="minorHAnsi"/>
          <w:sz w:val="24"/>
          <w:szCs w:val="24"/>
        </w:rPr>
      </w:pPr>
      <w:r>
        <w:rPr>
          <w:rFonts w:cstheme="minorHAnsi"/>
          <w:sz w:val="24"/>
          <w:szCs w:val="24"/>
        </w:rPr>
        <w:t>No immersive educational programs with VIMS, Nature Conservancy</w:t>
      </w:r>
    </w:p>
    <w:p w14:paraId="16B4510F" w14:textId="77777777" w:rsidR="007E70B5" w:rsidRDefault="007E70B5" w:rsidP="00D54F02">
      <w:pPr>
        <w:pStyle w:val="ListParagraph"/>
        <w:numPr>
          <w:ilvl w:val="0"/>
          <w:numId w:val="6"/>
        </w:numPr>
        <w:spacing w:after="0" w:line="240" w:lineRule="auto"/>
        <w:rPr>
          <w:rFonts w:cstheme="minorHAnsi"/>
          <w:sz w:val="24"/>
          <w:szCs w:val="24"/>
        </w:rPr>
      </w:pPr>
      <w:r>
        <w:rPr>
          <w:rFonts w:cstheme="minorHAnsi"/>
          <w:sz w:val="24"/>
          <w:szCs w:val="24"/>
        </w:rPr>
        <w:t>No planetarium</w:t>
      </w:r>
    </w:p>
    <w:p w14:paraId="1E965F67" w14:textId="77777777" w:rsidR="007E70B5" w:rsidRDefault="007E70B5" w:rsidP="00D54F02">
      <w:pPr>
        <w:pStyle w:val="ListParagraph"/>
        <w:numPr>
          <w:ilvl w:val="0"/>
          <w:numId w:val="6"/>
        </w:numPr>
        <w:spacing w:after="0" w:line="240" w:lineRule="auto"/>
        <w:rPr>
          <w:rFonts w:cstheme="minorHAnsi"/>
          <w:sz w:val="24"/>
          <w:szCs w:val="24"/>
        </w:rPr>
      </w:pPr>
      <w:r>
        <w:rPr>
          <w:rFonts w:cstheme="minorHAnsi"/>
          <w:sz w:val="24"/>
          <w:szCs w:val="24"/>
        </w:rPr>
        <w:t>No outfitters for outdoor gear/equipment</w:t>
      </w:r>
    </w:p>
    <w:p w14:paraId="09D6B9AE" w14:textId="77777777" w:rsidR="007E70B5" w:rsidRDefault="007E70B5" w:rsidP="00D54F02">
      <w:pPr>
        <w:pStyle w:val="ListParagraph"/>
        <w:numPr>
          <w:ilvl w:val="0"/>
          <w:numId w:val="6"/>
        </w:numPr>
        <w:spacing w:after="0" w:line="240" w:lineRule="auto"/>
        <w:rPr>
          <w:rFonts w:cstheme="minorHAnsi"/>
          <w:sz w:val="24"/>
          <w:szCs w:val="24"/>
        </w:rPr>
      </w:pPr>
      <w:r>
        <w:rPr>
          <w:rFonts w:cstheme="minorHAnsi"/>
          <w:sz w:val="24"/>
          <w:szCs w:val="24"/>
        </w:rPr>
        <w:t>No spa</w:t>
      </w:r>
    </w:p>
    <w:p w14:paraId="0D9DF1BA" w14:textId="77777777" w:rsidR="007E70B5" w:rsidRPr="00A41F5A" w:rsidRDefault="007E70B5" w:rsidP="00D54F02">
      <w:pPr>
        <w:pStyle w:val="ListParagraph"/>
        <w:numPr>
          <w:ilvl w:val="0"/>
          <w:numId w:val="6"/>
        </w:numPr>
        <w:spacing w:after="0" w:line="240" w:lineRule="auto"/>
        <w:rPr>
          <w:rFonts w:cstheme="minorHAnsi"/>
          <w:sz w:val="24"/>
          <w:szCs w:val="24"/>
        </w:rPr>
      </w:pPr>
      <w:r>
        <w:rPr>
          <w:rFonts w:cstheme="minorHAnsi"/>
          <w:sz w:val="24"/>
          <w:szCs w:val="24"/>
        </w:rPr>
        <w:t>Public restrooms for tourists</w:t>
      </w:r>
    </w:p>
    <w:p w14:paraId="7F4F11CE" w14:textId="77777777" w:rsidR="007E70B5" w:rsidRPr="008C3CAE" w:rsidRDefault="007E70B5" w:rsidP="007E70B5">
      <w:pPr>
        <w:spacing w:after="0" w:line="240" w:lineRule="auto"/>
        <w:rPr>
          <w:rFonts w:cstheme="minorHAnsi"/>
          <w:sz w:val="24"/>
          <w:szCs w:val="24"/>
        </w:rPr>
      </w:pPr>
      <w:r w:rsidRPr="008C3CAE">
        <w:rPr>
          <w:rFonts w:cstheme="minorHAnsi"/>
          <w:sz w:val="24"/>
          <w:szCs w:val="24"/>
        </w:rPr>
        <w:t>Tourism issues</w:t>
      </w:r>
    </w:p>
    <w:p w14:paraId="176B169B" w14:textId="77777777" w:rsidR="007E70B5" w:rsidRDefault="007E70B5" w:rsidP="00D54F02">
      <w:pPr>
        <w:pStyle w:val="ListParagraph"/>
        <w:numPr>
          <w:ilvl w:val="0"/>
          <w:numId w:val="6"/>
        </w:numPr>
        <w:spacing w:after="0" w:line="240" w:lineRule="auto"/>
        <w:rPr>
          <w:rFonts w:cstheme="minorHAnsi"/>
          <w:sz w:val="24"/>
          <w:szCs w:val="24"/>
        </w:rPr>
      </w:pPr>
      <w:r>
        <w:rPr>
          <w:rFonts w:cstheme="minorHAnsi"/>
          <w:sz w:val="24"/>
          <w:szCs w:val="24"/>
        </w:rPr>
        <w:t>Accessibility for all visitors</w:t>
      </w:r>
    </w:p>
    <w:p w14:paraId="024EFB13" w14:textId="77777777" w:rsidR="007E70B5" w:rsidRDefault="007E70B5" w:rsidP="00D54F02">
      <w:pPr>
        <w:pStyle w:val="ListParagraph"/>
        <w:numPr>
          <w:ilvl w:val="0"/>
          <w:numId w:val="6"/>
        </w:numPr>
        <w:spacing w:after="0" w:line="240" w:lineRule="auto"/>
        <w:rPr>
          <w:rFonts w:cstheme="minorHAnsi"/>
          <w:sz w:val="24"/>
          <w:szCs w:val="24"/>
        </w:rPr>
      </w:pPr>
      <w:r>
        <w:rPr>
          <w:rFonts w:cstheme="minorHAnsi"/>
          <w:sz w:val="24"/>
          <w:szCs w:val="24"/>
        </w:rPr>
        <w:t>Access to docks and paths (tourists often enter private property)</w:t>
      </w:r>
    </w:p>
    <w:p w14:paraId="2B02B54F" w14:textId="77777777" w:rsidR="007E70B5" w:rsidRDefault="007E70B5" w:rsidP="00D54F02">
      <w:pPr>
        <w:pStyle w:val="ListParagraph"/>
        <w:numPr>
          <w:ilvl w:val="0"/>
          <w:numId w:val="6"/>
        </w:numPr>
        <w:spacing w:after="0" w:line="240" w:lineRule="auto"/>
        <w:rPr>
          <w:rFonts w:cstheme="minorHAnsi"/>
          <w:sz w:val="24"/>
          <w:szCs w:val="24"/>
        </w:rPr>
      </w:pPr>
      <w:r>
        <w:rPr>
          <w:rFonts w:cstheme="minorHAnsi"/>
          <w:sz w:val="24"/>
          <w:szCs w:val="24"/>
        </w:rPr>
        <w:t>Brand</w:t>
      </w:r>
    </w:p>
    <w:p w14:paraId="21F27464" w14:textId="77777777" w:rsidR="007E70B5" w:rsidRDefault="007E70B5" w:rsidP="00D54F02">
      <w:pPr>
        <w:pStyle w:val="ListParagraph"/>
        <w:numPr>
          <w:ilvl w:val="0"/>
          <w:numId w:val="6"/>
        </w:numPr>
        <w:spacing w:after="0" w:line="240" w:lineRule="auto"/>
        <w:rPr>
          <w:rFonts w:cstheme="minorHAnsi"/>
          <w:sz w:val="24"/>
          <w:szCs w:val="24"/>
        </w:rPr>
      </w:pPr>
      <w:r>
        <w:rPr>
          <w:rFonts w:cstheme="minorHAnsi"/>
          <w:sz w:val="24"/>
          <w:szCs w:val="24"/>
        </w:rPr>
        <w:t>Businesses are closed when visitors are here</w:t>
      </w:r>
    </w:p>
    <w:p w14:paraId="6D67DEE4" w14:textId="77777777" w:rsidR="007E70B5" w:rsidRDefault="007E70B5" w:rsidP="00D54F02">
      <w:pPr>
        <w:pStyle w:val="ListParagraph"/>
        <w:numPr>
          <w:ilvl w:val="0"/>
          <w:numId w:val="6"/>
        </w:numPr>
        <w:spacing w:after="0" w:line="240" w:lineRule="auto"/>
        <w:rPr>
          <w:rFonts w:cstheme="minorHAnsi"/>
          <w:sz w:val="24"/>
          <w:szCs w:val="24"/>
        </w:rPr>
      </w:pPr>
      <w:r>
        <w:rPr>
          <w:rFonts w:cstheme="minorHAnsi"/>
          <w:sz w:val="24"/>
          <w:szCs w:val="24"/>
        </w:rPr>
        <w:lastRenderedPageBreak/>
        <w:t>Cost</w:t>
      </w:r>
    </w:p>
    <w:p w14:paraId="44DEC45E" w14:textId="77777777" w:rsidR="007E70B5" w:rsidRDefault="007E70B5" w:rsidP="00D54F02">
      <w:pPr>
        <w:pStyle w:val="ListParagraph"/>
        <w:numPr>
          <w:ilvl w:val="0"/>
          <w:numId w:val="6"/>
        </w:numPr>
        <w:spacing w:after="0" w:line="240" w:lineRule="auto"/>
        <w:rPr>
          <w:rFonts w:cstheme="minorHAnsi"/>
          <w:sz w:val="24"/>
          <w:szCs w:val="24"/>
        </w:rPr>
      </w:pPr>
      <w:r>
        <w:rPr>
          <w:rFonts w:cstheme="minorHAnsi"/>
          <w:sz w:val="24"/>
          <w:szCs w:val="24"/>
        </w:rPr>
        <w:t>Crowding and overdevelopment</w:t>
      </w:r>
    </w:p>
    <w:p w14:paraId="31202796" w14:textId="77777777" w:rsidR="007E70B5" w:rsidRDefault="007E70B5" w:rsidP="00D54F02">
      <w:pPr>
        <w:pStyle w:val="ListParagraph"/>
        <w:numPr>
          <w:ilvl w:val="0"/>
          <w:numId w:val="6"/>
        </w:numPr>
        <w:spacing w:after="0" w:line="240" w:lineRule="auto"/>
        <w:rPr>
          <w:rFonts w:cstheme="minorHAnsi"/>
          <w:sz w:val="24"/>
          <w:szCs w:val="24"/>
        </w:rPr>
      </w:pPr>
      <w:r>
        <w:rPr>
          <w:rFonts w:cstheme="minorHAnsi"/>
          <w:sz w:val="24"/>
          <w:szCs w:val="24"/>
        </w:rPr>
        <w:t>Distance between tourist attractions is large/long in travel time</w:t>
      </w:r>
    </w:p>
    <w:p w14:paraId="399B6C60" w14:textId="77777777" w:rsidR="007E70B5" w:rsidRDefault="007E70B5" w:rsidP="00D54F02">
      <w:pPr>
        <w:pStyle w:val="ListParagraph"/>
        <w:numPr>
          <w:ilvl w:val="0"/>
          <w:numId w:val="6"/>
        </w:numPr>
        <w:spacing w:after="0" w:line="240" w:lineRule="auto"/>
        <w:rPr>
          <w:rFonts w:cstheme="minorHAnsi"/>
          <w:sz w:val="24"/>
          <w:szCs w:val="24"/>
        </w:rPr>
      </w:pPr>
      <w:r>
        <w:rPr>
          <w:rFonts w:cstheme="minorHAnsi"/>
          <w:sz w:val="24"/>
          <w:szCs w:val="24"/>
        </w:rPr>
        <w:t>Diversity needed in types of events</w:t>
      </w:r>
    </w:p>
    <w:p w14:paraId="1A997246" w14:textId="77777777" w:rsidR="007E70B5" w:rsidRDefault="007E70B5" w:rsidP="00D54F02">
      <w:pPr>
        <w:pStyle w:val="ListParagraph"/>
        <w:numPr>
          <w:ilvl w:val="1"/>
          <w:numId w:val="6"/>
        </w:numPr>
        <w:spacing w:after="0" w:line="240" w:lineRule="auto"/>
        <w:rPr>
          <w:rFonts w:cstheme="minorHAnsi"/>
          <w:sz w:val="24"/>
          <w:szCs w:val="24"/>
        </w:rPr>
      </w:pPr>
      <w:r>
        <w:rPr>
          <w:rFonts w:cstheme="minorHAnsi"/>
          <w:sz w:val="24"/>
          <w:szCs w:val="24"/>
        </w:rPr>
        <w:t>Limited music events</w:t>
      </w:r>
    </w:p>
    <w:p w14:paraId="0BC1A147" w14:textId="77777777" w:rsidR="007E70B5" w:rsidRDefault="007E70B5" w:rsidP="00D54F02">
      <w:pPr>
        <w:pStyle w:val="ListParagraph"/>
        <w:numPr>
          <w:ilvl w:val="1"/>
          <w:numId w:val="6"/>
        </w:numPr>
        <w:spacing w:after="0" w:line="240" w:lineRule="auto"/>
        <w:rPr>
          <w:rFonts w:cstheme="minorHAnsi"/>
          <w:sz w:val="24"/>
          <w:szCs w:val="24"/>
        </w:rPr>
      </w:pPr>
      <w:r>
        <w:rPr>
          <w:rFonts w:cstheme="minorHAnsi"/>
          <w:sz w:val="24"/>
          <w:szCs w:val="24"/>
        </w:rPr>
        <w:t>No large art festivals</w:t>
      </w:r>
    </w:p>
    <w:p w14:paraId="1E54DCF6" w14:textId="77777777" w:rsidR="007E70B5" w:rsidRDefault="007E70B5" w:rsidP="00D54F02">
      <w:pPr>
        <w:pStyle w:val="ListParagraph"/>
        <w:numPr>
          <w:ilvl w:val="0"/>
          <w:numId w:val="6"/>
        </w:numPr>
        <w:spacing w:after="0" w:line="240" w:lineRule="auto"/>
        <w:rPr>
          <w:rFonts w:cstheme="minorHAnsi"/>
          <w:sz w:val="24"/>
          <w:szCs w:val="24"/>
        </w:rPr>
      </w:pPr>
      <w:r>
        <w:rPr>
          <w:rFonts w:cstheme="minorHAnsi"/>
          <w:sz w:val="24"/>
          <w:szCs w:val="24"/>
        </w:rPr>
        <w:t>Lack of event space or space for retreats/groups</w:t>
      </w:r>
    </w:p>
    <w:p w14:paraId="38AD9DBD" w14:textId="77777777" w:rsidR="007E70B5" w:rsidRDefault="007E70B5" w:rsidP="00D54F02">
      <w:pPr>
        <w:pStyle w:val="ListParagraph"/>
        <w:numPr>
          <w:ilvl w:val="0"/>
          <w:numId w:val="6"/>
        </w:numPr>
        <w:spacing w:after="0" w:line="240" w:lineRule="auto"/>
        <w:rPr>
          <w:rFonts w:cstheme="minorHAnsi"/>
          <w:sz w:val="24"/>
          <w:szCs w:val="24"/>
        </w:rPr>
      </w:pPr>
      <w:r>
        <w:rPr>
          <w:rFonts w:cstheme="minorHAnsi"/>
          <w:sz w:val="24"/>
          <w:szCs w:val="24"/>
        </w:rPr>
        <w:t>Limited beaches</w:t>
      </w:r>
    </w:p>
    <w:p w14:paraId="7789235D" w14:textId="77777777" w:rsidR="007E70B5" w:rsidRPr="00402B4A" w:rsidRDefault="007E70B5" w:rsidP="00D54F02">
      <w:pPr>
        <w:pStyle w:val="ListParagraph"/>
        <w:numPr>
          <w:ilvl w:val="0"/>
          <w:numId w:val="6"/>
        </w:numPr>
        <w:spacing w:after="0" w:line="240" w:lineRule="auto"/>
        <w:rPr>
          <w:rFonts w:cstheme="minorHAnsi"/>
          <w:sz w:val="24"/>
          <w:szCs w:val="24"/>
        </w:rPr>
      </w:pPr>
      <w:r>
        <w:rPr>
          <w:rFonts w:cstheme="minorHAnsi"/>
          <w:sz w:val="24"/>
          <w:szCs w:val="24"/>
        </w:rPr>
        <w:t>Limited large meeting space for groups</w:t>
      </w:r>
    </w:p>
    <w:p w14:paraId="631EA078" w14:textId="77777777" w:rsidR="007E70B5" w:rsidRDefault="007E70B5" w:rsidP="00D54F02">
      <w:pPr>
        <w:pStyle w:val="ListParagraph"/>
        <w:numPr>
          <w:ilvl w:val="0"/>
          <w:numId w:val="6"/>
        </w:numPr>
        <w:spacing w:after="0" w:line="240" w:lineRule="auto"/>
        <w:rPr>
          <w:rFonts w:cstheme="minorHAnsi"/>
          <w:sz w:val="24"/>
          <w:szCs w:val="24"/>
        </w:rPr>
      </w:pPr>
      <w:r>
        <w:rPr>
          <w:rFonts w:cstheme="minorHAnsi"/>
          <w:sz w:val="24"/>
          <w:szCs w:val="24"/>
        </w:rPr>
        <w:t>Limited partnerships between businesses</w:t>
      </w:r>
    </w:p>
    <w:p w14:paraId="28FEF4D6" w14:textId="77777777" w:rsidR="007E70B5" w:rsidRDefault="007E70B5" w:rsidP="00D54F02">
      <w:pPr>
        <w:pStyle w:val="ListParagraph"/>
        <w:numPr>
          <w:ilvl w:val="0"/>
          <w:numId w:val="6"/>
        </w:numPr>
        <w:spacing w:after="0" w:line="240" w:lineRule="auto"/>
        <w:rPr>
          <w:rFonts w:cstheme="minorHAnsi"/>
          <w:sz w:val="24"/>
          <w:szCs w:val="24"/>
        </w:rPr>
      </w:pPr>
      <w:r>
        <w:rPr>
          <w:rFonts w:cstheme="minorHAnsi"/>
          <w:sz w:val="24"/>
          <w:szCs w:val="24"/>
        </w:rPr>
        <w:t>Limited parking available in towns</w:t>
      </w:r>
    </w:p>
    <w:p w14:paraId="58037608" w14:textId="77777777" w:rsidR="007E70B5" w:rsidRDefault="007E70B5" w:rsidP="00D54F02">
      <w:pPr>
        <w:pStyle w:val="ListParagraph"/>
        <w:numPr>
          <w:ilvl w:val="0"/>
          <w:numId w:val="6"/>
        </w:numPr>
        <w:spacing w:after="0" w:line="240" w:lineRule="auto"/>
        <w:rPr>
          <w:rFonts w:cstheme="minorHAnsi"/>
          <w:sz w:val="24"/>
          <w:szCs w:val="24"/>
        </w:rPr>
      </w:pPr>
      <w:r>
        <w:rPr>
          <w:rFonts w:cstheme="minorHAnsi"/>
          <w:sz w:val="24"/>
          <w:szCs w:val="24"/>
        </w:rPr>
        <w:t>Limited workforce</w:t>
      </w:r>
    </w:p>
    <w:p w14:paraId="17D3E4E7" w14:textId="77777777" w:rsidR="007E70B5" w:rsidRDefault="007E70B5" w:rsidP="00D54F02">
      <w:pPr>
        <w:pStyle w:val="ListParagraph"/>
        <w:numPr>
          <w:ilvl w:val="0"/>
          <w:numId w:val="6"/>
        </w:numPr>
        <w:spacing w:after="0" w:line="240" w:lineRule="auto"/>
        <w:rPr>
          <w:rFonts w:cstheme="minorHAnsi"/>
          <w:sz w:val="24"/>
          <w:szCs w:val="24"/>
        </w:rPr>
      </w:pPr>
      <w:r>
        <w:rPr>
          <w:rFonts w:cstheme="minorHAnsi"/>
          <w:sz w:val="24"/>
          <w:szCs w:val="24"/>
        </w:rPr>
        <w:t>Need more hospitality training</w:t>
      </w:r>
    </w:p>
    <w:p w14:paraId="37013D26" w14:textId="77777777" w:rsidR="007E70B5" w:rsidRPr="008C13F1" w:rsidRDefault="007E70B5" w:rsidP="00D54F02">
      <w:pPr>
        <w:pStyle w:val="ListParagraph"/>
        <w:numPr>
          <w:ilvl w:val="0"/>
          <w:numId w:val="6"/>
        </w:numPr>
        <w:spacing w:after="0" w:line="240" w:lineRule="auto"/>
        <w:rPr>
          <w:rFonts w:cstheme="minorHAnsi"/>
          <w:sz w:val="24"/>
          <w:szCs w:val="24"/>
        </w:rPr>
      </w:pPr>
      <w:r w:rsidRPr="00382BFB">
        <w:rPr>
          <w:rFonts w:cstheme="minorHAnsi"/>
          <w:sz w:val="24"/>
          <w:szCs w:val="24"/>
        </w:rPr>
        <w:t xml:space="preserve">Need more lodging capacity </w:t>
      </w:r>
    </w:p>
    <w:p w14:paraId="45939C5E" w14:textId="77777777" w:rsidR="007E70B5" w:rsidRDefault="007E70B5" w:rsidP="00D54F02">
      <w:pPr>
        <w:pStyle w:val="ListParagraph"/>
        <w:numPr>
          <w:ilvl w:val="0"/>
          <w:numId w:val="6"/>
        </w:numPr>
        <w:spacing w:after="0" w:line="240" w:lineRule="auto"/>
        <w:rPr>
          <w:rFonts w:cstheme="minorHAnsi"/>
          <w:sz w:val="24"/>
          <w:szCs w:val="24"/>
        </w:rPr>
      </w:pPr>
      <w:r>
        <w:rPr>
          <w:rFonts w:cstheme="minorHAnsi"/>
          <w:sz w:val="24"/>
          <w:szCs w:val="24"/>
        </w:rPr>
        <w:t>No beach mid-Shore</w:t>
      </w:r>
    </w:p>
    <w:p w14:paraId="4AE29984" w14:textId="77777777" w:rsidR="007E70B5" w:rsidRDefault="007E70B5" w:rsidP="00D54F02">
      <w:pPr>
        <w:pStyle w:val="ListParagraph"/>
        <w:numPr>
          <w:ilvl w:val="0"/>
          <w:numId w:val="6"/>
        </w:numPr>
        <w:spacing w:after="0" w:line="240" w:lineRule="auto"/>
        <w:rPr>
          <w:rFonts w:cstheme="minorHAnsi"/>
          <w:sz w:val="24"/>
          <w:szCs w:val="24"/>
        </w:rPr>
      </w:pPr>
      <w:r>
        <w:rPr>
          <w:rFonts w:cstheme="minorHAnsi"/>
          <w:sz w:val="24"/>
          <w:szCs w:val="24"/>
        </w:rPr>
        <w:t>No focus on diverse tourists (minorities)</w:t>
      </w:r>
    </w:p>
    <w:p w14:paraId="72282ED9" w14:textId="77777777" w:rsidR="007E70B5" w:rsidRDefault="007E70B5" w:rsidP="00D54F02">
      <w:pPr>
        <w:pStyle w:val="ListParagraph"/>
        <w:numPr>
          <w:ilvl w:val="0"/>
          <w:numId w:val="6"/>
        </w:numPr>
        <w:spacing w:after="0" w:line="240" w:lineRule="auto"/>
        <w:rPr>
          <w:rFonts w:cstheme="minorHAnsi"/>
          <w:sz w:val="24"/>
          <w:szCs w:val="24"/>
        </w:rPr>
      </w:pPr>
      <w:r>
        <w:rPr>
          <w:rFonts w:cstheme="minorHAnsi"/>
          <w:sz w:val="24"/>
          <w:szCs w:val="24"/>
        </w:rPr>
        <w:t>No group tourism</w:t>
      </w:r>
    </w:p>
    <w:p w14:paraId="0A9A2921" w14:textId="77777777" w:rsidR="007E70B5" w:rsidRDefault="007E70B5" w:rsidP="00D54F02">
      <w:pPr>
        <w:pStyle w:val="ListParagraph"/>
        <w:numPr>
          <w:ilvl w:val="0"/>
          <w:numId w:val="6"/>
        </w:numPr>
        <w:spacing w:after="0" w:line="240" w:lineRule="auto"/>
        <w:rPr>
          <w:rFonts w:cstheme="minorHAnsi"/>
          <w:sz w:val="24"/>
          <w:szCs w:val="24"/>
        </w:rPr>
      </w:pPr>
      <w:r>
        <w:rPr>
          <w:rFonts w:cstheme="minorHAnsi"/>
          <w:sz w:val="24"/>
          <w:szCs w:val="24"/>
        </w:rPr>
        <w:t>No sports tourism</w:t>
      </w:r>
    </w:p>
    <w:p w14:paraId="572898D9" w14:textId="77777777" w:rsidR="007E70B5" w:rsidRPr="00AC63FB" w:rsidRDefault="007E70B5" w:rsidP="00D54F02">
      <w:pPr>
        <w:pStyle w:val="ListParagraph"/>
        <w:numPr>
          <w:ilvl w:val="0"/>
          <w:numId w:val="6"/>
        </w:numPr>
        <w:spacing w:after="0" w:line="240" w:lineRule="auto"/>
        <w:rPr>
          <w:rFonts w:cstheme="minorHAnsi"/>
          <w:sz w:val="24"/>
          <w:szCs w:val="24"/>
        </w:rPr>
      </w:pPr>
      <w:r>
        <w:rPr>
          <w:rFonts w:cstheme="minorHAnsi"/>
          <w:sz w:val="24"/>
          <w:szCs w:val="24"/>
        </w:rPr>
        <w:t>Overdevelopment in some parts of Shore</w:t>
      </w:r>
    </w:p>
    <w:p w14:paraId="4B7CB012" w14:textId="77777777" w:rsidR="007E70B5" w:rsidRDefault="007E70B5" w:rsidP="00D54F02">
      <w:pPr>
        <w:pStyle w:val="ListParagraph"/>
        <w:numPr>
          <w:ilvl w:val="0"/>
          <w:numId w:val="6"/>
        </w:numPr>
        <w:spacing w:after="0" w:line="240" w:lineRule="auto"/>
        <w:rPr>
          <w:rFonts w:cstheme="minorHAnsi"/>
          <w:sz w:val="24"/>
          <w:szCs w:val="24"/>
        </w:rPr>
      </w:pPr>
      <w:r>
        <w:rPr>
          <w:rFonts w:cstheme="minorHAnsi"/>
          <w:sz w:val="24"/>
          <w:szCs w:val="24"/>
        </w:rPr>
        <w:t>Public restrooms in towns</w:t>
      </w:r>
    </w:p>
    <w:p w14:paraId="097B8A52" w14:textId="77777777" w:rsidR="007E70B5" w:rsidRDefault="007E70B5" w:rsidP="00D54F02">
      <w:pPr>
        <w:pStyle w:val="ListParagraph"/>
        <w:numPr>
          <w:ilvl w:val="0"/>
          <w:numId w:val="6"/>
        </w:numPr>
        <w:spacing w:after="0" w:line="240" w:lineRule="auto"/>
        <w:rPr>
          <w:rFonts w:cstheme="minorHAnsi"/>
          <w:sz w:val="24"/>
          <w:szCs w:val="24"/>
        </w:rPr>
      </w:pPr>
      <w:r>
        <w:rPr>
          <w:rFonts w:cstheme="minorHAnsi"/>
          <w:sz w:val="24"/>
          <w:szCs w:val="24"/>
        </w:rPr>
        <w:t>Well known locations get more attention (</w:t>
      </w:r>
      <w:proofErr w:type="spellStart"/>
      <w:r>
        <w:rPr>
          <w:rFonts w:cstheme="minorHAnsi"/>
          <w:sz w:val="24"/>
          <w:szCs w:val="24"/>
        </w:rPr>
        <w:t>ie</w:t>
      </w:r>
      <w:proofErr w:type="spellEnd"/>
      <w:r>
        <w:rPr>
          <w:rFonts w:cstheme="minorHAnsi"/>
          <w:sz w:val="24"/>
          <w:szCs w:val="24"/>
        </w:rPr>
        <w:t>, Cape Charles, Onancock and Chincoteague)</w:t>
      </w:r>
    </w:p>
    <w:p w14:paraId="63760EDB" w14:textId="77777777" w:rsidR="007E70B5" w:rsidRPr="008C13F1" w:rsidRDefault="007E70B5" w:rsidP="00D54F02">
      <w:pPr>
        <w:pStyle w:val="ListParagraph"/>
        <w:numPr>
          <w:ilvl w:val="0"/>
          <w:numId w:val="6"/>
        </w:numPr>
        <w:spacing w:after="0" w:line="240" w:lineRule="auto"/>
        <w:rPr>
          <w:rFonts w:cstheme="minorHAnsi"/>
          <w:sz w:val="24"/>
          <w:szCs w:val="24"/>
        </w:rPr>
      </w:pPr>
      <w:r>
        <w:rPr>
          <w:rFonts w:cstheme="minorHAnsi"/>
          <w:sz w:val="24"/>
          <w:szCs w:val="24"/>
        </w:rPr>
        <w:t>Workforce</w:t>
      </w:r>
    </w:p>
    <w:p w14:paraId="4324C1B3" w14:textId="77777777" w:rsidR="007E70B5" w:rsidRPr="002A49F2" w:rsidRDefault="007E70B5" w:rsidP="007E70B5">
      <w:pPr>
        <w:spacing w:after="0" w:line="240" w:lineRule="auto"/>
        <w:rPr>
          <w:rFonts w:cstheme="minorHAnsi"/>
          <w:sz w:val="24"/>
          <w:szCs w:val="24"/>
        </w:rPr>
      </w:pPr>
      <w:r w:rsidRPr="002A49F2">
        <w:rPr>
          <w:rFonts w:cstheme="minorHAnsi"/>
          <w:sz w:val="24"/>
          <w:szCs w:val="24"/>
        </w:rPr>
        <w:t>County issues</w:t>
      </w:r>
    </w:p>
    <w:p w14:paraId="7427B735" w14:textId="77777777" w:rsidR="007E70B5" w:rsidRDefault="007E70B5" w:rsidP="00D54F02">
      <w:pPr>
        <w:pStyle w:val="ListParagraph"/>
        <w:numPr>
          <w:ilvl w:val="0"/>
          <w:numId w:val="7"/>
        </w:numPr>
        <w:spacing w:after="0" w:line="240" w:lineRule="auto"/>
        <w:rPr>
          <w:rFonts w:cstheme="minorHAnsi"/>
          <w:sz w:val="24"/>
          <w:szCs w:val="24"/>
        </w:rPr>
      </w:pPr>
      <w:r>
        <w:rPr>
          <w:rFonts w:cstheme="minorHAnsi"/>
          <w:sz w:val="24"/>
          <w:szCs w:val="24"/>
        </w:rPr>
        <w:t>Cell phone reception</w:t>
      </w:r>
    </w:p>
    <w:p w14:paraId="32AC5B86" w14:textId="77777777" w:rsidR="007E70B5" w:rsidRDefault="007E70B5" w:rsidP="00D54F02">
      <w:pPr>
        <w:pStyle w:val="ListParagraph"/>
        <w:numPr>
          <w:ilvl w:val="0"/>
          <w:numId w:val="7"/>
        </w:numPr>
        <w:spacing w:after="0" w:line="240" w:lineRule="auto"/>
        <w:rPr>
          <w:rFonts w:cstheme="minorHAnsi"/>
          <w:sz w:val="24"/>
          <w:szCs w:val="24"/>
        </w:rPr>
      </w:pPr>
      <w:r>
        <w:rPr>
          <w:rFonts w:cstheme="minorHAnsi"/>
          <w:sz w:val="24"/>
          <w:szCs w:val="24"/>
        </w:rPr>
        <w:t xml:space="preserve">Emergency health services limited to one hospital in </w:t>
      </w:r>
      <w:proofErr w:type="gramStart"/>
      <w:r>
        <w:rPr>
          <w:rFonts w:cstheme="minorHAnsi"/>
          <w:sz w:val="24"/>
          <w:szCs w:val="24"/>
        </w:rPr>
        <w:t>Onley;</w:t>
      </w:r>
      <w:proofErr w:type="gramEnd"/>
      <w:r>
        <w:rPr>
          <w:rFonts w:cstheme="minorHAnsi"/>
          <w:sz w:val="24"/>
          <w:szCs w:val="24"/>
        </w:rPr>
        <w:t xml:space="preserve"> limited urgent care facilities</w:t>
      </w:r>
    </w:p>
    <w:p w14:paraId="193FF37B" w14:textId="77777777" w:rsidR="007E70B5" w:rsidRDefault="007E70B5" w:rsidP="00D54F02">
      <w:pPr>
        <w:pStyle w:val="ListParagraph"/>
        <w:numPr>
          <w:ilvl w:val="0"/>
          <w:numId w:val="7"/>
        </w:numPr>
        <w:spacing w:after="0" w:line="240" w:lineRule="auto"/>
        <w:rPr>
          <w:rFonts w:cstheme="minorHAnsi"/>
          <w:sz w:val="24"/>
          <w:szCs w:val="24"/>
        </w:rPr>
      </w:pPr>
      <w:r>
        <w:rPr>
          <w:rFonts w:cstheme="minorHAnsi"/>
          <w:sz w:val="24"/>
          <w:szCs w:val="24"/>
        </w:rPr>
        <w:t>Funding</w:t>
      </w:r>
    </w:p>
    <w:p w14:paraId="456C7A51" w14:textId="77777777" w:rsidR="007E70B5" w:rsidRDefault="007E70B5" w:rsidP="00D54F02">
      <w:pPr>
        <w:pStyle w:val="ListParagraph"/>
        <w:numPr>
          <w:ilvl w:val="0"/>
          <w:numId w:val="7"/>
        </w:numPr>
        <w:spacing w:after="0" w:line="240" w:lineRule="auto"/>
        <w:rPr>
          <w:rFonts w:cstheme="minorHAnsi"/>
          <w:sz w:val="24"/>
          <w:szCs w:val="24"/>
        </w:rPr>
      </w:pPr>
      <w:r>
        <w:rPr>
          <w:rFonts w:cstheme="minorHAnsi"/>
          <w:sz w:val="24"/>
          <w:szCs w:val="24"/>
        </w:rPr>
        <w:t>Internet access</w:t>
      </w:r>
    </w:p>
    <w:p w14:paraId="6D9D5DF3" w14:textId="77777777" w:rsidR="007E70B5" w:rsidRDefault="007E70B5" w:rsidP="00D54F02">
      <w:pPr>
        <w:pStyle w:val="ListParagraph"/>
        <w:numPr>
          <w:ilvl w:val="0"/>
          <w:numId w:val="7"/>
        </w:numPr>
        <w:spacing w:after="0" w:line="240" w:lineRule="auto"/>
        <w:rPr>
          <w:rFonts w:cstheme="minorHAnsi"/>
          <w:sz w:val="24"/>
          <w:szCs w:val="24"/>
        </w:rPr>
      </w:pPr>
      <w:r>
        <w:rPr>
          <w:rFonts w:cstheme="minorHAnsi"/>
          <w:sz w:val="24"/>
          <w:szCs w:val="24"/>
        </w:rPr>
        <w:t>Lack of vision for future</w:t>
      </w:r>
    </w:p>
    <w:p w14:paraId="492A1C07" w14:textId="77777777" w:rsidR="007E70B5" w:rsidRDefault="007E70B5" w:rsidP="00D54F02">
      <w:pPr>
        <w:pStyle w:val="ListParagraph"/>
        <w:numPr>
          <w:ilvl w:val="0"/>
          <w:numId w:val="7"/>
        </w:numPr>
        <w:spacing w:after="0" w:line="240" w:lineRule="auto"/>
        <w:rPr>
          <w:rFonts w:cstheme="minorHAnsi"/>
          <w:sz w:val="24"/>
          <w:szCs w:val="24"/>
        </w:rPr>
      </w:pPr>
      <w:r>
        <w:rPr>
          <w:rFonts w:cstheme="minorHAnsi"/>
          <w:sz w:val="24"/>
          <w:szCs w:val="24"/>
        </w:rPr>
        <w:t>Limited land for development</w:t>
      </w:r>
    </w:p>
    <w:p w14:paraId="6F820FFB" w14:textId="77777777" w:rsidR="007E70B5" w:rsidRDefault="007E70B5" w:rsidP="00D54F02">
      <w:pPr>
        <w:pStyle w:val="ListParagraph"/>
        <w:numPr>
          <w:ilvl w:val="0"/>
          <w:numId w:val="7"/>
        </w:numPr>
        <w:spacing w:after="0" w:line="240" w:lineRule="auto"/>
        <w:rPr>
          <w:rFonts w:cstheme="minorHAnsi"/>
          <w:sz w:val="24"/>
          <w:szCs w:val="24"/>
        </w:rPr>
      </w:pPr>
      <w:r>
        <w:rPr>
          <w:rFonts w:cstheme="minorHAnsi"/>
          <w:sz w:val="24"/>
          <w:szCs w:val="24"/>
        </w:rPr>
        <w:t>Limited workforce housing</w:t>
      </w:r>
    </w:p>
    <w:p w14:paraId="6BAC0F69" w14:textId="77777777" w:rsidR="007E70B5" w:rsidRDefault="007E70B5" w:rsidP="00D54F02">
      <w:pPr>
        <w:pStyle w:val="ListParagraph"/>
        <w:numPr>
          <w:ilvl w:val="0"/>
          <w:numId w:val="7"/>
        </w:numPr>
        <w:spacing w:after="0" w:line="240" w:lineRule="auto"/>
        <w:rPr>
          <w:rFonts w:cstheme="minorHAnsi"/>
          <w:sz w:val="24"/>
          <w:szCs w:val="24"/>
        </w:rPr>
      </w:pPr>
      <w:r>
        <w:rPr>
          <w:rFonts w:cstheme="minorHAnsi"/>
          <w:sz w:val="24"/>
          <w:szCs w:val="24"/>
        </w:rPr>
        <w:t>Locals vs. tourists</w:t>
      </w:r>
    </w:p>
    <w:p w14:paraId="42D81978" w14:textId="77777777" w:rsidR="007E70B5" w:rsidRDefault="007E70B5" w:rsidP="00D54F02">
      <w:pPr>
        <w:pStyle w:val="ListParagraph"/>
        <w:numPr>
          <w:ilvl w:val="0"/>
          <w:numId w:val="7"/>
        </w:numPr>
        <w:spacing w:after="0" w:line="240" w:lineRule="auto"/>
        <w:rPr>
          <w:rFonts w:cstheme="minorHAnsi"/>
          <w:sz w:val="24"/>
          <w:szCs w:val="24"/>
        </w:rPr>
      </w:pPr>
      <w:r>
        <w:rPr>
          <w:rFonts w:cstheme="minorHAnsi"/>
          <w:sz w:val="24"/>
          <w:szCs w:val="24"/>
        </w:rPr>
        <w:t>More infrastructure needed</w:t>
      </w:r>
    </w:p>
    <w:p w14:paraId="7755E0D7" w14:textId="77777777" w:rsidR="007E70B5" w:rsidRPr="000645F9" w:rsidRDefault="007E70B5" w:rsidP="00D54F02">
      <w:pPr>
        <w:pStyle w:val="ListParagraph"/>
        <w:numPr>
          <w:ilvl w:val="0"/>
          <w:numId w:val="7"/>
        </w:numPr>
        <w:spacing w:after="0" w:line="240" w:lineRule="auto"/>
        <w:rPr>
          <w:rFonts w:cstheme="minorHAnsi"/>
          <w:sz w:val="24"/>
          <w:szCs w:val="24"/>
        </w:rPr>
      </w:pPr>
      <w:r>
        <w:rPr>
          <w:rFonts w:cstheme="minorHAnsi"/>
          <w:sz w:val="24"/>
          <w:szCs w:val="24"/>
        </w:rPr>
        <w:t>Potential overdevelopment of rural lands</w:t>
      </w:r>
    </w:p>
    <w:p w14:paraId="349F868D" w14:textId="77777777" w:rsidR="007E70B5" w:rsidRDefault="007E70B5" w:rsidP="00D54F02">
      <w:pPr>
        <w:pStyle w:val="ListParagraph"/>
        <w:numPr>
          <w:ilvl w:val="0"/>
          <w:numId w:val="7"/>
        </w:numPr>
        <w:spacing w:after="0" w:line="240" w:lineRule="auto"/>
        <w:rPr>
          <w:rFonts w:cstheme="minorHAnsi"/>
          <w:sz w:val="24"/>
          <w:szCs w:val="24"/>
        </w:rPr>
      </w:pPr>
      <w:r>
        <w:rPr>
          <w:rFonts w:cstheme="minorHAnsi"/>
          <w:sz w:val="24"/>
          <w:szCs w:val="24"/>
        </w:rPr>
        <w:t>Route 13 is ugly</w:t>
      </w:r>
    </w:p>
    <w:p w14:paraId="66F99F2B" w14:textId="77777777" w:rsidR="007E70B5" w:rsidRDefault="007E70B5" w:rsidP="00D54F02">
      <w:pPr>
        <w:pStyle w:val="ListParagraph"/>
        <w:numPr>
          <w:ilvl w:val="0"/>
          <w:numId w:val="7"/>
        </w:numPr>
        <w:spacing w:after="0" w:line="240" w:lineRule="auto"/>
        <w:rPr>
          <w:rFonts w:cstheme="minorHAnsi"/>
          <w:sz w:val="24"/>
          <w:szCs w:val="24"/>
        </w:rPr>
      </w:pPr>
      <w:r w:rsidRPr="002A49F2">
        <w:rPr>
          <w:rFonts w:cstheme="minorHAnsi"/>
          <w:sz w:val="24"/>
          <w:szCs w:val="24"/>
        </w:rPr>
        <w:t>Signage</w:t>
      </w:r>
      <w:r>
        <w:rPr>
          <w:rFonts w:cstheme="minorHAnsi"/>
          <w:sz w:val="24"/>
          <w:szCs w:val="24"/>
        </w:rPr>
        <w:t xml:space="preserve"> on Route 13 to towns and points of interest</w:t>
      </w:r>
    </w:p>
    <w:p w14:paraId="115C2D8F" w14:textId="77777777" w:rsidR="007E70B5" w:rsidRDefault="007E70B5" w:rsidP="007E70B5">
      <w:pPr>
        <w:spacing w:after="0" w:line="240" w:lineRule="auto"/>
        <w:rPr>
          <w:rFonts w:cstheme="minorHAnsi"/>
          <w:sz w:val="24"/>
          <w:szCs w:val="24"/>
        </w:rPr>
      </w:pPr>
      <w:r>
        <w:rPr>
          <w:rFonts w:cstheme="minorHAnsi"/>
          <w:sz w:val="24"/>
          <w:szCs w:val="24"/>
        </w:rPr>
        <w:t>Other</w:t>
      </w:r>
    </w:p>
    <w:p w14:paraId="184C80DF" w14:textId="77777777" w:rsidR="007E70B5" w:rsidRDefault="007E70B5" w:rsidP="00D54F02">
      <w:pPr>
        <w:pStyle w:val="ListParagraph"/>
        <w:numPr>
          <w:ilvl w:val="0"/>
          <w:numId w:val="11"/>
        </w:numPr>
        <w:spacing w:after="0" w:line="240" w:lineRule="auto"/>
        <w:rPr>
          <w:rFonts w:cstheme="minorHAnsi"/>
          <w:sz w:val="24"/>
          <w:szCs w:val="24"/>
        </w:rPr>
      </w:pPr>
      <w:r>
        <w:rPr>
          <w:rFonts w:cstheme="minorHAnsi"/>
          <w:sz w:val="24"/>
          <w:szCs w:val="24"/>
        </w:rPr>
        <w:t>Chesapeake Bay Bridge Tunnel</w:t>
      </w:r>
    </w:p>
    <w:p w14:paraId="49F8AE26" w14:textId="77777777" w:rsidR="007E70B5" w:rsidRDefault="007E70B5" w:rsidP="00D54F02">
      <w:pPr>
        <w:pStyle w:val="ListParagraph"/>
        <w:numPr>
          <w:ilvl w:val="1"/>
          <w:numId w:val="11"/>
        </w:numPr>
        <w:spacing w:after="0" w:line="240" w:lineRule="auto"/>
        <w:rPr>
          <w:rFonts w:cstheme="minorHAnsi"/>
          <w:sz w:val="24"/>
          <w:szCs w:val="24"/>
        </w:rPr>
      </w:pPr>
      <w:r>
        <w:rPr>
          <w:rFonts w:cstheme="minorHAnsi"/>
          <w:sz w:val="24"/>
          <w:szCs w:val="24"/>
        </w:rPr>
        <w:t>Cost of toll</w:t>
      </w:r>
    </w:p>
    <w:p w14:paraId="643DB80D" w14:textId="77777777" w:rsidR="007E70B5" w:rsidRPr="00223D94" w:rsidRDefault="007E70B5" w:rsidP="00D54F02">
      <w:pPr>
        <w:pStyle w:val="ListParagraph"/>
        <w:numPr>
          <w:ilvl w:val="1"/>
          <w:numId w:val="11"/>
        </w:numPr>
        <w:spacing w:after="0" w:line="240" w:lineRule="auto"/>
        <w:rPr>
          <w:rFonts w:cstheme="minorHAnsi"/>
          <w:sz w:val="24"/>
          <w:szCs w:val="24"/>
        </w:rPr>
      </w:pPr>
      <w:r>
        <w:rPr>
          <w:rFonts w:cstheme="minorHAnsi"/>
          <w:sz w:val="24"/>
          <w:szCs w:val="24"/>
        </w:rPr>
        <w:t>Fear of bridge</w:t>
      </w:r>
    </w:p>
    <w:p w14:paraId="2ECAB92B" w14:textId="77777777" w:rsidR="007E70B5" w:rsidRDefault="007E70B5" w:rsidP="00D54F02">
      <w:pPr>
        <w:pStyle w:val="ListParagraph"/>
        <w:numPr>
          <w:ilvl w:val="0"/>
          <w:numId w:val="11"/>
        </w:numPr>
        <w:spacing w:after="0" w:line="240" w:lineRule="auto"/>
        <w:rPr>
          <w:rFonts w:cstheme="minorHAnsi"/>
          <w:sz w:val="24"/>
          <w:szCs w:val="24"/>
        </w:rPr>
      </w:pPr>
      <w:r>
        <w:rPr>
          <w:rFonts w:cstheme="minorHAnsi"/>
          <w:sz w:val="24"/>
          <w:szCs w:val="24"/>
        </w:rPr>
        <w:t>Lack of daycares</w:t>
      </w:r>
    </w:p>
    <w:p w14:paraId="322E766C" w14:textId="77777777" w:rsidR="007E70B5" w:rsidRDefault="007E70B5" w:rsidP="00D54F02">
      <w:pPr>
        <w:pStyle w:val="ListParagraph"/>
        <w:numPr>
          <w:ilvl w:val="0"/>
          <w:numId w:val="11"/>
        </w:numPr>
        <w:spacing w:after="0" w:line="240" w:lineRule="auto"/>
        <w:rPr>
          <w:rFonts w:cstheme="minorHAnsi"/>
          <w:sz w:val="24"/>
          <w:szCs w:val="24"/>
        </w:rPr>
      </w:pPr>
      <w:r>
        <w:rPr>
          <w:rFonts w:cstheme="minorHAnsi"/>
          <w:sz w:val="24"/>
          <w:szCs w:val="24"/>
        </w:rPr>
        <w:t>Need to communicate getting off Route 13 for visitors</w:t>
      </w:r>
    </w:p>
    <w:p w14:paraId="3B81D1DF" w14:textId="77777777" w:rsidR="007E70B5" w:rsidRPr="0004262F" w:rsidRDefault="007E70B5" w:rsidP="00D54F02">
      <w:pPr>
        <w:pStyle w:val="ListParagraph"/>
        <w:numPr>
          <w:ilvl w:val="0"/>
          <w:numId w:val="11"/>
        </w:numPr>
        <w:spacing w:after="0" w:line="240" w:lineRule="auto"/>
        <w:rPr>
          <w:rFonts w:cstheme="minorHAnsi"/>
          <w:sz w:val="24"/>
          <w:szCs w:val="24"/>
        </w:rPr>
      </w:pPr>
      <w:r>
        <w:rPr>
          <w:rFonts w:cstheme="minorHAnsi"/>
          <w:sz w:val="24"/>
          <w:szCs w:val="24"/>
        </w:rPr>
        <w:lastRenderedPageBreak/>
        <w:t>Need more volunteers (volunteer base is aging)</w:t>
      </w:r>
    </w:p>
    <w:p w14:paraId="7E5D1A2C" w14:textId="77777777" w:rsidR="007E70B5" w:rsidRDefault="007E70B5" w:rsidP="007E70B5">
      <w:pPr>
        <w:spacing w:after="0" w:line="240" w:lineRule="auto"/>
        <w:rPr>
          <w:rFonts w:cstheme="minorHAnsi"/>
          <w:b/>
          <w:bCs/>
          <w:sz w:val="24"/>
          <w:szCs w:val="24"/>
        </w:rPr>
      </w:pPr>
    </w:p>
    <w:p w14:paraId="54C1F2BC" w14:textId="77777777" w:rsidR="007E70B5" w:rsidRPr="008C3CAE" w:rsidRDefault="007E70B5" w:rsidP="007E70B5">
      <w:pPr>
        <w:spacing w:after="0" w:line="240" w:lineRule="auto"/>
        <w:rPr>
          <w:rFonts w:cstheme="minorHAnsi"/>
          <w:b/>
          <w:bCs/>
          <w:sz w:val="24"/>
          <w:szCs w:val="24"/>
        </w:rPr>
      </w:pPr>
      <w:r w:rsidRPr="008C3CAE">
        <w:rPr>
          <w:rFonts w:cstheme="minorHAnsi"/>
          <w:b/>
          <w:bCs/>
          <w:sz w:val="24"/>
          <w:szCs w:val="24"/>
        </w:rPr>
        <w:t>Opportunities</w:t>
      </w:r>
    </w:p>
    <w:p w14:paraId="2F89EDBD" w14:textId="77777777" w:rsidR="007E70B5" w:rsidRDefault="007E70B5" w:rsidP="007E70B5">
      <w:pPr>
        <w:spacing w:after="0" w:line="240" w:lineRule="auto"/>
        <w:rPr>
          <w:rFonts w:cstheme="minorHAnsi"/>
          <w:sz w:val="24"/>
          <w:szCs w:val="24"/>
        </w:rPr>
      </w:pPr>
      <w:r w:rsidRPr="008C3CAE">
        <w:rPr>
          <w:rFonts w:cstheme="minorHAnsi"/>
          <w:sz w:val="24"/>
          <w:szCs w:val="24"/>
        </w:rPr>
        <w:t>Building better coordinated relationships</w:t>
      </w:r>
    </w:p>
    <w:p w14:paraId="59724486" w14:textId="77777777" w:rsidR="007E70B5" w:rsidRDefault="007E70B5" w:rsidP="00D54F02">
      <w:pPr>
        <w:pStyle w:val="ListParagraph"/>
        <w:numPr>
          <w:ilvl w:val="0"/>
          <w:numId w:val="21"/>
        </w:numPr>
        <w:spacing w:after="0" w:line="240" w:lineRule="auto"/>
        <w:rPr>
          <w:rFonts w:cstheme="minorHAnsi"/>
          <w:sz w:val="24"/>
          <w:szCs w:val="24"/>
        </w:rPr>
      </w:pPr>
      <w:r>
        <w:rPr>
          <w:rFonts w:cstheme="minorHAnsi"/>
          <w:sz w:val="24"/>
          <w:szCs w:val="24"/>
        </w:rPr>
        <w:t>Advocate the importance of the tourism sector</w:t>
      </w:r>
    </w:p>
    <w:p w14:paraId="0FBBB2DB" w14:textId="77777777" w:rsidR="007E70B5" w:rsidRDefault="007E70B5" w:rsidP="00D54F02">
      <w:pPr>
        <w:pStyle w:val="ListParagraph"/>
        <w:numPr>
          <w:ilvl w:val="0"/>
          <w:numId w:val="21"/>
        </w:numPr>
        <w:spacing w:after="0" w:line="240" w:lineRule="auto"/>
        <w:rPr>
          <w:rFonts w:cstheme="minorHAnsi"/>
          <w:sz w:val="24"/>
          <w:szCs w:val="24"/>
        </w:rPr>
      </w:pPr>
      <w:r>
        <w:rPr>
          <w:rFonts w:cstheme="minorHAnsi"/>
          <w:sz w:val="24"/>
          <w:szCs w:val="24"/>
        </w:rPr>
        <w:t>Better collaboration</w:t>
      </w:r>
    </w:p>
    <w:p w14:paraId="2EC93DCC" w14:textId="77777777" w:rsidR="007E70B5" w:rsidRDefault="007E70B5" w:rsidP="00D54F02">
      <w:pPr>
        <w:pStyle w:val="ListParagraph"/>
        <w:numPr>
          <w:ilvl w:val="0"/>
          <w:numId w:val="21"/>
        </w:numPr>
        <w:spacing w:after="0" w:line="240" w:lineRule="auto"/>
        <w:rPr>
          <w:rFonts w:cstheme="minorHAnsi"/>
          <w:sz w:val="24"/>
          <w:szCs w:val="24"/>
        </w:rPr>
      </w:pPr>
      <w:r>
        <w:rPr>
          <w:rFonts w:cstheme="minorHAnsi"/>
          <w:sz w:val="24"/>
          <w:szCs w:val="24"/>
        </w:rPr>
        <w:t>Continue expanding ESVA Tourism Summit</w:t>
      </w:r>
    </w:p>
    <w:p w14:paraId="79548476" w14:textId="77777777" w:rsidR="007E70B5" w:rsidRDefault="007E70B5" w:rsidP="00D54F02">
      <w:pPr>
        <w:pStyle w:val="ListParagraph"/>
        <w:numPr>
          <w:ilvl w:val="0"/>
          <w:numId w:val="21"/>
        </w:numPr>
        <w:spacing w:after="0" w:line="240" w:lineRule="auto"/>
        <w:rPr>
          <w:rFonts w:cstheme="minorHAnsi"/>
          <w:sz w:val="24"/>
          <w:szCs w:val="24"/>
        </w:rPr>
      </w:pPr>
      <w:r>
        <w:rPr>
          <w:rFonts w:cstheme="minorHAnsi"/>
          <w:sz w:val="24"/>
          <w:szCs w:val="24"/>
        </w:rPr>
        <w:t>Encourage ESVA vendors over MD vendors</w:t>
      </w:r>
    </w:p>
    <w:p w14:paraId="3A6A9C67" w14:textId="77777777" w:rsidR="007E70B5" w:rsidRDefault="007E70B5" w:rsidP="00D54F02">
      <w:pPr>
        <w:pStyle w:val="ListParagraph"/>
        <w:numPr>
          <w:ilvl w:val="0"/>
          <w:numId w:val="21"/>
        </w:numPr>
        <w:spacing w:after="0" w:line="240" w:lineRule="auto"/>
        <w:rPr>
          <w:rFonts w:cstheme="minorHAnsi"/>
          <w:sz w:val="24"/>
          <w:szCs w:val="24"/>
        </w:rPr>
      </w:pPr>
      <w:r>
        <w:rPr>
          <w:rFonts w:cstheme="minorHAnsi"/>
          <w:sz w:val="24"/>
          <w:szCs w:val="24"/>
        </w:rPr>
        <w:t>Increased communication</w:t>
      </w:r>
    </w:p>
    <w:p w14:paraId="26FEE6DF" w14:textId="77777777" w:rsidR="007E70B5" w:rsidRDefault="007E70B5" w:rsidP="00D54F02">
      <w:pPr>
        <w:pStyle w:val="ListParagraph"/>
        <w:numPr>
          <w:ilvl w:val="1"/>
          <w:numId w:val="21"/>
        </w:numPr>
        <w:spacing w:after="0" w:line="240" w:lineRule="auto"/>
        <w:rPr>
          <w:rFonts w:cstheme="minorHAnsi"/>
          <w:sz w:val="24"/>
          <w:szCs w:val="24"/>
        </w:rPr>
      </w:pPr>
      <w:r>
        <w:rPr>
          <w:rFonts w:cstheme="minorHAnsi"/>
          <w:sz w:val="24"/>
          <w:szCs w:val="24"/>
        </w:rPr>
        <w:t>Share data with Chambers of Commerce and Main Streets</w:t>
      </w:r>
    </w:p>
    <w:p w14:paraId="1BEBCF7B" w14:textId="77777777" w:rsidR="007E70B5" w:rsidRDefault="007E70B5" w:rsidP="00D54F02">
      <w:pPr>
        <w:pStyle w:val="ListParagraph"/>
        <w:numPr>
          <w:ilvl w:val="1"/>
          <w:numId w:val="21"/>
        </w:numPr>
        <w:spacing w:after="0" w:line="240" w:lineRule="auto"/>
        <w:rPr>
          <w:rFonts w:cstheme="minorHAnsi"/>
          <w:sz w:val="24"/>
          <w:szCs w:val="24"/>
        </w:rPr>
      </w:pPr>
      <w:r>
        <w:rPr>
          <w:rFonts w:cstheme="minorHAnsi"/>
          <w:sz w:val="24"/>
          <w:szCs w:val="24"/>
        </w:rPr>
        <w:t>Advocate the impact of tourism</w:t>
      </w:r>
    </w:p>
    <w:p w14:paraId="40836CB0" w14:textId="77777777" w:rsidR="007E70B5" w:rsidRDefault="007E70B5" w:rsidP="00D54F02">
      <w:pPr>
        <w:pStyle w:val="ListParagraph"/>
        <w:numPr>
          <w:ilvl w:val="0"/>
          <w:numId w:val="21"/>
        </w:numPr>
        <w:spacing w:after="0" w:line="240" w:lineRule="auto"/>
        <w:rPr>
          <w:rFonts w:cstheme="minorHAnsi"/>
          <w:sz w:val="24"/>
          <w:szCs w:val="24"/>
        </w:rPr>
      </w:pPr>
      <w:r>
        <w:rPr>
          <w:rFonts w:cstheme="minorHAnsi"/>
          <w:sz w:val="24"/>
          <w:szCs w:val="24"/>
        </w:rPr>
        <w:t>Target new/young entrepreneurs</w:t>
      </w:r>
    </w:p>
    <w:p w14:paraId="0CED6EF6" w14:textId="77777777" w:rsidR="007E70B5" w:rsidRDefault="007E70B5" w:rsidP="00D54F02">
      <w:pPr>
        <w:pStyle w:val="ListParagraph"/>
        <w:numPr>
          <w:ilvl w:val="0"/>
          <w:numId w:val="21"/>
        </w:numPr>
        <w:spacing w:after="0" w:line="240" w:lineRule="auto"/>
        <w:rPr>
          <w:rFonts w:cstheme="minorHAnsi"/>
          <w:sz w:val="24"/>
          <w:szCs w:val="24"/>
        </w:rPr>
      </w:pPr>
      <w:r>
        <w:rPr>
          <w:rFonts w:cstheme="minorHAnsi"/>
          <w:sz w:val="24"/>
          <w:szCs w:val="24"/>
        </w:rPr>
        <w:t>“We must cooperate to compete.”</w:t>
      </w:r>
    </w:p>
    <w:p w14:paraId="0BC690BD" w14:textId="77777777" w:rsidR="007E70B5" w:rsidRPr="002817B5" w:rsidRDefault="007E70B5" w:rsidP="00D54F02">
      <w:pPr>
        <w:pStyle w:val="ListParagraph"/>
        <w:numPr>
          <w:ilvl w:val="0"/>
          <w:numId w:val="21"/>
        </w:numPr>
        <w:spacing w:after="0" w:line="240" w:lineRule="auto"/>
        <w:rPr>
          <w:rFonts w:cstheme="minorHAnsi"/>
          <w:sz w:val="24"/>
          <w:szCs w:val="24"/>
        </w:rPr>
      </w:pPr>
      <w:r>
        <w:rPr>
          <w:rFonts w:cstheme="minorHAnsi"/>
          <w:sz w:val="24"/>
          <w:szCs w:val="24"/>
        </w:rPr>
        <w:t>Stronger regional cooperation</w:t>
      </w:r>
    </w:p>
    <w:p w14:paraId="5BAB4D11" w14:textId="77777777" w:rsidR="007E70B5" w:rsidRDefault="007E70B5" w:rsidP="007E70B5">
      <w:pPr>
        <w:spacing w:after="0" w:line="240" w:lineRule="auto"/>
        <w:rPr>
          <w:rFonts w:cstheme="minorHAnsi"/>
          <w:sz w:val="24"/>
          <w:szCs w:val="24"/>
        </w:rPr>
      </w:pPr>
      <w:r>
        <w:rPr>
          <w:rFonts w:cstheme="minorHAnsi"/>
          <w:sz w:val="24"/>
          <w:szCs w:val="24"/>
        </w:rPr>
        <w:t>Education</w:t>
      </w:r>
    </w:p>
    <w:p w14:paraId="55B87E09" w14:textId="77777777" w:rsidR="007E70B5" w:rsidRDefault="007E70B5" w:rsidP="00D54F02">
      <w:pPr>
        <w:pStyle w:val="ListParagraph"/>
        <w:numPr>
          <w:ilvl w:val="0"/>
          <w:numId w:val="19"/>
        </w:numPr>
        <w:spacing w:after="0" w:line="240" w:lineRule="auto"/>
        <w:rPr>
          <w:rFonts w:cstheme="minorHAnsi"/>
          <w:sz w:val="24"/>
          <w:szCs w:val="24"/>
        </w:rPr>
      </w:pPr>
      <w:r>
        <w:rPr>
          <w:rFonts w:cstheme="minorHAnsi"/>
          <w:sz w:val="24"/>
          <w:szCs w:val="24"/>
        </w:rPr>
        <w:t>Business resources</w:t>
      </w:r>
    </w:p>
    <w:p w14:paraId="21C7F896" w14:textId="77777777" w:rsidR="007E70B5" w:rsidRDefault="007E70B5" w:rsidP="00D54F02">
      <w:pPr>
        <w:pStyle w:val="ListParagraph"/>
        <w:numPr>
          <w:ilvl w:val="1"/>
          <w:numId w:val="19"/>
        </w:numPr>
        <w:spacing w:after="0" w:line="240" w:lineRule="auto"/>
        <w:rPr>
          <w:rFonts w:cstheme="minorHAnsi"/>
          <w:sz w:val="24"/>
          <w:szCs w:val="24"/>
        </w:rPr>
      </w:pPr>
      <w:r>
        <w:rPr>
          <w:rFonts w:cstheme="minorHAnsi"/>
          <w:sz w:val="24"/>
          <w:szCs w:val="24"/>
        </w:rPr>
        <w:t>Workshops on grants</w:t>
      </w:r>
    </w:p>
    <w:p w14:paraId="0F9859C1" w14:textId="77777777" w:rsidR="007E70B5" w:rsidRDefault="007E70B5" w:rsidP="00D54F02">
      <w:pPr>
        <w:pStyle w:val="ListParagraph"/>
        <w:numPr>
          <w:ilvl w:val="1"/>
          <w:numId w:val="19"/>
        </w:numPr>
        <w:spacing w:after="0" w:line="240" w:lineRule="auto"/>
        <w:rPr>
          <w:rFonts w:cstheme="minorHAnsi"/>
          <w:sz w:val="24"/>
          <w:szCs w:val="24"/>
        </w:rPr>
      </w:pPr>
      <w:r>
        <w:rPr>
          <w:rFonts w:cstheme="minorHAnsi"/>
          <w:sz w:val="24"/>
          <w:szCs w:val="24"/>
        </w:rPr>
        <w:t>Tourism education workshops</w:t>
      </w:r>
    </w:p>
    <w:p w14:paraId="62B7EA9F" w14:textId="77777777" w:rsidR="007E70B5" w:rsidRDefault="007E70B5" w:rsidP="00D54F02">
      <w:pPr>
        <w:pStyle w:val="ListParagraph"/>
        <w:numPr>
          <w:ilvl w:val="1"/>
          <w:numId w:val="19"/>
        </w:numPr>
        <w:spacing w:after="0" w:line="240" w:lineRule="auto"/>
        <w:rPr>
          <w:rFonts w:cstheme="minorHAnsi"/>
          <w:sz w:val="24"/>
          <w:szCs w:val="24"/>
        </w:rPr>
      </w:pPr>
      <w:r>
        <w:rPr>
          <w:rFonts w:cstheme="minorHAnsi"/>
          <w:sz w:val="24"/>
          <w:szCs w:val="24"/>
        </w:rPr>
        <w:t>Scaling entrepreneurial efforts</w:t>
      </w:r>
    </w:p>
    <w:p w14:paraId="44B0C7BA" w14:textId="77777777" w:rsidR="007E70B5" w:rsidRDefault="007E70B5" w:rsidP="00D54F02">
      <w:pPr>
        <w:pStyle w:val="ListParagraph"/>
        <w:numPr>
          <w:ilvl w:val="0"/>
          <w:numId w:val="19"/>
        </w:numPr>
        <w:spacing w:after="0" w:line="240" w:lineRule="auto"/>
        <w:rPr>
          <w:rFonts w:cstheme="minorHAnsi"/>
          <w:sz w:val="24"/>
          <w:szCs w:val="24"/>
        </w:rPr>
      </w:pPr>
      <w:r>
        <w:rPr>
          <w:rFonts w:cstheme="minorHAnsi"/>
          <w:sz w:val="24"/>
          <w:szCs w:val="24"/>
        </w:rPr>
        <w:t>Higher education opportunities</w:t>
      </w:r>
    </w:p>
    <w:p w14:paraId="4CEB0EF9" w14:textId="77777777" w:rsidR="007E70B5" w:rsidRDefault="007E70B5" w:rsidP="00D54F02">
      <w:pPr>
        <w:pStyle w:val="ListParagraph"/>
        <w:numPr>
          <w:ilvl w:val="1"/>
          <w:numId w:val="19"/>
        </w:numPr>
        <w:spacing w:after="0" w:line="240" w:lineRule="auto"/>
        <w:rPr>
          <w:rFonts w:cstheme="minorHAnsi"/>
          <w:sz w:val="24"/>
          <w:szCs w:val="24"/>
        </w:rPr>
      </w:pPr>
      <w:r>
        <w:rPr>
          <w:rFonts w:cstheme="minorHAnsi"/>
          <w:sz w:val="24"/>
          <w:szCs w:val="24"/>
        </w:rPr>
        <w:t>Customer service training</w:t>
      </w:r>
    </w:p>
    <w:p w14:paraId="70AA4F94" w14:textId="77777777" w:rsidR="007E70B5" w:rsidRDefault="007E70B5" w:rsidP="00D54F02">
      <w:pPr>
        <w:pStyle w:val="ListParagraph"/>
        <w:numPr>
          <w:ilvl w:val="1"/>
          <w:numId w:val="19"/>
        </w:numPr>
        <w:spacing w:after="0" w:line="240" w:lineRule="auto"/>
        <w:rPr>
          <w:rFonts w:cstheme="minorHAnsi"/>
          <w:sz w:val="24"/>
          <w:szCs w:val="24"/>
        </w:rPr>
      </w:pPr>
      <w:r>
        <w:rPr>
          <w:rFonts w:cstheme="minorHAnsi"/>
          <w:sz w:val="24"/>
          <w:szCs w:val="24"/>
        </w:rPr>
        <w:t>Entrepreneurship initiatives</w:t>
      </w:r>
    </w:p>
    <w:p w14:paraId="50BBDAE6" w14:textId="77777777" w:rsidR="007E70B5" w:rsidRDefault="007E70B5" w:rsidP="00D54F02">
      <w:pPr>
        <w:pStyle w:val="ListParagraph"/>
        <w:numPr>
          <w:ilvl w:val="1"/>
          <w:numId w:val="19"/>
        </w:numPr>
        <w:spacing w:after="0" w:line="240" w:lineRule="auto"/>
        <w:rPr>
          <w:rFonts w:cstheme="minorHAnsi"/>
          <w:sz w:val="24"/>
          <w:szCs w:val="24"/>
        </w:rPr>
      </w:pPr>
      <w:r>
        <w:rPr>
          <w:rFonts w:cstheme="minorHAnsi"/>
          <w:sz w:val="24"/>
          <w:szCs w:val="24"/>
        </w:rPr>
        <w:t>Small business support</w:t>
      </w:r>
    </w:p>
    <w:p w14:paraId="51C98664" w14:textId="77777777" w:rsidR="007E70B5" w:rsidRDefault="007E70B5" w:rsidP="00D54F02">
      <w:pPr>
        <w:pStyle w:val="ListParagraph"/>
        <w:numPr>
          <w:ilvl w:val="1"/>
          <w:numId w:val="19"/>
        </w:numPr>
        <w:spacing w:after="0" w:line="240" w:lineRule="auto"/>
        <w:rPr>
          <w:rFonts w:cstheme="minorHAnsi"/>
          <w:sz w:val="24"/>
          <w:szCs w:val="24"/>
        </w:rPr>
      </w:pPr>
      <w:r>
        <w:rPr>
          <w:rFonts w:cstheme="minorHAnsi"/>
          <w:sz w:val="24"/>
          <w:szCs w:val="24"/>
        </w:rPr>
        <w:t>Succession planning for businesses</w:t>
      </w:r>
    </w:p>
    <w:p w14:paraId="3B358631" w14:textId="77777777" w:rsidR="007E70B5" w:rsidRDefault="007E70B5" w:rsidP="00D54F02">
      <w:pPr>
        <w:pStyle w:val="ListParagraph"/>
        <w:numPr>
          <w:ilvl w:val="0"/>
          <w:numId w:val="19"/>
        </w:numPr>
        <w:spacing w:after="0" w:line="240" w:lineRule="auto"/>
        <w:rPr>
          <w:rFonts w:cstheme="minorHAnsi"/>
          <w:sz w:val="24"/>
          <w:szCs w:val="24"/>
        </w:rPr>
      </w:pPr>
      <w:r>
        <w:rPr>
          <w:rFonts w:cstheme="minorHAnsi"/>
          <w:sz w:val="24"/>
          <w:szCs w:val="24"/>
        </w:rPr>
        <w:t>Hospitality and service industry training</w:t>
      </w:r>
    </w:p>
    <w:p w14:paraId="0F69D3CE" w14:textId="77777777" w:rsidR="007E70B5" w:rsidRDefault="007E70B5" w:rsidP="00D54F02">
      <w:pPr>
        <w:pStyle w:val="ListParagraph"/>
        <w:numPr>
          <w:ilvl w:val="1"/>
          <w:numId w:val="19"/>
        </w:numPr>
        <w:spacing w:after="0" w:line="240" w:lineRule="auto"/>
        <w:rPr>
          <w:rFonts w:cstheme="minorHAnsi"/>
          <w:sz w:val="24"/>
          <w:szCs w:val="24"/>
        </w:rPr>
      </w:pPr>
      <w:r>
        <w:rPr>
          <w:rFonts w:cstheme="minorHAnsi"/>
          <w:sz w:val="24"/>
          <w:szCs w:val="24"/>
        </w:rPr>
        <w:t>Management</w:t>
      </w:r>
    </w:p>
    <w:p w14:paraId="69EF3CAE" w14:textId="77777777" w:rsidR="007E70B5" w:rsidRDefault="007E70B5" w:rsidP="00D54F02">
      <w:pPr>
        <w:pStyle w:val="ListParagraph"/>
        <w:numPr>
          <w:ilvl w:val="1"/>
          <w:numId w:val="19"/>
        </w:numPr>
        <w:spacing w:after="0" w:line="240" w:lineRule="auto"/>
        <w:rPr>
          <w:rFonts w:cstheme="minorHAnsi"/>
          <w:sz w:val="24"/>
          <w:szCs w:val="24"/>
        </w:rPr>
      </w:pPr>
      <w:r>
        <w:rPr>
          <w:rFonts w:cstheme="minorHAnsi"/>
          <w:sz w:val="24"/>
          <w:szCs w:val="24"/>
        </w:rPr>
        <w:t xml:space="preserve">Niche skills – </w:t>
      </w:r>
      <w:proofErr w:type="spellStart"/>
      <w:r>
        <w:rPr>
          <w:rFonts w:cstheme="minorHAnsi"/>
          <w:sz w:val="24"/>
          <w:szCs w:val="24"/>
        </w:rPr>
        <w:t>ie</w:t>
      </w:r>
      <w:proofErr w:type="spellEnd"/>
      <w:r>
        <w:rPr>
          <w:rFonts w:cstheme="minorHAnsi"/>
          <w:sz w:val="24"/>
          <w:szCs w:val="24"/>
        </w:rPr>
        <w:t>, culinary</w:t>
      </w:r>
    </w:p>
    <w:p w14:paraId="19F7DDEB" w14:textId="77777777" w:rsidR="007E70B5" w:rsidRDefault="007E70B5" w:rsidP="00D54F02">
      <w:pPr>
        <w:pStyle w:val="ListParagraph"/>
        <w:numPr>
          <w:ilvl w:val="0"/>
          <w:numId w:val="19"/>
        </w:numPr>
        <w:spacing w:after="0" w:line="240" w:lineRule="auto"/>
        <w:rPr>
          <w:rFonts w:cstheme="minorHAnsi"/>
          <w:sz w:val="24"/>
          <w:szCs w:val="24"/>
        </w:rPr>
      </w:pPr>
      <w:r>
        <w:rPr>
          <w:rFonts w:cstheme="minorHAnsi"/>
          <w:sz w:val="24"/>
          <w:szCs w:val="24"/>
        </w:rPr>
        <w:t>Internships for high schoolers</w:t>
      </w:r>
    </w:p>
    <w:p w14:paraId="550939C4" w14:textId="77777777" w:rsidR="007E70B5" w:rsidRDefault="007E70B5" w:rsidP="00D54F02">
      <w:pPr>
        <w:pStyle w:val="ListParagraph"/>
        <w:numPr>
          <w:ilvl w:val="0"/>
          <w:numId w:val="19"/>
        </w:numPr>
        <w:spacing w:after="0" w:line="240" w:lineRule="auto"/>
        <w:rPr>
          <w:rFonts w:cstheme="minorHAnsi"/>
          <w:sz w:val="24"/>
          <w:szCs w:val="24"/>
        </w:rPr>
      </w:pPr>
      <w:r>
        <w:rPr>
          <w:rFonts w:cstheme="minorHAnsi"/>
          <w:sz w:val="24"/>
          <w:szCs w:val="24"/>
        </w:rPr>
        <w:t>Share value of tourism with communities</w:t>
      </w:r>
    </w:p>
    <w:p w14:paraId="5DF9F349" w14:textId="77777777" w:rsidR="007E70B5" w:rsidRDefault="007E70B5" w:rsidP="007E70B5">
      <w:pPr>
        <w:spacing w:after="0" w:line="240" w:lineRule="auto"/>
        <w:rPr>
          <w:rFonts w:cstheme="minorHAnsi"/>
          <w:sz w:val="24"/>
          <w:szCs w:val="24"/>
        </w:rPr>
      </w:pPr>
      <w:r>
        <w:rPr>
          <w:rFonts w:cstheme="minorHAnsi"/>
          <w:sz w:val="24"/>
          <w:szCs w:val="24"/>
        </w:rPr>
        <w:t>Expanded</w:t>
      </w:r>
      <w:r w:rsidRPr="00805D72">
        <w:rPr>
          <w:rFonts w:cstheme="minorHAnsi"/>
          <w:sz w:val="24"/>
          <w:szCs w:val="24"/>
        </w:rPr>
        <w:t xml:space="preserve"> commerce</w:t>
      </w:r>
    </w:p>
    <w:p w14:paraId="58F7249D" w14:textId="77777777" w:rsidR="007E70B5" w:rsidRDefault="007E70B5" w:rsidP="00D54F02">
      <w:pPr>
        <w:pStyle w:val="ListParagraph"/>
        <w:numPr>
          <w:ilvl w:val="0"/>
          <w:numId w:val="20"/>
        </w:numPr>
        <w:spacing w:after="0" w:line="240" w:lineRule="auto"/>
        <w:rPr>
          <w:rFonts w:cstheme="minorHAnsi"/>
          <w:sz w:val="24"/>
          <w:szCs w:val="24"/>
        </w:rPr>
      </w:pPr>
      <w:r>
        <w:rPr>
          <w:rFonts w:cstheme="minorHAnsi"/>
          <w:sz w:val="24"/>
          <w:szCs w:val="24"/>
        </w:rPr>
        <w:t>Additional grocers and retail</w:t>
      </w:r>
    </w:p>
    <w:p w14:paraId="1C4486DC" w14:textId="77777777" w:rsidR="007E70B5" w:rsidRDefault="007E70B5" w:rsidP="00D54F02">
      <w:pPr>
        <w:pStyle w:val="ListParagraph"/>
        <w:numPr>
          <w:ilvl w:val="0"/>
          <w:numId w:val="20"/>
        </w:numPr>
        <w:spacing w:after="0" w:line="240" w:lineRule="auto"/>
        <w:rPr>
          <w:rFonts w:cstheme="minorHAnsi"/>
          <w:sz w:val="24"/>
          <w:szCs w:val="24"/>
        </w:rPr>
      </w:pPr>
      <w:r>
        <w:rPr>
          <w:rFonts w:cstheme="minorHAnsi"/>
          <w:sz w:val="24"/>
          <w:szCs w:val="24"/>
        </w:rPr>
        <w:t>Embrace short-term rentals</w:t>
      </w:r>
    </w:p>
    <w:p w14:paraId="0BF66803" w14:textId="77777777" w:rsidR="007E70B5" w:rsidRDefault="007E70B5" w:rsidP="00D54F02">
      <w:pPr>
        <w:pStyle w:val="ListParagraph"/>
        <w:numPr>
          <w:ilvl w:val="0"/>
          <w:numId w:val="20"/>
        </w:numPr>
        <w:spacing w:after="0" w:line="240" w:lineRule="auto"/>
        <w:rPr>
          <w:rFonts w:cstheme="minorHAnsi"/>
          <w:sz w:val="24"/>
          <w:szCs w:val="24"/>
        </w:rPr>
      </w:pPr>
      <w:r>
        <w:rPr>
          <w:rFonts w:cstheme="minorHAnsi"/>
          <w:sz w:val="24"/>
          <w:szCs w:val="24"/>
        </w:rPr>
        <w:t>Expanded lodging opportunities (boutique hotel with spa)</w:t>
      </w:r>
    </w:p>
    <w:p w14:paraId="0700F683" w14:textId="77777777" w:rsidR="007E70B5" w:rsidRDefault="007E70B5" w:rsidP="00D54F02">
      <w:pPr>
        <w:pStyle w:val="ListParagraph"/>
        <w:numPr>
          <w:ilvl w:val="0"/>
          <w:numId w:val="20"/>
        </w:numPr>
        <w:spacing w:after="0" w:line="240" w:lineRule="auto"/>
        <w:rPr>
          <w:rFonts w:cstheme="minorHAnsi"/>
          <w:sz w:val="24"/>
          <w:szCs w:val="24"/>
        </w:rPr>
      </w:pPr>
      <w:r>
        <w:rPr>
          <w:rFonts w:cstheme="minorHAnsi"/>
          <w:sz w:val="24"/>
          <w:szCs w:val="24"/>
        </w:rPr>
        <w:t>Main Street growth – Chincoteague specifically</w:t>
      </w:r>
    </w:p>
    <w:p w14:paraId="4AFDB4A4" w14:textId="77777777" w:rsidR="007E70B5" w:rsidRDefault="007E70B5" w:rsidP="00D54F02">
      <w:pPr>
        <w:pStyle w:val="ListParagraph"/>
        <w:numPr>
          <w:ilvl w:val="0"/>
          <w:numId w:val="20"/>
        </w:numPr>
        <w:spacing w:after="0" w:line="240" w:lineRule="auto"/>
        <w:rPr>
          <w:rFonts w:cstheme="minorHAnsi"/>
          <w:sz w:val="24"/>
          <w:szCs w:val="24"/>
        </w:rPr>
      </w:pPr>
      <w:r>
        <w:rPr>
          <w:rFonts w:cstheme="minorHAnsi"/>
          <w:sz w:val="24"/>
          <w:szCs w:val="24"/>
        </w:rPr>
        <w:t>Small businesses</w:t>
      </w:r>
    </w:p>
    <w:p w14:paraId="0207C223" w14:textId="77777777" w:rsidR="007E70B5" w:rsidRDefault="007E70B5" w:rsidP="00D54F02">
      <w:pPr>
        <w:pStyle w:val="ListParagraph"/>
        <w:numPr>
          <w:ilvl w:val="1"/>
          <w:numId w:val="20"/>
        </w:numPr>
        <w:spacing w:after="0" w:line="240" w:lineRule="auto"/>
        <w:rPr>
          <w:rFonts w:cstheme="minorHAnsi"/>
          <w:sz w:val="24"/>
          <w:szCs w:val="24"/>
        </w:rPr>
      </w:pPr>
      <w:r>
        <w:rPr>
          <w:rFonts w:cstheme="minorHAnsi"/>
          <w:sz w:val="24"/>
          <w:szCs w:val="24"/>
        </w:rPr>
        <w:t>Encourage entrepreneurs</w:t>
      </w:r>
    </w:p>
    <w:p w14:paraId="7EAF61EC" w14:textId="77777777" w:rsidR="007E70B5" w:rsidRDefault="007E70B5" w:rsidP="00D54F02">
      <w:pPr>
        <w:pStyle w:val="ListParagraph"/>
        <w:numPr>
          <w:ilvl w:val="1"/>
          <w:numId w:val="20"/>
        </w:numPr>
        <w:spacing w:after="0" w:line="240" w:lineRule="auto"/>
        <w:rPr>
          <w:rFonts w:cstheme="minorHAnsi"/>
          <w:sz w:val="24"/>
          <w:szCs w:val="24"/>
        </w:rPr>
      </w:pPr>
      <w:r>
        <w:rPr>
          <w:rFonts w:cstheme="minorHAnsi"/>
          <w:sz w:val="24"/>
          <w:szCs w:val="24"/>
        </w:rPr>
        <w:t>Support Eastern Shore Rail Trail</w:t>
      </w:r>
    </w:p>
    <w:p w14:paraId="294C9732" w14:textId="77777777" w:rsidR="007E70B5" w:rsidRDefault="007E70B5" w:rsidP="00D54F02">
      <w:pPr>
        <w:pStyle w:val="ListParagraph"/>
        <w:numPr>
          <w:ilvl w:val="1"/>
          <w:numId w:val="20"/>
        </w:numPr>
        <w:spacing w:after="0" w:line="240" w:lineRule="auto"/>
        <w:rPr>
          <w:rFonts w:cstheme="minorHAnsi"/>
          <w:sz w:val="24"/>
          <w:szCs w:val="24"/>
        </w:rPr>
      </w:pPr>
      <w:r>
        <w:rPr>
          <w:rFonts w:cstheme="minorHAnsi"/>
          <w:sz w:val="24"/>
          <w:szCs w:val="24"/>
        </w:rPr>
        <w:t>Petcare/pet sitters</w:t>
      </w:r>
    </w:p>
    <w:p w14:paraId="7A511853" w14:textId="77777777" w:rsidR="007E70B5" w:rsidRDefault="007E70B5" w:rsidP="00D54F02">
      <w:pPr>
        <w:pStyle w:val="ListParagraph"/>
        <w:numPr>
          <w:ilvl w:val="0"/>
          <w:numId w:val="20"/>
        </w:numPr>
        <w:spacing w:after="0" w:line="240" w:lineRule="auto"/>
        <w:rPr>
          <w:rFonts w:cstheme="minorHAnsi"/>
          <w:sz w:val="24"/>
          <w:szCs w:val="24"/>
        </w:rPr>
      </w:pPr>
      <w:r>
        <w:rPr>
          <w:rFonts w:cstheme="minorHAnsi"/>
          <w:sz w:val="24"/>
          <w:szCs w:val="24"/>
        </w:rPr>
        <w:t>Restaurants</w:t>
      </w:r>
    </w:p>
    <w:p w14:paraId="141F2D14" w14:textId="77777777" w:rsidR="007E70B5" w:rsidRDefault="007E70B5" w:rsidP="00D54F02">
      <w:pPr>
        <w:pStyle w:val="ListParagraph"/>
        <w:numPr>
          <w:ilvl w:val="1"/>
          <w:numId w:val="20"/>
        </w:numPr>
        <w:spacing w:after="0" w:line="240" w:lineRule="auto"/>
        <w:rPr>
          <w:rFonts w:cstheme="minorHAnsi"/>
          <w:sz w:val="24"/>
          <w:szCs w:val="24"/>
        </w:rPr>
      </w:pPr>
      <w:r>
        <w:rPr>
          <w:rFonts w:cstheme="minorHAnsi"/>
          <w:sz w:val="24"/>
          <w:szCs w:val="24"/>
        </w:rPr>
        <w:t>Allergy-friendly options</w:t>
      </w:r>
    </w:p>
    <w:p w14:paraId="0B1114BC" w14:textId="77777777" w:rsidR="007E70B5" w:rsidRDefault="007E70B5" w:rsidP="00D54F02">
      <w:pPr>
        <w:pStyle w:val="ListParagraph"/>
        <w:numPr>
          <w:ilvl w:val="1"/>
          <w:numId w:val="20"/>
        </w:numPr>
        <w:spacing w:after="0" w:line="240" w:lineRule="auto"/>
        <w:rPr>
          <w:rFonts w:cstheme="minorHAnsi"/>
          <w:sz w:val="24"/>
          <w:szCs w:val="24"/>
        </w:rPr>
      </w:pPr>
      <w:r>
        <w:rPr>
          <w:rFonts w:cstheme="minorHAnsi"/>
          <w:sz w:val="24"/>
          <w:szCs w:val="24"/>
        </w:rPr>
        <w:t>Variety of restaurants</w:t>
      </w:r>
    </w:p>
    <w:p w14:paraId="29553A2E" w14:textId="77777777" w:rsidR="007E70B5" w:rsidRDefault="007E70B5" w:rsidP="00D54F02">
      <w:pPr>
        <w:pStyle w:val="ListParagraph"/>
        <w:numPr>
          <w:ilvl w:val="1"/>
          <w:numId w:val="20"/>
        </w:numPr>
        <w:spacing w:after="0" w:line="240" w:lineRule="auto"/>
        <w:rPr>
          <w:rFonts w:cstheme="minorHAnsi"/>
          <w:sz w:val="24"/>
          <w:szCs w:val="24"/>
        </w:rPr>
      </w:pPr>
      <w:r>
        <w:rPr>
          <w:rFonts w:cstheme="minorHAnsi"/>
          <w:sz w:val="24"/>
          <w:szCs w:val="24"/>
        </w:rPr>
        <w:t>Vegan options</w:t>
      </w:r>
    </w:p>
    <w:p w14:paraId="45A5ADEF" w14:textId="77777777" w:rsidR="007E70B5" w:rsidRPr="00695864" w:rsidRDefault="007E70B5" w:rsidP="00D54F02">
      <w:pPr>
        <w:pStyle w:val="ListParagraph"/>
        <w:numPr>
          <w:ilvl w:val="0"/>
          <w:numId w:val="20"/>
        </w:numPr>
        <w:spacing w:after="0" w:line="240" w:lineRule="auto"/>
        <w:rPr>
          <w:rFonts w:cstheme="minorHAnsi"/>
          <w:sz w:val="24"/>
          <w:szCs w:val="24"/>
        </w:rPr>
      </w:pPr>
      <w:r>
        <w:rPr>
          <w:rFonts w:cstheme="minorHAnsi"/>
          <w:sz w:val="24"/>
          <w:szCs w:val="24"/>
        </w:rPr>
        <w:t>Transportation options (Taxis and ride sharing options)</w:t>
      </w:r>
    </w:p>
    <w:p w14:paraId="000E7EA6" w14:textId="77777777" w:rsidR="007E70B5" w:rsidRDefault="007E70B5" w:rsidP="007E70B5">
      <w:pPr>
        <w:spacing w:after="0" w:line="240" w:lineRule="auto"/>
        <w:rPr>
          <w:rFonts w:cstheme="minorHAnsi"/>
          <w:sz w:val="24"/>
          <w:szCs w:val="24"/>
        </w:rPr>
      </w:pPr>
      <w:r>
        <w:rPr>
          <w:rFonts w:cstheme="minorHAnsi"/>
          <w:sz w:val="24"/>
          <w:szCs w:val="24"/>
        </w:rPr>
        <w:lastRenderedPageBreak/>
        <w:t>Infrastructure</w:t>
      </w:r>
    </w:p>
    <w:p w14:paraId="471D4B18" w14:textId="77777777" w:rsidR="007E70B5" w:rsidRPr="008C3CAE" w:rsidRDefault="007E70B5" w:rsidP="00D54F02">
      <w:pPr>
        <w:pStyle w:val="ListParagraph"/>
        <w:numPr>
          <w:ilvl w:val="0"/>
          <w:numId w:val="24"/>
        </w:numPr>
        <w:spacing w:after="0" w:line="240" w:lineRule="auto"/>
        <w:rPr>
          <w:rFonts w:cstheme="minorHAnsi"/>
          <w:sz w:val="24"/>
          <w:szCs w:val="24"/>
        </w:rPr>
      </w:pPr>
      <w:r w:rsidRPr="008C3CAE">
        <w:rPr>
          <w:rFonts w:cstheme="minorHAnsi"/>
          <w:sz w:val="24"/>
          <w:szCs w:val="24"/>
        </w:rPr>
        <w:t>Rehabilitation and/or redevelopment of older commercial properties</w:t>
      </w:r>
    </w:p>
    <w:p w14:paraId="49D6B8AD" w14:textId="77777777" w:rsidR="007E70B5" w:rsidRDefault="007E70B5" w:rsidP="00D54F02">
      <w:pPr>
        <w:pStyle w:val="ListParagraph"/>
        <w:numPr>
          <w:ilvl w:val="0"/>
          <w:numId w:val="24"/>
        </w:numPr>
        <w:spacing w:after="0" w:line="240" w:lineRule="auto"/>
        <w:rPr>
          <w:rFonts w:cstheme="minorHAnsi"/>
          <w:sz w:val="24"/>
          <w:szCs w:val="24"/>
        </w:rPr>
      </w:pPr>
      <w:r>
        <w:rPr>
          <w:rFonts w:cstheme="minorHAnsi"/>
          <w:sz w:val="24"/>
          <w:szCs w:val="24"/>
        </w:rPr>
        <w:t>Restrooms</w:t>
      </w:r>
    </w:p>
    <w:p w14:paraId="4D77ADF9" w14:textId="77777777" w:rsidR="007E70B5" w:rsidRPr="00EE2F09" w:rsidRDefault="007E70B5" w:rsidP="00D54F02">
      <w:pPr>
        <w:pStyle w:val="ListParagraph"/>
        <w:numPr>
          <w:ilvl w:val="0"/>
          <w:numId w:val="24"/>
        </w:numPr>
        <w:spacing w:after="0" w:line="240" w:lineRule="auto"/>
        <w:rPr>
          <w:rFonts w:cstheme="minorHAnsi"/>
          <w:sz w:val="24"/>
          <w:szCs w:val="24"/>
        </w:rPr>
      </w:pPr>
      <w:r>
        <w:rPr>
          <w:rFonts w:cstheme="minorHAnsi"/>
          <w:sz w:val="24"/>
          <w:szCs w:val="24"/>
        </w:rPr>
        <w:t>Signage</w:t>
      </w:r>
    </w:p>
    <w:p w14:paraId="0359FD3B" w14:textId="77777777" w:rsidR="007E70B5" w:rsidRDefault="007E70B5" w:rsidP="007E70B5">
      <w:pPr>
        <w:spacing w:after="0" w:line="240" w:lineRule="auto"/>
        <w:rPr>
          <w:rFonts w:cstheme="minorHAnsi"/>
          <w:sz w:val="24"/>
          <w:szCs w:val="24"/>
        </w:rPr>
      </w:pPr>
      <w:r>
        <w:rPr>
          <w:rFonts w:cstheme="minorHAnsi"/>
          <w:sz w:val="24"/>
          <w:szCs w:val="24"/>
        </w:rPr>
        <w:t>Tourism development</w:t>
      </w:r>
    </w:p>
    <w:p w14:paraId="2E5476C2" w14:textId="77777777" w:rsidR="007E70B5" w:rsidRDefault="007E70B5" w:rsidP="00D54F02">
      <w:pPr>
        <w:pStyle w:val="ListParagraph"/>
        <w:numPr>
          <w:ilvl w:val="0"/>
          <w:numId w:val="22"/>
        </w:numPr>
        <w:spacing w:after="0" w:line="240" w:lineRule="auto"/>
        <w:rPr>
          <w:rFonts w:cstheme="minorHAnsi"/>
          <w:sz w:val="24"/>
          <w:szCs w:val="24"/>
        </w:rPr>
      </w:pPr>
      <w:r>
        <w:rPr>
          <w:rFonts w:cstheme="minorHAnsi"/>
          <w:sz w:val="24"/>
          <w:szCs w:val="24"/>
        </w:rPr>
        <w:t>Accessible tourism for all</w:t>
      </w:r>
    </w:p>
    <w:p w14:paraId="795CBE66" w14:textId="77777777" w:rsidR="007E70B5" w:rsidRDefault="007E70B5" w:rsidP="00D54F02">
      <w:pPr>
        <w:pStyle w:val="ListParagraph"/>
        <w:numPr>
          <w:ilvl w:val="0"/>
          <w:numId w:val="22"/>
        </w:numPr>
        <w:spacing w:after="0" w:line="240" w:lineRule="auto"/>
        <w:rPr>
          <w:rFonts w:cstheme="minorHAnsi"/>
          <w:sz w:val="24"/>
          <w:szCs w:val="24"/>
        </w:rPr>
      </w:pPr>
      <w:r>
        <w:rPr>
          <w:rFonts w:cstheme="minorHAnsi"/>
          <w:sz w:val="24"/>
          <w:szCs w:val="24"/>
        </w:rPr>
        <w:t>Agritourism</w:t>
      </w:r>
    </w:p>
    <w:p w14:paraId="76014BA8" w14:textId="77777777" w:rsidR="007E70B5" w:rsidRDefault="007E70B5" w:rsidP="00D54F02">
      <w:pPr>
        <w:pStyle w:val="ListParagraph"/>
        <w:numPr>
          <w:ilvl w:val="0"/>
          <w:numId w:val="22"/>
        </w:numPr>
        <w:spacing w:after="0" w:line="240" w:lineRule="auto"/>
        <w:rPr>
          <w:rFonts w:cstheme="minorHAnsi"/>
          <w:sz w:val="24"/>
          <w:szCs w:val="24"/>
        </w:rPr>
      </w:pPr>
      <w:r>
        <w:rPr>
          <w:rFonts w:cstheme="minorHAnsi"/>
          <w:sz w:val="24"/>
          <w:szCs w:val="24"/>
        </w:rPr>
        <w:t>Coordination of events – too many occur at the same time</w:t>
      </w:r>
    </w:p>
    <w:p w14:paraId="2AC06EEF" w14:textId="77777777" w:rsidR="007E70B5" w:rsidRDefault="007E70B5" w:rsidP="00D54F02">
      <w:pPr>
        <w:pStyle w:val="ListParagraph"/>
        <w:numPr>
          <w:ilvl w:val="0"/>
          <w:numId w:val="22"/>
        </w:numPr>
        <w:spacing w:after="0" w:line="240" w:lineRule="auto"/>
        <w:rPr>
          <w:rFonts w:cstheme="minorHAnsi"/>
          <w:sz w:val="24"/>
          <w:szCs w:val="24"/>
        </w:rPr>
      </w:pPr>
      <w:r>
        <w:rPr>
          <w:rFonts w:cstheme="minorHAnsi"/>
          <w:sz w:val="24"/>
          <w:szCs w:val="24"/>
        </w:rPr>
        <w:t>Creation of national heritage area</w:t>
      </w:r>
    </w:p>
    <w:p w14:paraId="336C86E4" w14:textId="77777777" w:rsidR="007E70B5" w:rsidRDefault="007E70B5" w:rsidP="00D54F02">
      <w:pPr>
        <w:pStyle w:val="ListParagraph"/>
        <w:numPr>
          <w:ilvl w:val="0"/>
          <w:numId w:val="22"/>
        </w:numPr>
        <w:spacing w:after="0" w:line="240" w:lineRule="auto"/>
        <w:rPr>
          <w:rFonts w:cstheme="minorHAnsi"/>
          <w:sz w:val="24"/>
          <w:szCs w:val="24"/>
        </w:rPr>
      </w:pPr>
      <w:r>
        <w:rPr>
          <w:rFonts w:cstheme="minorHAnsi"/>
          <w:sz w:val="24"/>
          <w:szCs w:val="24"/>
        </w:rPr>
        <w:t>Develop a cultural arts center</w:t>
      </w:r>
    </w:p>
    <w:p w14:paraId="657F97EA" w14:textId="77777777" w:rsidR="007E70B5" w:rsidRDefault="007E70B5" w:rsidP="00D54F02">
      <w:pPr>
        <w:pStyle w:val="ListParagraph"/>
        <w:numPr>
          <w:ilvl w:val="0"/>
          <w:numId w:val="22"/>
        </w:numPr>
        <w:spacing w:after="0" w:line="240" w:lineRule="auto"/>
        <w:rPr>
          <w:rFonts w:cstheme="minorHAnsi"/>
          <w:sz w:val="24"/>
          <w:szCs w:val="24"/>
        </w:rPr>
      </w:pPr>
      <w:r>
        <w:rPr>
          <w:rFonts w:cstheme="minorHAnsi"/>
          <w:sz w:val="24"/>
          <w:szCs w:val="24"/>
        </w:rPr>
        <w:t>Eastern Shore Rail Trail</w:t>
      </w:r>
    </w:p>
    <w:p w14:paraId="6AF3E9F6" w14:textId="77777777" w:rsidR="007E70B5" w:rsidRDefault="007E70B5" w:rsidP="00D54F02">
      <w:pPr>
        <w:pStyle w:val="ListParagraph"/>
        <w:numPr>
          <w:ilvl w:val="0"/>
          <w:numId w:val="22"/>
        </w:numPr>
        <w:spacing w:after="0" w:line="240" w:lineRule="auto"/>
        <w:rPr>
          <w:rFonts w:cstheme="minorHAnsi"/>
          <w:sz w:val="24"/>
          <w:szCs w:val="24"/>
        </w:rPr>
      </w:pPr>
      <w:r>
        <w:rPr>
          <w:rFonts w:cstheme="minorHAnsi"/>
          <w:sz w:val="24"/>
          <w:szCs w:val="24"/>
        </w:rPr>
        <w:t>Expanded opportunities at NASA, visitor centers, etc.</w:t>
      </w:r>
    </w:p>
    <w:p w14:paraId="2A63692C" w14:textId="77777777" w:rsidR="007E70B5" w:rsidRDefault="007E70B5" w:rsidP="00D54F02">
      <w:pPr>
        <w:pStyle w:val="ListParagraph"/>
        <w:numPr>
          <w:ilvl w:val="0"/>
          <w:numId w:val="22"/>
        </w:numPr>
        <w:spacing w:after="0" w:line="240" w:lineRule="auto"/>
        <w:rPr>
          <w:rFonts w:cstheme="minorHAnsi"/>
          <w:sz w:val="24"/>
          <w:szCs w:val="24"/>
        </w:rPr>
      </w:pPr>
      <w:r>
        <w:rPr>
          <w:rFonts w:cstheme="minorHAnsi"/>
          <w:sz w:val="24"/>
          <w:szCs w:val="24"/>
        </w:rPr>
        <w:t>More access to water</w:t>
      </w:r>
    </w:p>
    <w:p w14:paraId="42C6788D" w14:textId="77777777" w:rsidR="007E70B5" w:rsidRDefault="007E70B5" w:rsidP="00D54F02">
      <w:pPr>
        <w:pStyle w:val="ListParagraph"/>
        <w:numPr>
          <w:ilvl w:val="0"/>
          <w:numId w:val="22"/>
        </w:numPr>
        <w:spacing w:after="0" w:line="240" w:lineRule="auto"/>
        <w:rPr>
          <w:rFonts w:cstheme="minorHAnsi"/>
          <w:sz w:val="24"/>
          <w:szCs w:val="24"/>
        </w:rPr>
      </w:pPr>
      <w:r>
        <w:rPr>
          <w:rFonts w:cstheme="minorHAnsi"/>
          <w:sz w:val="24"/>
          <w:szCs w:val="24"/>
        </w:rPr>
        <w:t>More events in smaller towns</w:t>
      </w:r>
    </w:p>
    <w:p w14:paraId="530BA292" w14:textId="77777777" w:rsidR="007E70B5" w:rsidRDefault="007E70B5" w:rsidP="00D54F02">
      <w:pPr>
        <w:pStyle w:val="ListParagraph"/>
        <w:numPr>
          <w:ilvl w:val="0"/>
          <w:numId w:val="22"/>
        </w:numPr>
        <w:spacing w:after="0" w:line="240" w:lineRule="auto"/>
        <w:rPr>
          <w:rFonts w:cstheme="minorHAnsi"/>
          <w:sz w:val="24"/>
          <w:szCs w:val="24"/>
        </w:rPr>
      </w:pPr>
      <w:r>
        <w:rPr>
          <w:rFonts w:cstheme="minorHAnsi"/>
          <w:sz w:val="24"/>
          <w:szCs w:val="24"/>
        </w:rPr>
        <w:t>Rehabilitation and restoration of buildings</w:t>
      </w:r>
    </w:p>
    <w:p w14:paraId="0068A3B8" w14:textId="77777777" w:rsidR="007E70B5" w:rsidRDefault="007E70B5" w:rsidP="00D54F02">
      <w:pPr>
        <w:pStyle w:val="ListParagraph"/>
        <w:numPr>
          <w:ilvl w:val="1"/>
          <w:numId w:val="22"/>
        </w:numPr>
        <w:spacing w:after="0" w:line="240" w:lineRule="auto"/>
        <w:rPr>
          <w:rFonts w:cstheme="minorHAnsi"/>
          <w:sz w:val="24"/>
          <w:szCs w:val="24"/>
        </w:rPr>
      </w:pPr>
      <w:r>
        <w:rPr>
          <w:rFonts w:cstheme="minorHAnsi"/>
          <w:sz w:val="24"/>
          <w:szCs w:val="24"/>
        </w:rPr>
        <w:t>Historical – adaptive reuse</w:t>
      </w:r>
    </w:p>
    <w:p w14:paraId="495D73CE" w14:textId="77777777" w:rsidR="007E70B5" w:rsidRDefault="007E70B5" w:rsidP="00D54F02">
      <w:pPr>
        <w:pStyle w:val="ListParagraph"/>
        <w:numPr>
          <w:ilvl w:val="1"/>
          <w:numId w:val="22"/>
        </w:numPr>
        <w:spacing w:after="0" w:line="240" w:lineRule="auto"/>
        <w:rPr>
          <w:rFonts w:cstheme="minorHAnsi"/>
          <w:sz w:val="24"/>
          <w:szCs w:val="24"/>
        </w:rPr>
      </w:pPr>
      <w:r>
        <w:rPr>
          <w:rFonts w:cstheme="minorHAnsi"/>
          <w:sz w:val="24"/>
          <w:szCs w:val="24"/>
        </w:rPr>
        <w:t>Blighted</w:t>
      </w:r>
    </w:p>
    <w:p w14:paraId="213074E4" w14:textId="77777777" w:rsidR="007E70B5" w:rsidRDefault="007E70B5" w:rsidP="00D54F02">
      <w:pPr>
        <w:pStyle w:val="ListParagraph"/>
        <w:numPr>
          <w:ilvl w:val="0"/>
          <w:numId w:val="22"/>
        </w:numPr>
        <w:spacing w:after="0" w:line="240" w:lineRule="auto"/>
        <w:rPr>
          <w:rFonts w:cstheme="minorHAnsi"/>
          <w:sz w:val="24"/>
          <w:szCs w:val="24"/>
        </w:rPr>
      </w:pPr>
      <w:r>
        <w:rPr>
          <w:rFonts w:cstheme="minorHAnsi"/>
          <w:sz w:val="24"/>
          <w:szCs w:val="24"/>
        </w:rPr>
        <w:t>Transportation opportunities (visitor shuttle, guided bus tours)</w:t>
      </w:r>
    </w:p>
    <w:p w14:paraId="5B010287" w14:textId="77777777" w:rsidR="007E70B5" w:rsidRPr="007F6EEC" w:rsidRDefault="007E70B5" w:rsidP="00D54F02">
      <w:pPr>
        <w:pStyle w:val="ListParagraph"/>
        <w:numPr>
          <w:ilvl w:val="0"/>
          <w:numId w:val="22"/>
        </w:numPr>
        <w:spacing w:after="0" w:line="240" w:lineRule="auto"/>
        <w:rPr>
          <w:rFonts w:cstheme="minorHAnsi"/>
          <w:sz w:val="24"/>
          <w:szCs w:val="24"/>
        </w:rPr>
      </w:pPr>
      <w:r>
        <w:rPr>
          <w:rFonts w:cstheme="minorHAnsi"/>
          <w:sz w:val="24"/>
          <w:szCs w:val="24"/>
        </w:rPr>
        <w:t>Wayfinding signage</w:t>
      </w:r>
    </w:p>
    <w:p w14:paraId="50CADB9E" w14:textId="77777777" w:rsidR="007E70B5" w:rsidRDefault="007E70B5" w:rsidP="007E70B5">
      <w:pPr>
        <w:spacing w:after="0" w:line="240" w:lineRule="auto"/>
        <w:rPr>
          <w:rFonts w:cstheme="minorHAnsi"/>
          <w:sz w:val="24"/>
          <w:szCs w:val="24"/>
        </w:rPr>
      </w:pPr>
      <w:r>
        <w:rPr>
          <w:rFonts w:cstheme="minorHAnsi"/>
          <w:sz w:val="24"/>
          <w:szCs w:val="24"/>
        </w:rPr>
        <w:t>Tourism marketing</w:t>
      </w:r>
    </w:p>
    <w:p w14:paraId="11582FCB" w14:textId="77777777" w:rsidR="007E70B5" w:rsidRDefault="007E70B5" w:rsidP="00D54F02">
      <w:pPr>
        <w:pStyle w:val="ListParagraph"/>
        <w:numPr>
          <w:ilvl w:val="0"/>
          <w:numId w:val="20"/>
        </w:numPr>
        <w:spacing w:after="0" w:line="240" w:lineRule="auto"/>
        <w:rPr>
          <w:rFonts w:cstheme="minorHAnsi"/>
          <w:sz w:val="24"/>
          <w:szCs w:val="24"/>
        </w:rPr>
      </w:pPr>
      <w:r>
        <w:rPr>
          <w:rFonts w:cstheme="minorHAnsi"/>
          <w:sz w:val="24"/>
          <w:szCs w:val="24"/>
        </w:rPr>
        <w:t>Audience development</w:t>
      </w:r>
    </w:p>
    <w:p w14:paraId="7F2E27BA" w14:textId="77777777" w:rsidR="007E70B5" w:rsidRDefault="007E70B5" w:rsidP="00D54F02">
      <w:pPr>
        <w:pStyle w:val="ListParagraph"/>
        <w:numPr>
          <w:ilvl w:val="1"/>
          <w:numId w:val="20"/>
        </w:numPr>
        <w:spacing w:after="0" w:line="240" w:lineRule="auto"/>
        <w:rPr>
          <w:rFonts w:cstheme="minorHAnsi"/>
          <w:sz w:val="24"/>
          <w:szCs w:val="24"/>
        </w:rPr>
      </w:pPr>
      <w:r>
        <w:rPr>
          <w:rFonts w:cstheme="minorHAnsi"/>
          <w:sz w:val="24"/>
          <w:szCs w:val="24"/>
        </w:rPr>
        <w:t>Target specific audiences</w:t>
      </w:r>
    </w:p>
    <w:p w14:paraId="28B7187C" w14:textId="77777777" w:rsidR="007E70B5" w:rsidRDefault="007E70B5" w:rsidP="00D54F02">
      <w:pPr>
        <w:pStyle w:val="ListParagraph"/>
        <w:numPr>
          <w:ilvl w:val="2"/>
          <w:numId w:val="20"/>
        </w:numPr>
        <w:spacing w:after="0" w:line="240" w:lineRule="auto"/>
        <w:rPr>
          <w:rFonts w:cstheme="minorHAnsi"/>
          <w:sz w:val="24"/>
          <w:szCs w:val="24"/>
        </w:rPr>
      </w:pPr>
      <w:r>
        <w:rPr>
          <w:rFonts w:cstheme="minorHAnsi"/>
          <w:sz w:val="24"/>
          <w:szCs w:val="24"/>
        </w:rPr>
        <w:t>The outdoorsman (hunting, fishing)</w:t>
      </w:r>
    </w:p>
    <w:p w14:paraId="13332816" w14:textId="77777777" w:rsidR="007E70B5" w:rsidRDefault="007E70B5" w:rsidP="00D54F02">
      <w:pPr>
        <w:pStyle w:val="ListParagraph"/>
        <w:numPr>
          <w:ilvl w:val="2"/>
          <w:numId w:val="20"/>
        </w:numPr>
        <w:spacing w:after="0" w:line="240" w:lineRule="auto"/>
        <w:rPr>
          <w:rFonts w:cstheme="minorHAnsi"/>
          <w:sz w:val="24"/>
          <w:szCs w:val="24"/>
        </w:rPr>
      </w:pPr>
      <w:r>
        <w:rPr>
          <w:rFonts w:cstheme="minorHAnsi"/>
          <w:sz w:val="24"/>
          <w:szCs w:val="24"/>
        </w:rPr>
        <w:t>Birders and wildlife viewing tourists</w:t>
      </w:r>
    </w:p>
    <w:p w14:paraId="2C95A212" w14:textId="77777777" w:rsidR="007E70B5" w:rsidRDefault="007E70B5" w:rsidP="00D54F02">
      <w:pPr>
        <w:pStyle w:val="ListParagraph"/>
        <w:numPr>
          <w:ilvl w:val="2"/>
          <w:numId w:val="20"/>
        </w:numPr>
        <w:spacing w:after="0" w:line="240" w:lineRule="auto"/>
        <w:rPr>
          <w:rFonts w:cstheme="minorHAnsi"/>
          <w:sz w:val="24"/>
          <w:szCs w:val="24"/>
        </w:rPr>
      </w:pPr>
      <w:r>
        <w:rPr>
          <w:rFonts w:cstheme="minorHAnsi"/>
          <w:sz w:val="24"/>
          <w:szCs w:val="24"/>
        </w:rPr>
        <w:t>Boaters</w:t>
      </w:r>
    </w:p>
    <w:p w14:paraId="03774A5C" w14:textId="77777777" w:rsidR="007E70B5" w:rsidRDefault="007E70B5" w:rsidP="00D54F02">
      <w:pPr>
        <w:pStyle w:val="ListParagraph"/>
        <w:numPr>
          <w:ilvl w:val="2"/>
          <w:numId w:val="20"/>
        </w:numPr>
        <w:spacing w:after="0" w:line="240" w:lineRule="auto"/>
        <w:rPr>
          <w:rFonts w:cstheme="minorHAnsi"/>
          <w:sz w:val="24"/>
          <w:szCs w:val="24"/>
        </w:rPr>
      </w:pPr>
      <w:r>
        <w:rPr>
          <w:rFonts w:cstheme="minorHAnsi"/>
          <w:sz w:val="24"/>
          <w:szCs w:val="24"/>
        </w:rPr>
        <w:t>Campers specifically primitive</w:t>
      </w:r>
    </w:p>
    <w:p w14:paraId="126C5948" w14:textId="77777777" w:rsidR="007E70B5" w:rsidRDefault="007E70B5" w:rsidP="00D54F02">
      <w:pPr>
        <w:pStyle w:val="ListParagraph"/>
        <w:numPr>
          <w:ilvl w:val="2"/>
          <w:numId w:val="20"/>
        </w:numPr>
        <w:spacing w:after="0" w:line="240" w:lineRule="auto"/>
        <w:rPr>
          <w:rFonts w:cstheme="minorHAnsi"/>
          <w:sz w:val="24"/>
          <w:szCs w:val="24"/>
        </w:rPr>
      </w:pPr>
      <w:r>
        <w:rPr>
          <w:rFonts w:cstheme="minorHAnsi"/>
          <w:sz w:val="24"/>
          <w:szCs w:val="24"/>
        </w:rPr>
        <w:t>Girlfriend getaways</w:t>
      </w:r>
    </w:p>
    <w:p w14:paraId="61A9D8ED" w14:textId="77777777" w:rsidR="007E70B5" w:rsidRDefault="007E70B5" w:rsidP="00D54F02">
      <w:pPr>
        <w:pStyle w:val="ListParagraph"/>
        <w:numPr>
          <w:ilvl w:val="1"/>
          <w:numId w:val="20"/>
        </w:numPr>
        <w:spacing w:after="0" w:line="240" w:lineRule="auto"/>
        <w:rPr>
          <w:rFonts w:cstheme="minorHAnsi"/>
          <w:sz w:val="24"/>
          <w:szCs w:val="24"/>
        </w:rPr>
      </w:pPr>
      <w:r>
        <w:rPr>
          <w:rFonts w:cstheme="minorHAnsi"/>
          <w:sz w:val="24"/>
          <w:szCs w:val="24"/>
        </w:rPr>
        <w:t xml:space="preserve">Get visitors </w:t>
      </w:r>
      <w:proofErr w:type="gramStart"/>
      <w:r>
        <w:rPr>
          <w:rFonts w:cstheme="minorHAnsi"/>
          <w:sz w:val="24"/>
          <w:szCs w:val="24"/>
        </w:rPr>
        <w:t>off of</w:t>
      </w:r>
      <w:proofErr w:type="gramEnd"/>
      <w:r>
        <w:rPr>
          <w:rFonts w:cstheme="minorHAnsi"/>
          <w:sz w:val="24"/>
          <w:szCs w:val="24"/>
        </w:rPr>
        <w:t xml:space="preserve"> Route 13</w:t>
      </w:r>
    </w:p>
    <w:p w14:paraId="4BF3D7A9" w14:textId="77777777" w:rsidR="007E70B5" w:rsidRDefault="007E70B5" w:rsidP="00D54F02">
      <w:pPr>
        <w:pStyle w:val="ListParagraph"/>
        <w:numPr>
          <w:ilvl w:val="2"/>
          <w:numId w:val="20"/>
        </w:numPr>
        <w:spacing w:after="0" w:line="240" w:lineRule="auto"/>
        <w:rPr>
          <w:rFonts w:cstheme="minorHAnsi"/>
          <w:sz w:val="24"/>
          <w:szCs w:val="24"/>
        </w:rPr>
      </w:pPr>
      <w:r>
        <w:rPr>
          <w:rFonts w:cstheme="minorHAnsi"/>
          <w:sz w:val="24"/>
          <w:szCs w:val="24"/>
        </w:rPr>
        <w:t>Off 13 Passport highlighting activities in towns</w:t>
      </w:r>
    </w:p>
    <w:p w14:paraId="64A546E2" w14:textId="77777777" w:rsidR="007E70B5" w:rsidRDefault="007E70B5" w:rsidP="00D54F02">
      <w:pPr>
        <w:pStyle w:val="ListParagraph"/>
        <w:numPr>
          <w:ilvl w:val="2"/>
          <w:numId w:val="20"/>
        </w:numPr>
        <w:spacing w:after="0" w:line="240" w:lineRule="auto"/>
        <w:rPr>
          <w:rFonts w:cstheme="minorHAnsi"/>
          <w:sz w:val="24"/>
          <w:szCs w:val="24"/>
        </w:rPr>
      </w:pPr>
      <w:r>
        <w:rPr>
          <w:rFonts w:cstheme="minorHAnsi"/>
          <w:sz w:val="24"/>
          <w:szCs w:val="24"/>
        </w:rPr>
        <w:t>Trails to highlight specific interests</w:t>
      </w:r>
    </w:p>
    <w:p w14:paraId="339D39CC" w14:textId="77777777" w:rsidR="007E70B5" w:rsidRDefault="007E70B5" w:rsidP="00D54F02">
      <w:pPr>
        <w:pStyle w:val="ListParagraph"/>
        <w:numPr>
          <w:ilvl w:val="1"/>
          <w:numId w:val="20"/>
        </w:numPr>
        <w:spacing w:after="0" w:line="240" w:lineRule="auto"/>
        <w:rPr>
          <w:rFonts w:cstheme="minorHAnsi"/>
          <w:sz w:val="24"/>
          <w:szCs w:val="24"/>
        </w:rPr>
      </w:pPr>
      <w:r>
        <w:rPr>
          <w:rFonts w:cstheme="minorHAnsi"/>
          <w:sz w:val="24"/>
          <w:szCs w:val="24"/>
        </w:rPr>
        <w:t>Encourage longer stays</w:t>
      </w:r>
    </w:p>
    <w:p w14:paraId="31BF1DF4" w14:textId="77777777" w:rsidR="007E70B5" w:rsidRDefault="007E70B5" w:rsidP="00D54F02">
      <w:pPr>
        <w:pStyle w:val="ListParagraph"/>
        <w:numPr>
          <w:ilvl w:val="1"/>
          <w:numId w:val="20"/>
        </w:numPr>
        <w:spacing w:after="0" w:line="240" w:lineRule="auto"/>
        <w:rPr>
          <w:rFonts w:cstheme="minorHAnsi"/>
          <w:sz w:val="24"/>
          <w:szCs w:val="24"/>
        </w:rPr>
      </w:pPr>
      <w:r>
        <w:rPr>
          <w:rFonts w:cstheme="minorHAnsi"/>
          <w:sz w:val="24"/>
          <w:szCs w:val="24"/>
        </w:rPr>
        <w:t>Encourage those driving through to stop overnight</w:t>
      </w:r>
    </w:p>
    <w:p w14:paraId="0BECE120" w14:textId="77777777" w:rsidR="007E70B5" w:rsidRDefault="007E70B5" w:rsidP="00D54F02">
      <w:pPr>
        <w:pStyle w:val="ListParagraph"/>
        <w:numPr>
          <w:ilvl w:val="0"/>
          <w:numId w:val="20"/>
        </w:numPr>
        <w:spacing w:after="0" w:line="240" w:lineRule="auto"/>
        <w:rPr>
          <w:rFonts w:cstheme="minorHAnsi"/>
          <w:sz w:val="24"/>
          <w:szCs w:val="24"/>
        </w:rPr>
      </w:pPr>
      <w:r>
        <w:rPr>
          <w:rFonts w:cstheme="minorHAnsi"/>
          <w:sz w:val="24"/>
          <w:szCs w:val="24"/>
        </w:rPr>
        <w:t>Expanded marketing materials</w:t>
      </w:r>
    </w:p>
    <w:p w14:paraId="1985470B" w14:textId="77777777" w:rsidR="007E70B5" w:rsidRDefault="007E70B5" w:rsidP="00D54F02">
      <w:pPr>
        <w:pStyle w:val="ListParagraph"/>
        <w:numPr>
          <w:ilvl w:val="1"/>
          <w:numId w:val="20"/>
        </w:numPr>
        <w:spacing w:after="0" w:line="240" w:lineRule="auto"/>
        <w:rPr>
          <w:rFonts w:cstheme="minorHAnsi"/>
          <w:sz w:val="24"/>
          <w:szCs w:val="24"/>
        </w:rPr>
      </w:pPr>
      <w:r>
        <w:rPr>
          <w:rFonts w:cstheme="minorHAnsi"/>
          <w:sz w:val="24"/>
          <w:szCs w:val="24"/>
        </w:rPr>
        <w:t>Capitalize on what is unique to the Shore</w:t>
      </w:r>
    </w:p>
    <w:p w14:paraId="2903303D" w14:textId="77777777" w:rsidR="007E70B5" w:rsidRDefault="007E70B5" w:rsidP="00D54F02">
      <w:pPr>
        <w:pStyle w:val="ListParagraph"/>
        <w:numPr>
          <w:ilvl w:val="1"/>
          <w:numId w:val="20"/>
        </w:numPr>
        <w:spacing w:after="0" w:line="240" w:lineRule="auto"/>
        <w:rPr>
          <w:rFonts w:cstheme="minorHAnsi"/>
          <w:sz w:val="24"/>
          <w:szCs w:val="24"/>
        </w:rPr>
      </w:pPr>
      <w:r>
        <w:rPr>
          <w:rFonts w:cstheme="minorHAnsi"/>
          <w:sz w:val="24"/>
          <w:szCs w:val="24"/>
        </w:rPr>
        <w:t>Develop expanded itineraries (hub and spoke)</w:t>
      </w:r>
    </w:p>
    <w:p w14:paraId="7A5E5352" w14:textId="77777777" w:rsidR="007E70B5" w:rsidRPr="007B10AD" w:rsidRDefault="007E70B5" w:rsidP="00D54F02">
      <w:pPr>
        <w:pStyle w:val="ListParagraph"/>
        <w:numPr>
          <w:ilvl w:val="1"/>
          <w:numId w:val="20"/>
        </w:numPr>
        <w:spacing w:after="0" w:line="240" w:lineRule="auto"/>
        <w:rPr>
          <w:rFonts w:cstheme="minorHAnsi"/>
          <w:sz w:val="24"/>
          <w:szCs w:val="24"/>
        </w:rPr>
      </w:pPr>
      <w:r>
        <w:rPr>
          <w:rFonts w:cstheme="minorHAnsi"/>
          <w:sz w:val="24"/>
          <w:szCs w:val="24"/>
        </w:rPr>
        <w:t>History and heritage marketing (include connections to outside locales)</w:t>
      </w:r>
    </w:p>
    <w:p w14:paraId="0FAF75B7" w14:textId="77777777" w:rsidR="007E70B5" w:rsidRDefault="007E70B5" w:rsidP="00D54F02">
      <w:pPr>
        <w:pStyle w:val="ListParagraph"/>
        <w:numPr>
          <w:ilvl w:val="1"/>
          <w:numId w:val="20"/>
        </w:numPr>
        <w:spacing w:after="0" w:line="240" w:lineRule="auto"/>
        <w:rPr>
          <w:rFonts w:cstheme="minorHAnsi"/>
          <w:sz w:val="24"/>
          <w:szCs w:val="24"/>
        </w:rPr>
      </w:pPr>
      <w:r>
        <w:rPr>
          <w:rFonts w:cstheme="minorHAnsi"/>
          <w:sz w:val="24"/>
          <w:szCs w:val="24"/>
        </w:rPr>
        <w:t>Interactive storytelling activities</w:t>
      </w:r>
    </w:p>
    <w:p w14:paraId="5943A9F2" w14:textId="77777777" w:rsidR="007E70B5" w:rsidRDefault="007E70B5" w:rsidP="00D54F02">
      <w:pPr>
        <w:pStyle w:val="ListParagraph"/>
        <w:numPr>
          <w:ilvl w:val="1"/>
          <w:numId w:val="20"/>
        </w:numPr>
        <w:spacing w:after="0" w:line="240" w:lineRule="auto"/>
        <w:rPr>
          <w:rFonts w:cstheme="minorHAnsi"/>
          <w:sz w:val="24"/>
          <w:szCs w:val="24"/>
        </w:rPr>
      </w:pPr>
      <w:r>
        <w:rPr>
          <w:rFonts w:cstheme="minorHAnsi"/>
          <w:sz w:val="24"/>
          <w:szCs w:val="24"/>
        </w:rPr>
        <w:t>Trail cards</w:t>
      </w:r>
    </w:p>
    <w:p w14:paraId="13DB9929" w14:textId="77777777" w:rsidR="007E70B5" w:rsidRDefault="007E70B5" w:rsidP="00D54F02">
      <w:pPr>
        <w:pStyle w:val="ListParagraph"/>
        <w:numPr>
          <w:ilvl w:val="0"/>
          <w:numId w:val="20"/>
        </w:numPr>
        <w:spacing w:after="0" w:line="240" w:lineRule="auto"/>
        <w:rPr>
          <w:rFonts w:cstheme="minorHAnsi"/>
          <w:sz w:val="24"/>
          <w:szCs w:val="24"/>
        </w:rPr>
      </w:pPr>
      <w:r>
        <w:rPr>
          <w:rFonts w:cstheme="minorHAnsi"/>
          <w:sz w:val="24"/>
          <w:szCs w:val="24"/>
        </w:rPr>
        <w:t>Focus on shoulder seasons</w:t>
      </w:r>
    </w:p>
    <w:p w14:paraId="6A8F711D" w14:textId="77777777" w:rsidR="007E70B5" w:rsidRDefault="007E70B5" w:rsidP="00D54F02">
      <w:pPr>
        <w:pStyle w:val="ListParagraph"/>
        <w:numPr>
          <w:ilvl w:val="0"/>
          <w:numId w:val="20"/>
        </w:numPr>
        <w:spacing w:after="0" w:line="240" w:lineRule="auto"/>
        <w:rPr>
          <w:rFonts w:cstheme="minorHAnsi"/>
          <w:sz w:val="24"/>
          <w:szCs w:val="24"/>
        </w:rPr>
      </w:pPr>
      <w:r>
        <w:rPr>
          <w:rFonts w:cstheme="minorHAnsi"/>
          <w:sz w:val="24"/>
          <w:szCs w:val="24"/>
        </w:rPr>
        <w:t>Promote outdoor recreation</w:t>
      </w:r>
    </w:p>
    <w:p w14:paraId="1BF360B8" w14:textId="77777777" w:rsidR="007E70B5" w:rsidRDefault="007E70B5" w:rsidP="00D54F02">
      <w:pPr>
        <w:pStyle w:val="ListParagraph"/>
        <w:numPr>
          <w:ilvl w:val="1"/>
          <w:numId w:val="20"/>
        </w:numPr>
        <w:spacing w:after="0" w:line="240" w:lineRule="auto"/>
        <w:rPr>
          <w:rFonts w:cstheme="minorHAnsi"/>
          <w:sz w:val="24"/>
          <w:szCs w:val="24"/>
        </w:rPr>
      </w:pPr>
      <w:r>
        <w:rPr>
          <w:rFonts w:cstheme="minorHAnsi"/>
          <w:sz w:val="24"/>
          <w:szCs w:val="24"/>
        </w:rPr>
        <w:t>Dark skies/stargazing</w:t>
      </w:r>
    </w:p>
    <w:p w14:paraId="62D23DFF" w14:textId="77777777" w:rsidR="007E70B5" w:rsidRDefault="007E70B5" w:rsidP="00D54F02">
      <w:pPr>
        <w:pStyle w:val="ListParagraph"/>
        <w:numPr>
          <w:ilvl w:val="1"/>
          <w:numId w:val="20"/>
        </w:numPr>
        <w:spacing w:after="0" w:line="240" w:lineRule="auto"/>
        <w:rPr>
          <w:rFonts w:cstheme="minorHAnsi"/>
          <w:sz w:val="24"/>
          <w:szCs w:val="24"/>
        </w:rPr>
      </w:pPr>
      <w:r>
        <w:rPr>
          <w:rFonts w:cstheme="minorHAnsi"/>
          <w:sz w:val="24"/>
          <w:szCs w:val="24"/>
        </w:rPr>
        <w:t>Wildlife viewing and birding</w:t>
      </w:r>
    </w:p>
    <w:p w14:paraId="36A14098" w14:textId="77777777" w:rsidR="007E70B5" w:rsidRDefault="007E70B5" w:rsidP="00D54F02">
      <w:pPr>
        <w:pStyle w:val="ListParagraph"/>
        <w:numPr>
          <w:ilvl w:val="0"/>
          <w:numId w:val="20"/>
        </w:numPr>
        <w:spacing w:after="0" w:line="240" w:lineRule="auto"/>
        <w:rPr>
          <w:rFonts w:cstheme="minorHAnsi"/>
          <w:sz w:val="24"/>
          <w:szCs w:val="24"/>
        </w:rPr>
      </w:pPr>
      <w:r>
        <w:rPr>
          <w:rFonts w:cstheme="minorHAnsi"/>
          <w:sz w:val="24"/>
          <w:szCs w:val="24"/>
        </w:rPr>
        <w:t>Promote winter holiday events</w:t>
      </w:r>
    </w:p>
    <w:p w14:paraId="6337E2B4" w14:textId="77777777" w:rsidR="007E70B5" w:rsidRDefault="007E70B5" w:rsidP="00D54F02">
      <w:pPr>
        <w:pStyle w:val="ListParagraph"/>
        <w:numPr>
          <w:ilvl w:val="0"/>
          <w:numId w:val="20"/>
        </w:numPr>
        <w:spacing w:after="0" w:line="240" w:lineRule="auto"/>
        <w:rPr>
          <w:rFonts w:cstheme="minorHAnsi"/>
          <w:sz w:val="24"/>
          <w:szCs w:val="24"/>
        </w:rPr>
      </w:pPr>
      <w:r>
        <w:rPr>
          <w:rFonts w:cstheme="minorHAnsi"/>
          <w:sz w:val="24"/>
          <w:szCs w:val="24"/>
        </w:rPr>
        <w:lastRenderedPageBreak/>
        <w:t>Stronger regional marketing</w:t>
      </w:r>
    </w:p>
    <w:p w14:paraId="72010B46" w14:textId="77777777" w:rsidR="007E70B5" w:rsidRDefault="007E70B5" w:rsidP="00D54F02">
      <w:pPr>
        <w:pStyle w:val="ListParagraph"/>
        <w:numPr>
          <w:ilvl w:val="1"/>
          <w:numId w:val="20"/>
        </w:numPr>
        <w:spacing w:after="0" w:line="240" w:lineRule="auto"/>
        <w:rPr>
          <w:rFonts w:cstheme="minorHAnsi"/>
          <w:sz w:val="24"/>
          <w:szCs w:val="24"/>
        </w:rPr>
      </w:pPr>
      <w:r>
        <w:rPr>
          <w:rFonts w:cstheme="minorHAnsi"/>
          <w:sz w:val="24"/>
          <w:szCs w:val="24"/>
        </w:rPr>
        <w:t>Bucket lists for whole Shore</w:t>
      </w:r>
    </w:p>
    <w:p w14:paraId="2D1A6E3F" w14:textId="77777777" w:rsidR="007E70B5" w:rsidRDefault="007E70B5" w:rsidP="00D54F02">
      <w:pPr>
        <w:pStyle w:val="ListParagraph"/>
        <w:numPr>
          <w:ilvl w:val="1"/>
          <w:numId w:val="20"/>
        </w:numPr>
        <w:spacing w:after="0" w:line="240" w:lineRule="auto"/>
        <w:rPr>
          <w:rFonts w:cstheme="minorHAnsi"/>
          <w:sz w:val="24"/>
          <w:szCs w:val="24"/>
        </w:rPr>
      </w:pPr>
      <w:r>
        <w:rPr>
          <w:rFonts w:cstheme="minorHAnsi"/>
          <w:sz w:val="24"/>
          <w:szCs w:val="24"/>
        </w:rPr>
        <w:t>Trails for whole Shore</w:t>
      </w:r>
    </w:p>
    <w:p w14:paraId="6A043D6D" w14:textId="77777777" w:rsidR="007E70B5" w:rsidRDefault="007E70B5" w:rsidP="00D54F02">
      <w:pPr>
        <w:pStyle w:val="ListParagraph"/>
        <w:numPr>
          <w:ilvl w:val="1"/>
          <w:numId w:val="20"/>
        </w:numPr>
        <w:spacing w:after="0" w:line="240" w:lineRule="auto"/>
        <w:rPr>
          <w:rFonts w:cstheme="minorHAnsi"/>
          <w:sz w:val="24"/>
          <w:szCs w:val="24"/>
        </w:rPr>
      </w:pPr>
      <w:r>
        <w:rPr>
          <w:rFonts w:cstheme="minorHAnsi"/>
          <w:sz w:val="24"/>
          <w:szCs w:val="24"/>
        </w:rPr>
        <w:t>Inclusion of towns in marketing efforts</w:t>
      </w:r>
    </w:p>
    <w:p w14:paraId="3FB576EF" w14:textId="77777777" w:rsidR="007E70B5" w:rsidRDefault="007E70B5" w:rsidP="00D54F02">
      <w:pPr>
        <w:pStyle w:val="ListParagraph"/>
        <w:numPr>
          <w:ilvl w:val="0"/>
          <w:numId w:val="20"/>
        </w:numPr>
        <w:spacing w:after="0" w:line="240" w:lineRule="auto"/>
        <w:rPr>
          <w:rFonts w:cstheme="minorHAnsi"/>
          <w:sz w:val="24"/>
          <w:szCs w:val="24"/>
        </w:rPr>
      </w:pPr>
      <w:r>
        <w:rPr>
          <w:rFonts w:cstheme="minorHAnsi"/>
          <w:sz w:val="24"/>
          <w:szCs w:val="24"/>
        </w:rPr>
        <w:t>Year-round destination</w:t>
      </w:r>
    </w:p>
    <w:p w14:paraId="2FA07DBA" w14:textId="77777777" w:rsidR="007E70B5" w:rsidRDefault="007E70B5" w:rsidP="007E70B5">
      <w:pPr>
        <w:spacing w:after="0" w:line="240" w:lineRule="auto"/>
        <w:rPr>
          <w:rFonts w:cstheme="minorHAnsi"/>
          <w:sz w:val="24"/>
          <w:szCs w:val="24"/>
        </w:rPr>
      </w:pPr>
      <w:r>
        <w:rPr>
          <w:rFonts w:cstheme="minorHAnsi"/>
          <w:sz w:val="24"/>
          <w:szCs w:val="24"/>
        </w:rPr>
        <w:t>Other</w:t>
      </w:r>
    </w:p>
    <w:p w14:paraId="3B040650" w14:textId="77777777" w:rsidR="007E70B5" w:rsidRDefault="007E70B5" w:rsidP="00D54F02">
      <w:pPr>
        <w:pStyle w:val="ListParagraph"/>
        <w:numPr>
          <w:ilvl w:val="0"/>
          <w:numId w:val="23"/>
        </w:numPr>
        <w:spacing w:after="0" w:line="240" w:lineRule="auto"/>
        <w:rPr>
          <w:rFonts w:cstheme="minorHAnsi"/>
          <w:sz w:val="24"/>
          <w:szCs w:val="24"/>
        </w:rPr>
      </w:pPr>
      <w:r>
        <w:rPr>
          <w:rFonts w:cstheme="minorHAnsi"/>
          <w:sz w:val="24"/>
          <w:szCs w:val="24"/>
        </w:rPr>
        <w:t>Beautification of Route 13</w:t>
      </w:r>
    </w:p>
    <w:p w14:paraId="2472F851" w14:textId="77777777" w:rsidR="007E70B5" w:rsidRDefault="007E70B5" w:rsidP="00D54F02">
      <w:pPr>
        <w:pStyle w:val="ListParagraph"/>
        <w:numPr>
          <w:ilvl w:val="0"/>
          <w:numId w:val="23"/>
        </w:numPr>
        <w:spacing w:after="0" w:line="240" w:lineRule="auto"/>
        <w:rPr>
          <w:rFonts w:cstheme="minorHAnsi"/>
          <w:sz w:val="24"/>
          <w:szCs w:val="24"/>
        </w:rPr>
      </w:pPr>
      <w:r>
        <w:rPr>
          <w:rFonts w:cstheme="minorHAnsi"/>
          <w:sz w:val="24"/>
          <w:szCs w:val="24"/>
        </w:rPr>
        <w:t>Encourage those born on the Shore to stay/return</w:t>
      </w:r>
    </w:p>
    <w:p w14:paraId="69ACF950" w14:textId="77777777" w:rsidR="007E70B5" w:rsidRDefault="007E70B5" w:rsidP="00D54F02">
      <w:pPr>
        <w:pStyle w:val="ListParagraph"/>
        <w:numPr>
          <w:ilvl w:val="0"/>
          <w:numId w:val="23"/>
        </w:numPr>
        <w:spacing w:after="0" w:line="240" w:lineRule="auto"/>
        <w:rPr>
          <w:rFonts w:cstheme="minorHAnsi"/>
          <w:sz w:val="24"/>
          <w:szCs w:val="24"/>
        </w:rPr>
      </w:pPr>
      <w:r>
        <w:rPr>
          <w:rFonts w:cstheme="minorHAnsi"/>
          <w:sz w:val="24"/>
          <w:szCs w:val="24"/>
        </w:rPr>
        <w:t>Encourage and incentivize residents to convert or rent out detached properties to improve workforce housing</w:t>
      </w:r>
    </w:p>
    <w:p w14:paraId="2BE5739D" w14:textId="77777777" w:rsidR="007E70B5" w:rsidRDefault="007E70B5" w:rsidP="00D54F02">
      <w:pPr>
        <w:pStyle w:val="ListParagraph"/>
        <w:numPr>
          <w:ilvl w:val="0"/>
          <w:numId w:val="23"/>
        </w:numPr>
        <w:spacing w:after="0" w:line="240" w:lineRule="auto"/>
        <w:rPr>
          <w:rFonts w:cstheme="minorHAnsi"/>
          <w:sz w:val="24"/>
          <w:szCs w:val="24"/>
        </w:rPr>
      </w:pPr>
      <w:r>
        <w:rPr>
          <w:rFonts w:cstheme="minorHAnsi"/>
          <w:sz w:val="24"/>
          <w:szCs w:val="24"/>
        </w:rPr>
        <w:t>Increase investment in tourism</w:t>
      </w:r>
    </w:p>
    <w:p w14:paraId="1C912A0D" w14:textId="77777777" w:rsidR="007E70B5" w:rsidRDefault="007E70B5" w:rsidP="00D54F02">
      <w:pPr>
        <w:pStyle w:val="ListParagraph"/>
        <w:numPr>
          <w:ilvl w:val="0"/>
          <w:numId w:val="23"/>
        </w:numPr>
        <w:spacing w:after="0" w:line="240" w:lineRule="auto"/>
        <w:rPr>
          <w:rFonts w:cstheme="minorHAnsi"/>
          <w:sz w:val="24"/>
          <w:szCs w:val="24"/>
        </w:rPr>
      </w:pPr>
      <w:r>
        <w:rPr>
          <w:rFonts w:cstheme="minorHAnsi"/>
          <w:sz w:val="24"/>
          <w:szCs w:val="24"/>
        </w:rPr>
        <w:t>Increase workforce housing</w:t>
      </w:r>
    </w:p>
    <w:p w14:paraId="0806EA4D" w14:textId="77777777" w:rsidR="007E70B5" w:rsidRDefault="007E70B5" w:rsidP="00D54F02">
      <w:pPr>
        <w:pStyle w:val="ListParagraph"/>
        <w:numPr>
          <w:ilvl w:val="0"/>
          <w:numId w:val="23"/>
        </w:numPr>
        <w:spacing w:after="0" w:line="240" w:lineRule="auto"/>
        <w:rPr>
          <w:rFonts w:cstheme="minorHAnsi"/>
          <w:sz w:val="24"/>
          <w:szCs w:val="24"/>
        </w:rPr>
      </w:pPr>
      <w:r>
        <w:rPr>
          <w:rFonts w:cstheme="minorHAnsi"/>
          <w:sz w:val="24"/>
          <w:szCs w:val="24"/>
        </w:rPr>
        <w:t>Market remote work opportunities</w:t>
      </w:r>
    </w:p>
    <w:p w14:paraId="0C573A95" w14:textId="77777777" w:rsidR="007E70B5" w:rsidRDefault="007E70B5" w:rsidP="00D54F02">
      <w:pPr>
        <w:pStyle w:val="ListParagraph"/>
        <w:numPr>
          <w:ilvl w:val="0"/>
          <w:numId w:val="23"/>
        </w:numPr>
        <w:spacing w:after="0" w:line="240" w:lineRule="auto"/>
        <w:rPr>
          <w:rFonts w:cstheme="minorHAnsi"/>
          <w:sz w:val="24"/>
          <w:szCs w:val="24"/>
        </w:rPr>
      </w:pPr>
      <w:r>
        <w:rPr>
          <w:rFonts w:cstheme="minorHAnsi"/>
          <w:sz w:val="24"/>
          <w:szCs w:val="24"/>
        </w:rPr>
        <w:t>More access to NASA facilities – tours, hours of operation</w:t>
      </w:r>
    </w:p>
    <w:p w14:paraId="096F18DC" w14:textId="77777777" w:rsidR="007E70B5" w:rsidRPr="000F559E" w:rsidRDefault="007E70B5" w:rsidP="00D54F02">
      <w:pPr>
        <w:pStyle w:val="ListParagraph"/>
        <w:numPr>
          <w:ilvl w:val="0"/>
          <w:numId w:val="23"/>
        </w:numPr>
        <w:spacing w:after="0" w:line="240" w:lineRule="auto"/>
        <w:rPr>
          <w:rFonts w:cstheme="minorHAnsi"/>
          <w:sz w:val="24"/>
          <w:szCs w:val="24"/>
        </w:rPr>
      </w:pPr>
      <w:r>
        <w:rPr>
          <w:rFonts w:cstheme="minorHAnsi"/>
          <w:sz w:val="24"/>
          <w:szCs w:val="24"/>
        </w:rPr>
        <w:t>More lighthouse hours</w:t>
      </w:r>
    </w:p>
    <w:p w14:paraId="06196247" w14:textId="77777777" w:rsidR="007E70B5" w:rsidRPr="008C3CAE" w:rsidRDefault="007E70B5" w:rsidP="007E70B5">
      <w:pPr>
        <w:spacing w:after="0" w:line="240" w:lineRule="auto"/>
        <w:rPr>
          <w:rFonts w:cstheme="minorHAnsi"/>
          <w:sz w:val="24"/>
          <w:szCs w:val="24"/>
        </w:rPr>
      </w:pPr>
    </w:p>
    <w:p w14:paraId="16DBF3AB" w14:textId="77777777" w:rsidR="007E70B5" w:rsidRPr="008C3CAE" w:rsidRDefault="007E70B5" w:rsidP="007E70B5">
      <w:pPr>
        <w:spacing w:after="0" w:line="240" w:lineRule="auto"/>
        <w:rPr>
          <w:rFonts w:cstheme="minorHAnsi"/>
          <w:b/>
          <w:bCs/>
          <w:sz w:val="24"/>
          <w:szCs w:val="24"/>
        </w:rPr>
      </w:pPr>
      <w:r w:rsidRPr="008C3CAE">
        <w:rPr>
          <w:rFonts w:cstheme="minorHAnsi"/>
          <w:b/>
          <w:bCs/>
          <w:sz w:val="24"/>
          <w:szCs w:val="24"/>
        </w:rPr>
        <w:t>Threats</w:t>
      </w:r>
    </w:p>
    <w:p w14:paraId="0F1FB19A" w14:textId="77777777" w:rsidR="007E70B5" w:rsidRPr="008C3CAE" w:rsidRDefault="007E70B5" w:rsidP="007E70B5">
      <w:pPr>
        <w:spacing w:after="0" w:line="240" w:lineRule="auto"/>
        <w:rPr>
          <w:rFonts w:cstheme="minorHAnsi"/>
          <w:sz w:val="24"/>
          <w:szCs w:val="24"/>
        </w:rPr>
      </w:pPr>
      <w:r w:rsidRPr="008C3CAE">
        <w:rPr>
          <w:rFonts w:cstheme="minorHAnsi"/>
          <w:sz w:val="24"/>
          <w:szCs w:val="24"/>
        </w:rPr>
        <w:t>Community</w:t>
      </w:r>
    </w:p>
    <w:p w14:paraId="4DED298D" w14:textId="77777777" w:rsidR="007E70B5" w:rsidRDefault="007E70B5" w:rsidP="00D54F02">
      <w:pPr>
        <w:pStyle w:val="ListParagraph"/>
        <w:numPr>
          <w:ilvl w:val="0"/>
          <w:numId w:val="3"/>
        </w:numPr>
        <w:spacing w:after="0" w:line="240" w:lineRule="auto"/>
        <w:rPr>
          <w:rFonts w:cstheme="minorHAnsi"/>
          <w:sz w:val="24"/>
          <w:szCs w:val="24"/>
        </w:rPr>
      </w:pPr>
      <w:r>
        <w:rPr>
          <w:rFonts w:cstheme="minorHAnsi"/>
          <w:sz w:val="24"/>
          <w:szCs w:val="24"/>
        </w:rPr>
        <w:t>Affordability for natives and service industry employees</w:t>
      </w:r>
    </w:p>
    <w:p w14:paraId="1E5FE070" w14:textId="77777777" w:rsidR="007E70B5" w:rsidRDefault="007E70B5" w:rsidP="00D54F02">
      <w:pPr>
        <w:pStyle w:val="ListParagraph"/>
        <w:numPr>
          <w:ilvl w:val="0"/>
          <w:numId w:val="3"/>
        </w:numPr>
        <w:spacing w:after="0" w:line="240" w:lineRule="auto"/>
        <w:rPr>
          <w:rFonts w:cstheme="minorHAnsi"/>
          <w:sz w:val="24"/>
          <w:szCs w:val="24"/>
        </w:rPr>
      </w:pPr>
      <w:r>
        <w:rPr>
          <w:rFonts w:cstheme="minorHAnsi"/>
          <w:sz w:val="24"/>
          <w:szCs w:val="24"/>
        </w:rPr>
        <w:t>Complacency</w:t>
      </w:r>
    </w:p>
    <w:p w14:paraId="5F31F6D6" w14:textId="77777777" w:rsidR="007E70B5" w:rsidRDefault="007E70B5" w:rsidP="00D54F02">
      <w:pPr>
        <w:pStyle w:val="ListParagraph"/>
        <w:numPr>
          <w:ilvl w:val="0"/>
          <w:numId w:val="3"/>
        </w:numPr>
        <w:spacing w:after="0" w:line="240" w:lineRule="auto"/>
        <w:rPr>
          <w:rFonts w:cstheme="minorHAnsi"/>
          <w:sz w:val="24"/>
          <w:szCs w:val="24"/>
        </w:rPr>
      </w:pPr>
      <w:r>
        <w:rPr>
          <w:rFonts w:cstheme="minorHAnsi"/>
          <w:sz w:val="24"/>
          <w:szCs w:val="24"/>
        </w:rPr>
        <w:t>Decreased engagement of stakeholders</w:t>
      </w:r>
    </w:p>
    <w:p w14:paraId="1AD75AE4" w14:textId="77777777" w:rsidR="007E70B5" w:rsidRDefault="007E70B5" w:rsidP="00D54F02">
      <w:pPr>
        <w:pStyle w:val="ListParagraph"/>
        <w:numPr>
          <w:ilvl w:val="0"/>
          <w:numId w:val="3"/>
        </w:numPr>
        <w:spacing w:after="0" w:line="240" w:lineRule="auto"/>
        <w:rPr>
          <w:rFonts w:cstheme="minorHAnsi"/>
          <w:sz w:val="24"/>
          <w:szCs w:val="24"/>
        </w:rPr>
      </w:pPr>
      <w:r>
        <w:rPr>
          <w:rFonts w:cstheme="minorHAnsi"/>
          <w:sz w:val="24"/>
          <w:szCs w:val="24"/>
        </w:rPr>
        <w:t>Declining and aging population</w:t>
      </w:r>
    </w:p>
    <w:p w14:paraId="52C6ACED" w14:textId="77777777" w:rsidR="007E70B5" w:rsidRDefault="007E70B5" w:rsidP="00D54F02">
      <w:pPr>
        <w:pStyle w:val="ListParagraph"/>
        <w:numPr>
          <w:ilvl w:val="0"/>
          <w:numId w:val="3"/>
        </w:numPr>
        <w:spacing w:after="0" w:line="240" w:lineRule="auto"/>
        <w:rPr>
          <w:rFonts w:cstheme="minorHAnsi"/>
          <w:sz w:val="24"/>
          <w:szCs w:val="24"/>
        </w:rPr>
      </w:pPr>
      <w:r>
        <w:rPr>
          <w:rFonts w:cstheme="minorHAnsi"/>
          <w:sz w:val="24"/>
          <w:szCs w:val="24"/>
        </w:rPr>
        <w:t>Disconnection between two Counties</w:t>
      </w:r>
    </w:p>
    <w:p w14:paraId="2AE4E09B" w14:textId="77777777" w:rsidR="007E70B5" w:rsidRDefault="007E70B5" w:rsidP="00D54F02">
      <w:pPr>
        <w:pStyle w:val="ListParagraph"/>
        <w:numPr>
          <w:ilvl w:val="0"/>
          <w:numId w:val="3"/>
        </w:numPr>
        <w:spacing w:after="0" w:line="240" w:lineRule="auto"/>
        <w:rPr>
          <w:rFonts w:cstheme="minorHAnsi"/>
          <w:sz w:val="24"/>
          <w:szCs w:val="24"/>
        </w:rPr>
      </w:pPr>
      <w:r w:rsidRPr="008C3CAE">
        <w:rPr>
          <w:rFonts w:cstheme="minorHAnsi"/>
          <w:sz w:val="24"/>
          <w:szCs w:val="24"/>
        </w:rPr>
        <w:t>Fear of change</w:t>
      </w:r>
    </w:p>
    <w:p w14:paraId="2989725A" w14:textId="77777777" w:rsidR="007E70B5" w:rsidRDefault="007E70B5" w:rsidP="00D54F02">
      <w:pPr>
        <w:pStyle w:val="ListParagraph"/>
        <w:numPr>
          <w:ilvl w:val="0"/>
          <w:numId w:val="3"/>
        </w:numPr>
        <w:spacing w:after="0" w:line="240" w:lineRule="auto"/>
        <w:rPr>
          <w:rFonts w:cstheme="minorHAnsi"/>
          <w:sz w:val="24"/>
          <w:szCs w:val="24"/>
        </w:rPr>
      </w:pPr>
      <w:r>
        <w:rPr>
          <w:rFonts w:cstheme="minorHAnsi"/>
          <w:sz w:val="24"/>
          <w:szCs w:val="24"/>
        </w:rPr>
        <w:t>Lack of collaboration</w:t>
      </w:r>
    </w:p>
    <w:p w14:paraId="18F4AA95" w14:textId="77777777" w:rsidR="007E70B5" w:rsidRDefault="007E70B5" w:rsidP="00D54F02">
      <w:pPr>
        <w:pStyle w:val="ListParagraph"/>
        <w:numPr>
          <w:ilvl w:val="0"/>
          <w:numId w:val="3"/>
        </w:numPr>
        <w:spacing w:after="0" w:line="240" w:lineRule="auto"/>
        <w:rPr>
          <w:rFonts w:cstheme="minorHAnsi"/>
          <w:sz w:val="24"/>
          <w:szCs w:val="24"/>
        </w:rPr>
      </w:pPr>
      <w:r>
        <w:rPr>
          <w:rFonts w:cstheme="minorHAnsi"/>
          <w:sz w:val="24"/>
          <w:szCs w:val="24"/>
        </w:rPr>
        <w:t>Lack of communication</w:t>
      </w:r>
    </w:p>
    <w:p w14:paraId="7D40DF55" w14:textId="77777777" w:rsidR="007E70B5" w:rsidRDefault="007E70B5" w:rsidP="00D54F02">
      <w:pPr>
        <w:pStyle w:val="ListParagraph"/>
        <w:numPr>
          <w:ilvl w:val="0"/>
          <w:numId w:val="3"/>
        </w:numPr>
        <w:spacing w:after="0" w:line="240" w:lineRule="auto"/>
        <w:rPr>
          <w:rFonts w:cstheme="minorHAnsi"/>
          <w:sz w:val="24"/>
          <w:szCs w:val="24"/>
        </w:rPr>
      </w:pPr>
      <w:r>
        <w:rPr>
          <w:rFonts w:cstheme="minorHAnsi"/>
          <w:sz w:val="24"/>
          <w:szCs w:val="24"/>
        </w:rPr>
        <w:t>Lack of diversity in community decision making and economic opportunities</w:t>
      </w:r>
    </w:p>
    <w:p w14:paraId="3CC4AB7A" w14:textId="77777777" w:rsidR="007E70B5" w:rsidRDefault="007E70B5" w:rsidP="00D54F02">
      <w:pPr>
        <w:pStyle w:val="ListParagraph"/>
        <w:numPr>
          <w:ilvl w:val="0"/>
          <w:numId w:val="3"/>
        </w:numPr>
        <w:spacing w:after="0" w:line="240" w:lineRule="auto"/>
        <w:rPr>
          <w:rFonts w:cstheme="minorHAnsi"/>
          <w:sz w:val="24"/>
          <w:szCs w:val="24"/>
        </w:rPr>
      </w:pPr>
      <w:r>
        <w:rPr>
          <w:rFonts w:cstheme="minorHAnsi"/>
          <w:sz w:val="24"/>
          <w:szCs w:val="24"/>
        </w:rPr>
        <w:t xml:space="preserve">Loss of community character (no </w:t>
      </w:r>
      <w:proofErr w:type="gramStart"/>
      <w:r>
        <w:rPr>
          <w:rFonts w:cstheme="minorHAnsi"/>
          <w:sz w:val="24"/>
          <w:szCs w:val="24"/>
        </w:rPr>
        <w:t>more quiet</w:t>
      </w:r>
      <w:proofErr w:type="gramEnd"/>
      <w:r>
        <w:rPr>
          <w:rFonts w:cstheme="minorHAnsi"/>
          <w:sz w:val="24"/>
          <w:szCs w:val="24"/>
        </w:rPr>
        <w:t>; tranquility; loss of charm)</w:t>
      </w:r>
    </w:p>
    <w:p w14:paraId="5FF33ADD" w14:textId="77777777" w:rsidR="007E70B5" w:rsidRPr="00DF1BFF" w:rsidRDefault="007E70B5" w:rsidP="00D54F02">
      <w:pPr>
        <w:pStyle w:val="ListParagraph"/>
        <w:numPr>
          <w:ilvl w:val="0"/>
          <w:numId w:val="3"/>
        </w:numPr>
        <w:spacing w:after="0" w:line="240" w:lineRule="auto"/>
        <w:rPr>
          <w:rFonts w:cstheme="minorHAnsi"/>
          <w:sz w:val="24"/>
          <w:szCs w:val="24"/>
        </w:rPr>
      </w:pPr>
      <w:r>
        <w:rPr>
          <w:rFonts w:cstheme="minorHAnsi"/>
          <w:sz w:val="24"/>
          <w:szCs w:val="24"/>
        </w:rPr>
        <w:t>Loss of small-town identities</w:t>
      </w:r>
    </w:p>
    <w:p w14:paraId="11261E6F" w14:textId="77777777" w:rsidR="007E70B5" w:rsidRDefault="007E70B5" w:rsidP="00D54F02">
      <w:pPr>
        <w:pStyle w:val="ListParagraph"/>
        <w:numPr>
          <w:ilvl w:val="0"/>
          <w:numId w:val="3"/>
        </w:numPr>
        <w:spacing w:after="0" w:line="240" w:lineRule="auto"/>
        <w:rPr>
          <w:rFonts w:cstheme="minorHAnsi"/>
          <w:sz w:val="24"/>
          <w:szCs w:val="24"/>
        </w:rPr>
      </w:pPr>
      <w:r>
        <w:rPr>
          <w:rFonts w:cstheme="minorHAnsi"/>
          <w:sz w:val="24"/>
          <w:szCs w:val="24"/>
        </w:rPr>
        <w:t>Not moving forward at realistic pace</w:t>
      </w:r>
    </w:p>
    <w:p w14:paraId="7E6A3C3F" w14:textId="77777777" w:rsidR="007E70B5" w:rsidRDefault="007E70B5" w:rsidP="00D54F02">
      <w:pPr>
        <w:pStyle w:val="ListParagraph"/>
        <w:numPr>
          <w:ilvl w:val="0"/>
          <w:numId w:val="3"/>
        </w:numPr>
        <w:spacing w:after="0" w:line="240" w:lineRule="auto"/>
        <w:rPr>
          <w:rFonts w:cstheme="minorHAnsi"/>
          <w:sz w:val="24"/>
          <w:szCs w:val="24"/>
        </w:rPr>
      </w:pPr>
      <w:r>
        <w:rPr>
          <w:rFonts w:cstheme="minorHAnsi"/>
          <w:sz w:val="24"/>
          <w:szCs w:val="24"/>
        </w:rPr>
        <w:t>Political division</w:t>
      </w:r>
    </w:p>
    <w:p w14:paraId="4C96385E" w14:textId="77777777" w:rsidR="007E70B5" w:rsidRDefault="007E70B5" w:rsidP="00D54F02">
      <w:pPr>
        <w:pStyle w:val="ListParagraph"/>
        <w:numPr>
          <w:ilvl w:val="0"/>
          <w:numId w:val="3"/>
        </w:numPr>
        <w:spacing w:after="0" w:line="240" w:lineRule="auto"/>
        <w:rPr>
          <w:rFonts w:cstheme="minorHAnsi"/>
          <w:sz w:val="24"/>
          <w:szCs w:val="24"/>
        </w:rPr>
      </w:pPr>
      <w:r>
        <w:rPr>
          <w:rFonts w:cstheme="minorHAnsi"/>
          <w:sz w:val="24"/>
          <w:szCs w:val="24"/>
        </w:rPr>
        <w:t>Racism</w:t>
      </w:r>
    </w:p>
    <w:p w14:paraId="39FD552D" w14:textId="77777777" w:rsidR="007E70B5" w:rsidRDefault="007E70B5" w:rsidP="00D54F02">
      <w:pPr>
        <w:pStyle w:val="ListParagraph"/>
        <w:numPr>
          <w:ilvl w:val="0"/>
          <w:numId w:val="3"/>
        </w:numPr>
        <w:spacing w:after="0" w:line="240" w:lineRule="auto"/>
        <w:rPr>
          <w:rFonts w:cstheme="minorHAnsi"/>
          <w:sz w:val="24"/>
          <w:szCs w:val="24"/>
        </w:rPr>
      </w:pPr>
      <w:r>
        <w:rPr>
          <w:rFonts w:cstheme="minorHAnsi"/>
          <w:sz w:val="24"/>
          <w:szCs w:val="24"/>
        </w:rPr>
        <w:t xml:space="preserve">Resident opposition - “Not </w:t>
      </w:r>
      <w:proofErr w:type="gramStart"/>
      <w:r>
        <w:rPr>
          <w:rFonts w:cstheme="minorHAnsi"/>
          <w:sz w:val="24"/>
          <w:szCs w:val="24"/>
        </w:rPr>
        <w:t>In</w:t>
      </w:r>
      <w:proofErr w:type="gramEnd"/>
      <w:r>
        <w:rPr>
          <w:rFonts w:cstheme="minorHAnsi"/>
          <w:sz w:val="24"/>
          <w:szCs w:val="24"/>
        </w:rPr>
        <w:t xml:space="preserve"> My Backyard”</w:t>
      </w:r>
    </w:p>
    <w:p w14:paraId="46B96FD2" w14:textId="77777777" w:rsidR="007E70B5" w:rsidRDefault="007E70B5" w:rsidP="00D54F02">
      <w:pPr>
        <w:pStyle w:val="ListParagraph"/>
        <w:numPr>
          <w:ilvl w:val="0"/>
          <w:numId w:val="3"/>
        </w:numPr>
        <w:spacing w:after="0" w:line="240" w:lineRule="auto"/>
        <w:rPr>
          <w:rFonts w:cstheme="minorHAnsi"/>
          <w:sz w:val="24"/>
          <w:szCs w:val="24"/>
        </w:rPr>
      </w:pPr>
      <w:r>
        <w:rPr>
          <w:rFonts w:cstheme="minorHAnsi"/>
          <w:sz w:val="24"/>
          <w:szCs w:val="24"/>
        </w:rPr>
        <w:t>Viewing each other as threats/competition</w:t>
      </w:r>
    </w:p>
    <w:p w14:paraId="5303A846" w14:textId="77777777" w:rsidR="007E70B5" w:rsidRDefault="007E70B5" w:rsidP="007E70B5">
      <w:pPr>
        <w:spacing w:after="0" w:line="240" w:lineRule="auto"/>
        <w:rPr>
          <w:rFonts w:cstheme="minorHAnsi"/>
          <w:sz w:val="24"/>
          <w:szCs w:val="24"/>
        </w:rPr>
      </w:pPr>
      <w:r>
        <w:rPr>
          <w:rFonts w:cstheme="minorHAnsi"/>
          <w:sz w:val="24"/>
          <w:szCs w:val="24"/>
        </w:rPr>
        <w:t>Counties</w:t>
      </w:r>
    </w:p>
    <w:p w14:paraId="4E5B6F3A" w14:textId="77777777" w:rsidR="007E70B5" w:rsidRDefault="007E70B5" w:rsidP="00D54F02">
      <w:pPr>
        <w:pStyle w:val="ListParagraph"/>
        <w:numPr>
          <w:ilvl w:val="0"/>
          <w:numId w:val="27"/>
        </w:numPr>
        <w:spacing w:after="0" w:line="240" w:lineRule="auto"/>
        <w:rPr>
          <w:rFonts w:cstheme="minorHAnsi"/>
          <w:sz w:val="24"/>
          <w:szCs w:val="24"/>
        </w:rPr>
      </w:pPr>
      <w:r>
        <w:rPr>
          <w:rFonts w:cstheme="minorHAnsi"/>
          <w:sz w:val="24"/>
          <w:szCs w:val="24"/>
        </w:rPr>
        <w:t>Continued limited funding</w:t>
      </w:r>
    </w:p>
    <w:p w14:paraId="24C6F032" w14:textId="77777777" w:rsidR="007E70B5" w:rsidRDefault="007E70B5" w:rsidP="00D54F02">
      <w:pPr>
        <w:pStyle w:val="ListParagraph"/>
        <w:numPr>
          <w:ilvl w:val="0"/>
          <w:numId w:val="27"/>
        </w:numPr>
        <w:spacing w:after="0" w:line="240" w:lineRule="auto"/>
        <w:rPr>
          <w:rFonts w:cstheme="minorHAnsi"/>
          <w:sz w:val="24"/>
          <w:szCs w:val="24"/>
        </w:rPr>
      </w:pPr>
      <w:r>
        <w:rPr>
          <w:rFonts w:cstheme="minorHAnsi"/>
          <w:sz w:val="24"/>
          <w:szCs w:val="24"/>
        </w:rPr>
        <w:t>Inability to work together</w:t>
      </w:r>
    </w:p>
    <w:p w14:paraId="7EF965C2" w14:textId="77777777" w:rsidR="007E70B5" w:rsidRDefault="007E70B5" w:rsidP="00D54F02">
      <w:pPr>
        <w:pStyle w:val="ListParagraph"/>
        <w:numPr>
          <w:ilvl w:val="0"/>
          <w:numId w:val="27"/>
        </w:numPr>
        <w:spacing w:after="0" w:line="240" w:lineRule="auto"/>
        <w:rPr>
          <w:rFonts w:cstheme="minorHAnsi"/>
          <w:sz w:val="24"/>
          <w:szCs w:val="24"/>
        </w:rPr>
      </w:pPr>
      <w:r>
        <w:rPr>
          <w:rFonts w:cstheme="minorHAnsi"/>
          <w:sz w:val="24"/>
          <w:szCs w:val="24"/>
        </w:rPr>
        <w:t>Infrastructure</w:t>
      </w:r>
    </w:p>
    <w:p w14:paraId="40C1BB23" w14:textId="77777777" w:rsidR="007E70B5" w:rsidRDefault="007E70B5" w:rsidP="00D54F02">
      <w:pPr>
        <w:pStyle w:val="ListParagraph"/>
        <w:numPr>
          <w:ilvl w:val="1"/>
          <w:numId w:val="27"/>
        </w:numPr>
        <w:spacing w:after="0" w:line="240" w:lineRule="auto"/>
        <w:rPr>
          <w:rFonts w:cstheme="minorHAnsi"/>
          <w:sz w:val="24"/>
          <w:szCs w:val="24"/>
        </w:rPr>
      </w:pPr>
      <w:r>
        <w:rPr>
          <w:rFonts w:cstheme="minorHAnsi"/>
          <w:sz w:val="24"/>
          <w:szCs w:val="24"/>
        </w:rPr>
        <w:t>Increased needs to accommodate growth</w:t>
      </w:r>
    </w:p>
    <w:p w14:paraId="63350AB3" w14:textId="77777777" w:rsidR="007E70B5" w:rsidRDefault="007E70B5" w:rsidP="00D54F02">
      <w:pPr>
        <w:pStyle w:val="ListParagraph"/>
        <w:numPr>
          <w:ilvl w:val="1"/>
          <w:numId w:val="27"/>
        </w:numPr>
        <w:spacing w:after="0" w:line="240" w:lineRule="auto"/>
        <w:rPr>
          <w:rFonts w:cstheme="minorHAnsi"/>
          <w:sz w:val="24"/>
          <w:szCs w:val="24"/>
        </w:rPr>
      </w:pPr>
      <w:r>
        <w:rPr>
          <w:rFonts w:cstheme="minorHAnsi"/>
          <w:sz w:val="24"/>
          <w:szCs w:val="24"/>
        </w:rPr>
        <w:t>Sewer - Hampton Roads Sanitization District</w:t>
      </w:r>
    </w:p>
    <w:p w14:paraId="04E85ED4" w14:textId="77777777" w:rsidR="007E70B5" w:rsidRDefault="007E70B5" w:rsidP="00D54F02">
      <w:pPr>
        <w:pStyle w:val="ListParagraph"/>
        <w:numPr>
          <w:ilvl w:val="0"/>
          <w:numId w:val="27"/>
        </w:numPr>
        <w:spacing w:after="0" w:line="240" w:lineRule="auto"/>
        <w:rPr>
          <w:rFonts w:cstheme="minorHAnsi"/>
          <w:sz w:val="24"/>
          <w:szCs w:val="24"/>
        </w:rPr>
      </w:pPr>
      <w:r>
        <w:rPr>
          <w:rFonts w:cstheme="minorHAnsi"/>
          <w:sz w:val="24"/>
          <w:szCs w:val="24"/>
        </w:rPr>
        <w:t>Leadership (including changes and change of vision)</w:t>
      </w:r>
    </w:p>
    <w:p w14:paraId="618AB0C6" w14:textId="77777777" w:rsidR="007E70B5" w:rsidRDefault="007E70B5" w:rsidP="00D54F02">
      <w:pPr>
        <w:pStyle w:val="ListParagraph"/>
        <w:numPr>
          <w:ilvl w:val="0"/>
          <w:numId w:val="27"/>
        </w:numPr>
        <w:spacing w:after="0" w:line="240" w:lineRule="auto"/>
        <w:rPr>
          <w:rFonts w:cstheme="minorHAnsi"/>
          <w:sz w:val="24"/>
          <w:szCs w:val="24"/>
        </w:rPr>
      </w:pPr>
      <w:r>
        <w:rPr>
          <w:rFonts w:cstheme="minorHAnsi"/>
          <w:sz w:val="24"/>
          <w:szCs w:val="24"/>
        </w:rPr>
        <w:t>Political will</w:t>
      </w:r>
    </w:p>
    <w:p w14:paraId="20AC79E4" w14:textId="77777777" w:rsidR="007E70B5" w:rsidRDefault="007E70B5" w:rsidP="00D54F02">
      <w:pPr>
        <w:pStyle w:val="ListParagraph"/>
        <w:numPr>
          <w:ilvl w:val="0"/>
          <w:numId w:val="27"/>
        </w:numPr>
        <w:spacing w:after="0" w:line="240" w:lineRule="auto"/>
        <w:rPr>
          <w:rFonts w:cstheme="minorHAnsi"/>
          <w:sz w:val="24"/>
          <w:szCs w:val="24"/>
        </w:rPr>
      </w:pPr>
      <w:r>
        <w:rPr>
          <w:rFonts w:cstheme="minorHAnsi"/>
          <w:sz w:val="24"/>
          <w:szCs w:val="24"/>
        </w:rPr>
        <w:lastRenderedPageBreak/>
        <w:t>Overdevelopment</w:t>
      </w:r>
    </w:p>
    <w:p w14:paraId="13CCF121" w14:textId="77777777" w:rsidR="007E70B5" w:rsidRDefault="007E70B5" w:rsidP="00D54F02">
      <w:pPr>
        <w:pStyle w:val="ListParagraph"/>
        <w:numPr>
          <w:ilvl w:val="0"/>
          <w:numId w:val="27"/>
        </w:numPr>
        <w:spacing w:after="0" w:line="240" w:lineRule="auto"/>
        <w:rPr>
          <w:rFonts w:cstheme="minorHAnsi"/>
          <w:sz w:val="24"/>
          <w:szCs w:val="24"/>
        </w:rPr>
      </w:pPr>
      <w:r>
        <w:rPr>
          <w:rFonts w:cstheme="minorHAnsi"/>
          <w:sz w:val="24"/>
          <w:szCs w:val="24"/>
        </w:rPr>
        <w:t>Regulations and ordinances could hinder progress</w:t>
      </w:r>
    </w:p>
    <w:p w14:paraId="384B3589" w14:textId="77777777" w:rsidR="007E70B5" w:rsidRPr="00E9733F" w:rsidRDefault="007E70B5" w:rsidP="00D54F02">
      <w:pPr>
        <w:pStyle w:val="ListParagraph"/>
        <w:numPr>
          <w:ilvl w:val="0"/>
          <w:numId w:val="27"/>
        </w:numPr>
        <w:spacing w:after="0" w:line="240" w:lineRule="auto"/>
        <w:rPr>
          <w:rFonts w:cstheme="minorHAnsi"/>
          <w:sz w:val="24"/>
          <w:szCs w:val="24"/>
        </w:rPr>
      </w:pPr>
      <w:r>
        <w:rPr>
          <w:rFonts w:cstheme="minorHAnsi"/>
          <w:sz w:val="24"/>
          <w:szCs w:val="24"/>
        </w:rPr>
        <w:t>Town isolation (by choice)</w:t>
      </w:r>
    </w:p>
    <w:p w14:paraId="3851AB9A" w14:textId="77777777" w:rsidR="007E70B5" w:rsidRDefault="007E70B5" w:rsidP="007E70B5">
      <w:pPr>
        <w:spacing w:after="0" w:line="240" w:lineRule="auto"/>
        <w:rPr>
          <w:rFonts w:cstheme="minorHAnsi"/>
          <w:sz w:val="24"/>
          <w:szCs w:val="24"/>
        </w:rPr>
      </w:pPr>
      <w:r w:rsidRPr="008D6984">
        <w:rPr>
          <w:rFonts w:cstheme="minorHAnsi"/>
          <w:sz w:val="24"/>
          <w:szCs w:val="24"/>
        </w:rPr>
        <w:t>Economic and financial</w:t>
      </w:r>
    </w:p>
    <w:p w14:paraId="3030FCD3" w14:textId="77777777" w:rsidR="007E70B5" w:rsidRDefault="007E70B5" w:rsidP="00D54F02">
      <w:pPr>
        <w:pStyle w:val="ListParagraph"/>
        <w:numPr>
          <w:ilvl w:val="0"/>
          <w:numId w:val="26"/>
        </w:numPr>
        <w:spacing w:after="0" w:line="240" w:lineRule="auto"/>
        <w:rPr>
          <w:rFonts w:cstheme="minorHAnsi"/>
          <w:sz w:val="24"/>
          <w:szCs w:val="24"/>
        </w:rPr>
      </w:pPr>
      <w:r>
        <w:rPr>
          <w:rFonts w:cstheme="minorHAnsi"/>
          <w:sz w:val="24"/>
          <w:szCs w:val="24"/>
        </w:rPr>
        <w:t>Chain restaurants and stores</w:t>
      </w:r>
    </w:p>
    <w:p w14:paraId="6260083C" w14:textId="77777777" w:rsidR="007E70B5" w:rsidRDefault="007E70B5" w:rsidP="00D54F02">
      <w:pPr>
        <w:pStyle w:val="ListParagraph"/>
        <w:numPr>
          <w:ilvl w:val="0"/>
          <w:numId w:val="26"/>
        </w:numPr>
        <w:spacing w:after="0" w:line="240" w:lineRule="auto"/>
        <w:rPr>
          <w:rFonts w:cstheme="minorHAnsi"/>
          <w:sz w:val="24"/>
          <w:szCs w:val="24"/>
        </w:rPr>
      </w:pPr>
      <w:r>
        <w:rPr>
          <w:rFonts w:cstheme="minorHAnsi"/>
          <w:sz w:val="24"/>
          <w:szCs w:val="24"/>
        </w:rPr>
        <w:t>Development of a large resort</w:t>
      </w:r>
    </w:p>
    <w:p w14:paraId="1928E0FB" w14:textId="77777777" w:rsidR="007E70B5" w:rsidRDefault="007E70B5" w:rsidP="00D54F02">
      <w:pPr>
        <w:pStyle w:val="ListParagraph"/>
        <w:numPr>
          <w:ilvl w:val="0"/>
          <w:numId w:val="26"/>
        </w:numPr>
        <w:spacing w:after="0" w:line="240" w:lineRule="auto"/>
        <w:rPr>
          <w:rFonts w:cstheme="minorHAnsi"/>
          <w:sz w:val="24"/>
          <w:szCs w:val="24"/>
        </w:rPr>
      </w:pPr>
      <w:r>
        <w:rPr>
          <w:rFonts w:cstheme="minorHAnsi"/>
          <w:sz w:val="24"/>
          <w:szCs w:val="24"/>
        </w:rPr>
        <w:t>Federal government shutdowns impacting national seashore, etc.</w:t>
      </w:r>
    </w:p>
    <w:p w14:paraId="504BC856" w14:textId="77777777" w:rsidR="007E70B5" w:rsidRDefault="007E70B5" w:rsidP="00D54F02">
      <w:pPr>
        <w:pStyle w:val="ListParagraph"/>
        <w:numPr>
          <w:ilvl w:val="0"/>
          <w:numId w:val="26"/>
        </w:numPr>
        <w:spacing w:after="0" w:line="240" w:lineRule="auto"/>
        <w:rPr>
          <w:rFonts w:cstheme="minorHAnsi"/>
          <w:sz w:val="24"/>
          <w:szCs w:val="24"/>
        </w:rPr>
      </w:pPr>
      <w:r>
        <w:rPr>
          <w:rFonts w:cstheme="minorHAnsi"/>
          <w:sz w:val="24"/>
          <w:szCs w:val="24"/>
        </w:rPr>
        <w:t>Lack of support of entrepreneurs and small businesses</w:t>
      </w:r>
    </w:p>
    <w:p w14:paraId="06516C34" w14:textId="77777777" w:rsidR="007E70B5" w:rsidRDefault="007E70B5" w:rsidP="00D54F02">
      <w:pPr>
        <w:pStyle w:val="ListParagraph"/>
        <w:numPr>
          <w:ilvl w:val="0"/>
          <w:numId w:val="26"/>
        </w:numPr>
        <w:spacing w:after="0" w:line="240" w:lineRule="auto"/>
        <w:rPr>
          <w:rFonts w:cstheme="minorHAnsi"/>
          <w:sz w:val="24"/>
          <w:szCs w:val="24"/>
        </w:rPr>
      </w:pPr>
      <w:r>
        <w:rPr>
          <w:rFonts w:cstheme="minorHAnsi"/>
          <w:sz w:val="24"/>
          <w:szCs w:val="24"/>
        </w:rPr>
        <w:t>Loss of agriculture sector</w:t>
      </w:r>
    </w:p>
    <w:p w14:paraId="7CB0BC03" w14:textId="77777777" w:rsidR="007E70B5" w:rsidRDefault="007E70B5" w:rsidP="00D54F02">
      <w:pPr>
        <w:pStyle w:val="ListParagraph"/>
        <w:numPr>
          <w:ilvl w:val="0"/>
          <w:numId w:val="26"/>
        </w:numPr>
        <w:spacing w:after="0" w:line="240" w:lineRule="auto"/>
        <w:rPr>
          <w:rFonts w:cstheme="minorHAnsi"/>
          <w:sz w:val="24"/>
          <w:szCs w:val="24"/>
        </w:rPr>
      </w:pPr>
      <w:r>
        <w:rPr>
          <w:rFonts w:cstheme="minorHAnsi"/>
          <w:sz w:val="24"/>
          <w:szCs w:val="24"/>
        </w:rPr>
        <w:t>Overdevelopment on Route 13 impacting viewshed</w:t>
      </w:r>
    </w:p>
    <w:p w14:paraId="2329B6FA" w14:textId="77777777" w:rsidR="007E70B5" w:rsidRDefault="007E70B5" w:rsidP="00D54F02">
      <w:pPr>
        <w:pStyle w:val="ListParagraph"/>
        <w:numPr>
          <w:ilvl w:val="0"/>
          <w:numId w:val="26"/>
        </w:numPr>
        <w:spacing w:after="0" w:line="240" w:lineRule="auto"/>
        <w:rPr>
          <w:rFonts w:cstheme="minorHAnsi"/>
          <w:sz w:val="24"/>
          <w:szCs w:val="24"/>
        </w:rPr>
      </w:pPr>
      <w:r w:rsidRPr="00044541">
        <w:rPr>
          <w:rFonts w:cstheme="minorHAnsi"/>
          <w:sz w:val="24"/>
          <w:szCs w:val="24"/>
        </w:rPr>
        <w:t>Short-term rentals</w:t>
      </w:r>
    </w:p>
    <w:p w14:paraId="125D6047" w14:textId="77777777" w:rsidR="007E70B5" w:rsidRPr="00044541" w:rsidRDefault="007E70B5" w:rsidP="00D54F02">
      <w:pPr>
        <w:pStyle w:val="ListParagraph"/>
        <w:numPr>
          <w:ilvl w:val="0"/>
          <w:numId w:val="26"/>
        </w:numPr>
        <w:spacing w:after="0" w:line="240" w:lineRule="auto"/>
        <w:rPr>
          <w:rFonts w:cstheme="minorHAnsi"/>
          <w:sz w:val="24"/>
          <w:szCs w:val="24"/>
        </w:rPr>
      </w:pPr>
      <w:r>
        <w:rPr>
          <w:rFonts w:cstheme="minorHAnsi"/>
          <w:sz w:val="24"/>
          <w:szCs w:val="24"/>
        </w:rPr>
        <w:t>Vacant commercial buildings on Route 13 corridor</w:t>
      </w:r>
    </w:p>
    <w:p w14:paraId="234333E6" w14:textId="77777777" w:rsidR="007E70B5" w:rsidRDefault="007E70B5" w:rsidP="00D54F02">
      <w:pPr>
        <w:pStyle w:val="ListParagraph"/>
        <w:numPr>
          <w:ilvl w:val="0"/>
          <w:numId w:val="26"/>
        </w:numPr>
        <w:spacing w:after="0" w:line="240" w:lineRule="auto"/>
        <w:rPr>
          <w:rFonts w:cstheme="minorHAnsi"/>
          <w:sz w:val="24"/>
          <w:szCs w:val="24"/>
        </w:rPr>
      </w:pPr>
      <w:r>
        <w:rPr>
          <w:rFonts w:cstheme="minorHAnsi"/>
          <w:sz w:val="24"/>
          <w:szCs w:val="24"/>
        </w:rPr>
        <w:t>Workforce limitations</w:t>
      </w:r>
    </w:p>
    <w:p w14:paraId="642AC98E" w14:textId="77777777" w:rsidR="007E70B5" w:rsidRDefault="007E70B5" w:rsidP="00D54F02">
      <w:pPr>
        <w:pStyle w:val="ListParagraph"/>
        <w:numPr>
          <w:ilvl w:val="1"/>
          <w:numId w:val="26"/>
        </w:numPr>
        <w:spacing w:after="0" w:line="240" w:lineRule="auto"/>
        <w:rPr>
          <w:rFonts w:cstheme="minorHAnsi"/>
          <w:sz w:val="24"/>
          <w:szCs w:val="24"/>
        </w:rPr>
      </w:pPr>
      <w:r>
        <w:rPr>
          <w:rFonts w:cstheme="minorHAnsi"/>
          <w:sz w:val="24"/>
          <w:szCs w:val="24"/>
        </w:rPr>
        <w:t>Limited number of employees</w:t>
      </w:r>
    </w:p>
    <w:p w14:paraId="588345F8" w14:textId="77777777" w:rsidR="007E70B5" w:rsidRPr="005721F7" w:rsidRDefault="007E70B5" w:rsidP="00D54F02">
      <w:pPr>
        <w:pStyle w:val="ListParagraph"/>
        <w:numPr>
          <w:ilvl w:val="1"/>
          <w:numId w:val="26"/>
        </w:numPr>
        <w:spacing w:after="0" w:line="240" w:lineRule="auto"/>
        <w:rPr>
          <w:rFonts w:cstheme="minorHAnsi"/>
          <w:sz w:val="24"/>
          <w:szCs w:val="24"/>
        </w:rPr>
      </w:pPr>
      <w:r>
        <w:rPr>
          <w:rFonts w:cstheme="minorHAnsi"/>
          <w:sz w:val="24"/>
          <w:szCs w:val="24"/>
        </w:rPr>
        <w:t>Limited wages for service industry due to seasonality/cut hours</w:t>
      </w:r>
    </w:p>
    <w:p w14:paraId="3F201ED3" w14:textId="77777777" w:rsidR="007E70B5" w:rsidRDefault="007E70B5" w:rsidP="007E70B5">
      <w:pPr>
        <w:spacing w:after="0" w:line="240" w:lineRule="auto"/>
        <w:rPr>
          <w:rFonts w:cstheme="minorHAnsi"/>
          <w:sz w:val="24"/>
          <w:szCs w:val="24"/>
        </w:rPr>
      </w:pPr>
      <w:r>
        <w:rPr>
          <w:rFonts w:cstheme="minorHAnsi"/>
          <w:sz w:val="24"/>
          <w:szCs w:val="24"/>
        </w:rPr>
        <w:t>Other</w:t>
      </w:r>
    </w:p>
    <w:p w14:paraId="4E4B556D" w14:textId="77777777" w:rsidR="007E70B5" w:rsidRDefault="007E70B5" w:rsidP="00D54F02">
      <w:pPr>
        <w:pStyle w:val="ListParagraph"/>
        <w:numPr>
          <w:ilvl w:val="0"/>
          <w:numId w:val="25"/>
        </w:numPr>
        <w:spacing w:after="0" w:line="240" w:lineRule="auto"/>
        <w:rPr>
          <w:rFonts w:cstheme="minorHAnsi"/>
          <w:sz w:val="24"/>
          <w:szCs w:val="24"/>
        </w:rPr>
      </w:pPr>
      <w:r>
        <w:rPr>
          <w:rFonts w:cstheme="minorHAnsi"/>
          <w:sz w:val="24"/>
          <w:szCs w:val="24"/>
        </w:rPr>
        <w:t>Another pandemic</w:t>
      </w:r>
    </w:p>
    <w:p w14:paraId="3B190918" w14:textId="77777777" w:rsidR="007E70B5" w:rsidRDefault="007E70B5" w:rsidP="00D54F02">
      <w:pPr>
        <w:pStyle w:val="ListParagraph"/>
        <w:numPr>
          <w:ilvl w:val="0"/>
          <w:numId w:val="25"/>
        </w:numPr>
        <w:spacing w:after="0" w:line="240" w:lineRule="auto"/>
        <w:rPr>
          <w:rFonts w:cstheme="minorHAnsi"/>
          <w:sz w:val="24"/>
          <w:szCs w:val="24"/>
        </w:rPr>
      </w:pPr>
      <w:r>
        <w:rPr>
          <w:rFonts w:cstheme="minorHAnsi"/>
          <w:sz w:val="24"/>
          <w:szCs w:val="24"/>
        </w:rPr>
        <w:t xml:space="preserve">Balancing development with rural character </w:t>
      </w:r>
    </w:p>
    <w:p w14:paraId="4A7EB708" w14:textId="77777777" w:rsidR="007E70B5" w:rsidRDefault="007E70B5" w:rsidP="00D54F02">
      <w:pPr>
        <w:pStyle w:val="ListParagraph"/>
        <w:numPr>
          <w:ilvl w:val="0"/>
          <w:numId w:val="25"/>
        </w:numPr>
        <w:spacing w:after="0" w:line="240" w:lineRule="auto"/>
        <w:rPr>
          <w:rFonts w:cstheme="minorHAnsi"/>
          <w:sz w:val="24"/>
          <w:szCs w:val="24"/>
        </w:rPr>
      </w:pPr>
      <w:r>
        <w:rPr>
          <w:rFonts w:cstheme="minorHAnsi"/>
          <w:sz w:val="24"/>
          <w:szCs w:val="24"/>
        </w:rPr>
        <w:t>Climate impact on historical and cultural resources</w:t>
      </w:r>
    </w:p>
    <w:p w14:paraId="7A409B86" w14:textId="77777777" w:rsidR="007E70B5" w:rsidRDefault="007E70B5" w:rsidP="00D54F02">
      <w:pPr>
        <w:pStyle w:val="ListParagraph"/>
        <w:numPr>
          <w:ilvl w:val="0"/>
          <w:numId w:val="25"/>
        </w:numPr>
        <w:spacing w:after="0" w:line="240" w:lineRule="auto"/>
        <w:rPr>
          <w:rFonts w:cstheme="minorHAnsi"/>
          <w:sz w:val="24"/>
          <w:szCs w:val="24"/>
        </w:rPr>
      </w:pPr>
      <w:r>
        <w:rPr>
          <w:rFonts w:cstheme="minorHAnsi"/>
          <w:sz w:val="24"/>
          <w:szCs w:val="24"/>
        </w:rPr>
        <w:t>Coastal resilience and increased sea rise</w:t>
      </w:r>
    </w:p>
    <w:p w14:paraId="1B9B59EB" w14:textId="77777777" w:rsidR="007E70B5" w:rsidRDefault="007E70B5" w:rsidP="00D54F02">
      <w:pPr>
        <w:pStyle w:val="ListParagraph"/>
        <w:numPr>
          <w:ilvl w:val="0"/>
          <w:numId w:val="25"/>
        </w:numPr>
        <w:spacing w:after="0" w:line="240" w:lineRule="auto"/>
        <w:rPr>
          <w:rFonts w:cstheme="minorHAnsi"/>
          <w:sz w:val="24"/>
          <w:szCs w:val="24"/>
        </w:rPr>
      </w:pPr>
      <w:r>
        <w:rPr>
          <w:rFonts w:cstheme="minorHAnsi"/>
          <w:sz w:val="24"/>
          <w:szCs w:val="24"/>
        </w:rPr>
        <w:t>Limited support of museums and cultural sites</w:t>
      </w:r>
    </w:p>
    <w:p w14:paraId="31D55820" w14:textId="77777777" w:rsidR="007E70B5" w:rsidRDefault="007E70B5" w:rsidP="00D54F02">
      <w:pPr>
        <w:pStyle w:val="ListParagraph"/>
        <w:numPr>
          <w:ilvl w:val="0"/>
          <w:numId w:val="25"/>
        </w:numPr>
        <w:spacing w:after="0" w:line="240" w:lineRule="auto"/>
        <w:rPr>
          <w:rFonts w:cstheme="minorHAnsi"/>
          <w:sz w:val="24"/>
          <w:szCs w:val="24"/>
        </w:rPr>
      </w:pPr>
      <w:r>
        <w:rPr>
          <w:rFonts w:cstheme="minorHAnsi"/>
          <w:sz w:val="24"/>
          <w:szCs w:val="24"/>
        </w:rPr>
        <w:t>National economy (recession)</w:t>
      </w:r>
    </w:p>
    <w:p w14:paraId="60A28F9A" w14:textId="35003377" w:rsidR="007E70B5" w:rsidRDefault="007E70B5" w:rsidP="00D54F02">
      <w:pPr>
        <w:pStyle w:val="ListParagraph"/>
        <w:numPr>
          <w:ilvl w:val="0"/>
          <w:numId w:val="25"/>
        </w:numPr>
        <w:spacing w:after="0" w:line="240" w:lineRule="auto"/>
        <w:rPr>
          <w:rFonts w:cstheme="minorHAnsi"/>
          <w:sz w:val="24"/>
          <w:szCs w:val="24"/>
        </w:rPr>
      </w:pPr>
      <w:r>
        <w:rPr>
          <w:rFonts w:cstheme="minorHAnsi"/>
          <w:sz w:val="24"/>
          <w:szCs w:val="24"/>
        </w:rPr>
        <w:t>Overtourism</w:t>
      </w:r>
    </w:p>
    <w:p w14:paraId="576BE7D4" w14:textId="77777777" w:rsidR="007E70B5" w:rsidRDefault="007E70B5" w:rsidP="00D54F02">
      <w:pPr>
        <w:pStyle w:val="ListParagraph"/>
        <w:numPr>
          <w:ilvl w:val="0"/>
          <w:numId w:val="25"/>
        </w:numPr>
        <w:spacing w:after="0" w:line="240" w:lineRule="auto"/>
        <w:rPr>
          <w:rFonts w:cstheme="minorHAnsi"/>
          <w:sz w:val="24"/>
          <w:szCs w:val="24"/>
        </w:rPr>
      </w:pPr>
      <w:r>
        <w:rPr>
          <w:rFonts w:cstheme="minorHAnsi"/>
          <w:sz w:val="24"/>
          <w:szCs w:val="24"/>
        </w:rPr>
        <w:t>Overutilizing natural resources (</w:t>
      </w:r>
      <w:proofErr w:type="spellStart"/>
      <w:r>
        <w:rPr>
          <w:rFonts w:cstheme="minorHAnsi"/>
          <w:sz w:val="24"/>
          <w:szCs w:val="24"/>
        </w:rPr>
        <w:t>ie</w:t>
      </w:r>
      <w:proofErr w:type="spellEnd"/>
      <w:r>
        <w:rPr>
          <w:rFonts w:cstheme="minorHAnsi"/>
          <w:sz w:val="24"/>
          <w:szCs w:val="24"/>
        </w:rPr>
        <w:t>, overfishing)</w:t>
      </w:r>
    </w:p>
    <w:p w14:paraId="61A98488" w14:textId="77777777" w:rsidR="007E70B5" w:rsidRDefault="007E70B5" w:rsidP="00D54F02">
      <w:pPr>
        <w:pStyle w:val="ListParagraph"/>
        <w:numPr>
          <w:ilvl w:val="0"/>
          <w:numId w:val="25"/>
        </w:numPr>
        <w:spacing w:after="0" w:line="240" w:lineRule="auto"/>
        <w:rPr>
          <w:rFonts w:cstheme="minorHAnsi"/>
          <w:sz w:val="24"/>
          <w:szCs w:val="24"/>
        </w:rPr>
      </w:pPr>
      <w:r>
        <w:rPr>
          <w:rFonts w:cstheme="minorHAnsi"/>
          <w:sz w:val="24"/>
          <w:szCs w:val="24"/>
        </w:rPr>
        <w:t>Similar communities doing a better job (</w:t>
      </w:r>
      <w:proofErr w:type="spellStart"/>
      <w:r>
        <w:rPr>
          <w:rFonts w:cstheme="minorHAnsi"/>
          <w:sz w:val="24"/>
          <w:szCs w:val="24"/>
        </w:rPr>
        <w:t>ie</w:t>
      </w:r>
      <w:proofErr w:type="spellEnd"/>
      <w:r>
        <w:rPr>
          <w:rFonts w:cstheme="minorHAnsi"/>
          <w:sz w:val="24"/>
          <w:szCs w:val="24"/>
        </w:rPr>
        <w:t>, MD Eastern Shore)</w:t>
      </w:r>
    </w:p>
    <w:p w14:paraId="3F4E516A" w14:textId="2AF58995" w:rsidR="007E70B5" w:rsidRPr="00044541" w:rsidRDefault="007E70B5" w:rsidP="00D54F02">
      <w:pPr>
        <w:pStyle w:val="ListParagraph"/>
        <w:numPr>
          <w:ilvl w:val="0"/>
          <w:numId w:val="25"/>
        </w:numPr>
        <w:spacing w:after="0" w:line="240" w:lineRule="auto"/>
        <w:rPr>
          <w:rFonts w:cstheme="minorHAnsi"/>
          <w:sz w:val="24"/>
          <w:szCs w:val="24"/>
        </w:rPr>
      </w:pPr>
      <w:r>
        <w:rPr>
          <w:rFonts w:cstheme="minorHAnsi"/>
          <w:sz w:val="24"/>
          <w:szCs w:val="24"/>
        </w:rPr>
        <w:t>Weather (major hurricane)</w:t>
      </w:r>
    </w:p>
    <w:p w14:paraId="4BDD4C40" w14:textId="2DC85B77" w:rsidR="00987EE1" w:rsidRPr="002F3B55" w:rsidRDefault="00987EE1" w:rsidP="00C44A04">
      <w:pPr>
        <w:pStyle w:val="Heading1"/>
        <w:spacing w:before="0" w:line="240" w:lineRule="auto"/>
        <w:rPr>
          <w:b/>
          <w:bCs/>
          <w:color w:val="00B0F0"/>
          <w:sz w:val="24"/>
          <w:szCs w:val="24"/>
        </w:rPr>
      </w:pPr>
    </w:p>
    <w:p w14:paraId="29C84843" w14:textId="488F4111" w:rsidR="00433B8D" w:rsidRPr="003D799B" w:rsidRDefault="00433B8D" w:rsidP="00C44A04">
      <w:pPr>
        <w:pStyle w:val="Heading1"/>
        <w:spacing w:before="0" w:line="240" w:lineRule="auto"/>
        <w:rPr>
          <w:b/>
          <w:bCs/>
          <w:color w:val="2E74B5" w:themeColor="accent5" w:themeShade="BF"/>
        </w:rPr>
      </w:pPr>
      <w:r w:rsidRPr="003D799B">
        <w:rPr>
          <w:b/>
          <w:bCs/>
          <w:color w:val="2E74B5" w:themeColor="accent5" w:themeShade="BF"/>
        </w:rPr>
        <w:t>Action Plan</w:t>
      </w:r>
    </w:p>
    <w:p w14:paraId="401E300D" w14:textId="4496212F" w:rsidR="0069788B" w:rsidRPr="00D6025F" w:rsidRDefault="00566639" w:rsidP="00C44A04">
      <w:pPr>
        <w:spacing w:after="0" w:line="240" w:lineRule="auto"/>
        <w:jc w:val="both"/>
        <w:rPr>
          <w:sz w:val="24"/>
          <w:szCs w:val="24"/>
        </w:rPr>
      </w:pPr>
      <w:r w:rsidRPr="006D2374">
        <w:rPr>
          <w:sz w:val="24"/>
          <w:szCs w:val="24"/>
        </w:rPr>
        <w:t>The goals of this plan are framed to coincide with the objectives of Virginia’s State Tourism Development Plan, available for viewing at</w:t>
      </w:r>
      <w:r w:rsidR="007C5785" w:rsidRPr="006D2374">
        <w:rPr>
          <w:sz w:val="24"/>
          <w:szCs w:val="24"/>
        </w:rPr>
        <w:t xml:space="preserve"> </w:t>
      </w:r>
      <w:hyperlink r:id="rId17" w:history="1">
        <w:r w:rsidR="007C5785" w:rsidRPr="006D2374">
          <w:rPr>
            <w:rStyle w:val="Hyperlink"/>
            <w:sz w:val="24"/>
            <w:szCs w:val="24"/>
          </w:rPr>
          <w:t>https://www.vatc.org/drive2/</w:t>
        </w:r>
      </w:hyperlink>
      <w:r w:rsidR="007C5785" w:rsidRPr="006D2374">
        <w:rPr>
          <w:sz w:val="24"/>
          <w:szCs w:val="24"/>
        </w:rPr>
        <w:t>. In 2019, VTC completed a long-term strategic plan to help increase tourism visitation and spending across the Commonwealth. This plan is titled “Drive 2.0,” and build</w:t>
      </w:r>
      <w:r w:rsidR="00A82CBD" w:rsidRPr="006D2374">
        <w:rPr>
          <w:sz w:val="24"/>
          <w:szCs w:val="24"/>
        </w:rPr>
        <w:t>s</w:t>
      </w:r>
      <w:r w:rsidR="007C5785" w:rsidRPr="006D2374">
        <w:rPr>
          <w:sz w:val="24"/>
          <w:szCs w:val="24"/>
        </w:rPr>
        <w:t xml:space="preserve"> on the existing findings and conclusions from the 2013 Statewide Tourism Plan</w:t>
      </w:r>
    </w:p>
    <w:p w14:paraId="1153247B" w14:textId="1861B56E" w:rsidR="0069788B" w:rsidRDefault="0069788B" w:rsidP="00C44A04">
      <w:pPr>
        <w:spacing w:after="0" w:line="240" w:lineRule="auto"/>
        <w:jc w:val="both"/>
      </w:pPr>
    </w:p>
    <w:p w14:paraId="7BA24BAC" w14:textId="7139FDB2" w:rsidR="00373A4F" w:rsidRPr="003F5019" w:rsidRDefault="00373A4F" w:rsidP="00D6025F">
      <w:pPr>
        <w:shd w:val="clear" w:color="auto" w:fill="2E74B5" w:themeFill="accent5" w:themeFillShade="BF"/>
        <w:spacing w:after="0" w:line="240" w:lineRule="auto"/>
        <w:rPr>
          <w:rFonts w:asciiTheme="majorHAnsi" w:eastAsiaTheme="majorEastAsia" w:hAnsiTheme="majorHAnsi" w:cstheme="majorBidi"/>
          <w:color w:val="00B050"/>
          <w:sz w:val="26"/>
          <w:szCs w:val="26"/>
        </w:rPr>
      </w:pPr>
      <w:r w:rsidRPr="009E03F7">
        <w:rPr>
          <w:rFonts w:asciiTheme="majorHAnsi" w:eastAsiaTheme="majorEastAsia" w:hAnsiTheme="majorHAnsi" w:cstheme="majorBidi"/>
          <w:color w:val="FFFFFF" w:themeColor="background1"/>
          <w:sz w:val="26"/>
          <w:szCs w:val="26"/>
        </w:rPr>
        <w:t xml:space="preserve">DRIVE </w:t>
      </w:r>
      <w:r w:rsidR="007C5785" w:rsidRPr="009E03F7">
        <w:rPr>
          <w:rFonts w:asciiTheme="majorHAnsi" w:eastAsiaTheme="majorEastAsia" w:hAnsiTheme="majorHAnsi" w:cstheme="majorBidi"/>
          <w:color w:val="FFFFFF" w:themeColor="background1"/>
          <w:sz w:val="26"/>
          <w:szCs w:val="26"/>
        </w:rPr>
        <w:t>2.0</w:t>
      </w:r>
    </w:p>
    <w:p w14:paraId="47D31215" w14:textId="47DC83D4" w:rsidR="007C5785" w:rsidRPr="006D2374" w:rsidRDefault="007C5785" w:rsidP="00C44A04">
      <w:pPr>
        <w:pStyle w:val="NoSpacing"/>
        <w:jc w:val="both"/>
        <w:rPr>
          <w:sz w:val="24"/>
          <w:szCs w:val="24"/>
        </w:rPr>
      </w:pPr>
      <w:r w:rsidRPr="006D2374">
        <w:rPr>
          <w:sz w:val="24"/>
          <w:szCs w:val="24"/>
        </w:rPr>
        <w:t>This strategic plan is a result of conversations with Virginia’s tourism industry and tourism partners as we look to the future and plan for success. It focuses on answering two key questions:</w:t>
      </w:r>
    </w:p>
    <w:p w14:paraId="076995C3" w14:textId="0F82E64E" w:rsidR="007C5785" w:rsidRPr="006D2374" w:rsidRDefault="007C5785" w:rsidP="00C44A04">
      <w:pPr>
        <w:pStyle w:val="NoSpacing"/>
        <w:rPr>
          <w:sz w:val="24"/>
          <w:szCs w:val="24"/>
        </w:rPr>
      </w:pPr>
    </w:p>
    <w:p w14:paraId="78A30884" w14:textId="19CDE350" w:rsidR="007C5785" w:rsidRPr="00D6025F" w:rsidRDefault="007C5785" w:rsidP="006D2374">
      <w:pPr>
        <w:pStyle w:val="NoSpacing"/>
        <w:jc w:val="center"/>
        <w:rPr>
          <w:b/>
          <w:bCs/>
          <w:color w:val="2E74B5" w:themeColor="accent5" w:themeShade="BF"/>
          <w:sz w:val="24"/>
          <w:szCs w:val="24"/>
        </w:rPr>
      </w:pPr>
      <w:r w:rsidRPr="00D6025F">
        <w:rPr>
          <w:b/>
          <w:bCs/>
          <w:color w:val="2E74B5" w:themeColor="accent5" w:themeShade="BF"/>
          <w:sz w:val="24"/>
          <w:szCs w:val="24"/>
        </w:rPr>
        <w:t>What should we be promoting?</w:t>
      </w:r>
    </w:p>
    <w:p w14:paraId="753E96A5" w14:textId="74B78AF6" w:rsidR="001F604C" w:rsidRPr="00D6025F" w:rsidRDefault="007C5785" w:rsidP="00C44A04">
      <w:pPr>
        <w:pStyle w:val="NoSpacing"/>
        <w:jc w:val="center"/>
        <w:rPr>
          <w:b/>
          <w:bCs/>
          <w:color w:val="2E74B5" w:themeColor="accent5" w:themeShade="BF"/>
          <w:sz w:val="24"/>
          <w:szCs w:val="24"/>
        </w:rPr>
      </w:pPr>
      <w:r w:rsidRPr="00D6025F">
        <w:rPr>
          <w:b/>
          <w:bCs/>
          <w:color w:val="2E74B5" w:themeColor="accent5" w:themeShade="BF"/>
          <w:sz w:val="24"/>
          <w:szCs w:val="24"/>
        </w:rPr>
        <w:t>What should we be building?</w:t>
      </w:r>
    </w:p>
    <w:p w14:paraId="6A5D4B6F" w14:textId="6F4813F2" w:rsidR="00392FB5" w:rsidRPr="006D2374" w:rsidRDefault="00392FB5" w:rsidP="00C44A04">
      <w:pPr>
        <w:pStyle w:val="NoSpacing"/>
        <w:jc w:val="center"/>
        <w:rPr>
          <w:b/>
          <w:bCs/>
          <w:color w:val="2F5496" w:themeColor="accent1" w:themeShade="BF"/>
          <w:sz w:val="24"/>
          <w:szCs w:val="24"/>
        </w:rPr>
      </w:pPr>
    </w:p>
    <w:p w14:paraId="47B92D17" w14:textId="62D303BC" w:rsidR="000F06BD" w:rsidRPr="006D2374" w:rsidRDefault="007C5785" w:rsidP="00C44A04">
      <w:pPr>
        <w:spacing w:after="0" w:line="240" w:lineRule="auto"/>
        <w:jc w:val="both"/>
        <w:rPr>
          <w:sz w:val="24"/>
          <w:szCs w:val="24"/>
        </w:rPr>
      </w:pPr>
      <w:r w:rsidRPr="006D2374">
        <w:rPr>
          <w:sz w:val="24"/>
          <w:szCs w:val="24"/>
        </w:rPr>
        <w:lastRenderedPageBreak/>
        <w:t xml:space="preserve">The tourism industry is an overly saturated and extremely competitive market. </w:t>
      </w:r>
      <w:r w:rsidR="007109B2" w:rsidRPr="006D2374">
        <w:rPr>
          <w:sz w:val="24"/>
          <w:szCs w:val="24"/>
        </w:rPr>
        <w:t>To</w:t>
      </w:r>
      <w:r w:rsidRPr="006D2374">
        <w:rPr>
          <w:sz w:val="24"/>
          <w:szCs w:val="24"/>
        </w:rPr>
        <w:t xml:space="preserve"> succeed and thrive, Virginia communities must continue to develop new tourism </w:t>
      </w:r>
      <w:proofErr w:type="gramStart"/>
      <w:r w:rsidRPr="006D2374">
        <w:rPr>
          <w:sz w:val="24"/>
          <w:szCs w:val="24"/>
        </w:rPr>
        <w:t>product</w:t>
      </w:r>
      <w:proofErr w:type="gramEnd"/>
      <w:r w:rsidRPr="006D2374">
        <w:rPr>
          <w:sz w:val="24"/>
          <w:szCs w:val="24"/>
        </w:rPr>
        <w:t xml:space="preserve"> and focus on winning strategies to evolve and grow. When tourism development is increased, communities increase the visitor experience</w:t>
      </w:r>
      <w:r w:rsidR="00441F8D">
        <w:rPr>
          <w:sz w:val="24"/>
          <w:szCs w:val="24"/>
        </w:rPr>
        <w:t xml:space="preserve"> and </w:t>
      </w:r>
      <w:r w:rsidRPr="006D2374">
        <w:rPr>
          <w:sz w:val="24"/>
          <w:szCs w:val="24"/>
        </w:rPr>
        <w:t>economic impact to communities.</w:t>
      </w:r>
    </w:p>
    <w:p w14:paraId="1D5AEA12" w14:textId="5EA040D9" w:rsidR="009B21CC" w:rsidRPr="006D2374" w:rsidRDefault="009B21CC" w:rsidP="00C44A04">
      <w:pPr>
        <w:spacing w:after="0" w:line="240" w:lineRule="auto"/>
        <w:jc w:val="both"/>
        <w:rPr>
          <w:sz w:val="24"/>
          <w:szCs w:val="24"/>
        </w:rPr>
      </w:pPr>
    </w:p>
    <w:p w14:paraId="5BA8EC9D" w14:textId="2A2BEA09" w:rsidR="00C44A04" w:rsidRPr="000A64A4" w:rsidRDefault="00054B5E" w:rsidP="00C44A04">
      <w:pPr>
        <w:spacing w:after="0" w:line="240" w:lineRule="auto"/>
        <w:jc w:val="both"/>
        <w:rPr>
          <w:color w:val="2E74B5" w:themeColor="accent5" w:themeShade="BF"/>
          <w:sz w:val="24"/>
          <w:szCs w:val="24"/>
        </w:rPr>
      </w:pPr>
      <w:r>
        <w:rPr>
          <w:sz w:val="24"/>
          <w:szCs w:val="24"/>
        </w:rPr>
        <w:t>ESVA</w:t>
      </w:r>
      <w:r w:rsidR="00441F8D">
        <w:rPr>
          <w:sz w:val="24"/>
          <w:szCs w:val="24"/>
        </w:rPr>
        <w:t xml:space="preserve"> </w:t>
      </w:r>
      <w:r w:rsidR="00D6025F" w:rsidRPr="000A64A4">
        <w:rPr>
          <w:sz w:val="24"/>
          <w:szCs w:val="24"/>
        </w:rPr>
        <w:t>has its own</w:t>
      </w:r>
      <w:r w:rsidR="00144ABF">
        <w:rPr>
          <w:sz w:val="24"/>
          <w:szCs w:val="24"/>
        </w:rPr>
        <w:t xml:space="preserve"> regional guide, </w:t>
      </w:r>
      <w:r w:rsidR="00064FD9" w:rsidRPr="000A64A4">
        <w:rPr>
          <w:sz w:val="24"/>
          <w:szCs w:val="24"/>
        </w:rPr>
        <w:t xml:space="preserve">“Coastal Virginia – Eastern Shore.” </w:t>
      </w:r>
      <w:r>
        <w:rPr>
          <w:sz w:val="24"/>
          <w:szCs w:val="24"/>
        </w:rPr>
        <w:t>ESVA’s</w:t>
      </w:r>
      <w:r w:rsidR="00441F8D">
        <w:rPr>
          <w:sz w:val="24"/>
          <w:szCs w:val="24"/>
        </w:rPr>
        <w:t xml:space="preserve"> natural and outdoor recreational opportunities</w:t>
      </w:r>
      <w:r w:rsidR="00441F8D" w:rsidRPr="000A64A4">
        <w:rPr>
          <w:sz w:val="24"/>
          <w:szCs w:val="24"/>
        </w:rPr>
        <w:t xml:space="preserve"> </w:t>
      </w:r>
      <w:r w:rsidR="000F06BD" w:rsidRPr="00441F8D">
        <w:rPr>
          <w:sz w:val="24"/>
          <w:szCs w:val="24"/>
        </w:rPr>
        <w:t>continue to be its primary strengths</w:t>
      </w:r>
      <w:r w:rsidR="00441F8D">
        <w:rPr>
          <w:sz w:val="24"/>
          <w:szCs w:val="24"/>
        </w:rPr>
        <w:t>. The unique natural coastline offers visitors scenic and relaxing getaways</w:t>
      </w:r>
      <w:r w:rsidR="00DC1E2C">
        <w:rPr>
          <w:sz w:val="24"/>
          <w:szCs w:val="24"/>
        </w:rPr>
        <w:t xml:space="preserve"> with a rich variety of outdoor activities.</w:t>
      </w:r>
      <w:r w:rsidR="000F06BD" w:rsidRPr="00441F8D">
        <w:rPr>
          <w:sz w:val="24"/>
          <w:szCs w:val="24"/>
        </w:rPr>
        <w:t xml:space="preserve"> In addition, its</w:t>
      </w:r>
      <w:r w:rsidR="00DC1E2C">
        <w:rPr>
          <w:sz w:val="24"/>
          <w:szCs w:val="24"/>
        </w:rPr>
        <w:t xml:space="preserve"> growing</w:t>
      </w:r>
      <w:r w:rsidR="000F06BD" w:rsidRPr="00441F8D">
        <w:rPr>
          <w:sz w:val="24"/>
          <w:szCs w:val="24"/>
        </w:rPr>
        <w:t xml:space="preserve"> culinary </w:t>
      </w:r>
      <w:r w:rsidR="00DC1E2C">
        <w:rPr>
          <w:sz w:val="24"/>
          <w:szCs w:val="24"/>
        </w:rPr>
        <w:t xml:space="preserve">scene and </w:t>
      </w:r>
      <w:r w:rsidR="00072EED">
        <w:rPr>
          <w:sz w:val="24"/>
          <w:szCs w:val="24"/>
        </w:rPr>
        <w:t>rich</w:t>
      </w:r>
      <w:r w:rsidR="000F06BD" w:rsidRPr="00441F8D">
        <w:rPr>
          <w:sz w:val="24"/>
          <w:szCs w:val="24"/>
        </w:rPr>
        <w:t xml:space="preserve"> history and heritage experiences remain attractive draws. For the entire regional guide, visit</w:t>
      </w:r>
      <w:r w:rsidR="00C95AB1">
        <w:rPr>
          <w:sz w:val="24"/>
          <w:szCs w:val="24"/>
        </w:rPr>
        <w:t xml:space="preserve"> </w:t>
      </w:r>
      <w:hyperlink r:id="rId18" w:history="1">
        <w:r w:rsidR="00C95AB1" w:rsidRPr="001129D7">
          <w:rPr>
            <w:rStyle w:val="Hyperlink"/>
            <w:sz w:val="24"/>
            <w:szCs w:val="24"/>
          </w:rPr>
          <w:t>https://www.vatc.org/download/regional-guide-cv-eastern-shore/</w:t>
        </w:r>
      </w:hyperlink>
      <w:r w:rsidR="000A64A4" w:rsidRPr="000A64A4">
        <w:rPr>
          <w:sz w:val="24"/>
          <w:szCs w:val="24"/>
        </w:rPr>
        <w:t xml:space="preserve">. </w:t>
      </w:r>
    </w:p>
    <w:p w14:paraId="0582D11F" w14:textId="77777777" w:rsidR="00A52C0B" w:rsidRPr="007C5785" w:rsidRDefault="00A52C0B" w:rsidP="00C44A04">
      <w:pPr>
        <w:spacing w:after="0" w:line="240" w:lineRule="auto"/>
        <w:jc w:val="both"/>
      </w:pPr>
    </w:p>
    <w:p w14:paraId="70EB3FA8" w14:textId="02A14312" w:rsidR="00373A4F" w:rsidRPr="008B6F2B" w:rsidRDefault="00D84338" w:rsidP="003D799B">
      <w:pPr>
        <w:shd w:val="clear" w:color="auto" w:fill="2E74B5" w:themeFill="accent5" w:themeFillShade="BF"/>
        <w:spacing w:after="0" w:line="240" w:lineRule="auto"/>
        <w:rPr>
          <w:rFonts w:asciiTheme="majorHAnsi" w:eastAsiaTheme="majorEastAsia" w:hAnsiTheme="majorHAnsi" w:cstheme="majorBidi"/>
          <w:color w:val="FFFFFF" w:themeColor="background1"/>
          <w:sz w:val="26"/>
          <w:szCs w:val="26"/>
        </w:rPr>
      </w:pPr>
      <w:r>
        <w:rPr>
          <w:rFonts w:asciiTheme="majorHAnsi" w:eastAsiaTheme="majorEastAsia" w:hAnsiTheme="majorHAnsi" w:cstheme="majorBidi"/>
          <w:color w:val="FFFFFF" w:themeColor="background1"/>
          <w:sz w:val="26"/>
          <w:szCs w:val="26"/>
        </w:rPr>
        <w:t>Current Visitor</w:t>
      </w:r>
      <w:r w:rsidR="007F1008">
        <w:rPr>
          <w:rFonts w:asciiTheme="majorHAnsi" w:eastAsiaTheme="majorEastAsia" w:hAnsiTheme="majorHAnsi" w:cstheme="majorBidi"/>
          <w:color w:val="FFFFFF" w:themeColor="background1"/>
          <w:sz w:val="26"/>
          <w:szCs w:val="26"/>
        </w:rPr>
        <w:t xml:space="preserve"> Profile</w:t>
      </w:r>
      <w:r>
        <w:rPr>
          <w:rFonts w:asciiTheme="majorHAnsi" w:eastAsiaTheme="majorEastAsia" w:hAnsiTheme="majorHAnsi" w:cstheme="majorBidi"/>
          <w:color w:val="FFFFFF" w:themeColor="background1"/>
          <w:sz w:val="26"/>
          <w:szCs w:val="26"/>
        </w:rPr>
        <w:t xml:space="preserve"> </w:t>
      </w:r>
    </w:p>
    <w:p w14:paraId="38A0D7F7" w14:textId="00358E44" w:rsidR="008B6F2B" w:rsidRPr="007B67DD" w:rsidRDefault="00917E3A" w:rsidP="00C44A04">
      <w:pPr>
        <w:spacing w:after="0" w:line="240" w:lineRule="auto"/>
        <w:rPr>
          <w:sz w:val="24"/>
          <w:szCs w:val="24"/>
        </w:rPr>
      </w:pPr>
      <w:r w:rsidRPr="007B67DD">
        <w:rPr>
          <w:sz w:val="24"/>
          <w:szCs w:val="24"/>
        </w:rPr>
        <w:t>Virginia is in the top three feeder markets for the Coastal Virginia Eastern Shore Region at 33%</w:t>
      </w:r>
      <w:r w:rsidR="007F1008" w:rsidRPr="007B67DD">
        <w:rPr>
          <w:sz w:val="24"/>
          <w:szCs w:val="24"/>
        </w:rPr>
        <w:t xml:space="preserve"> with </w:t>
      </w:r>
      <w:r w:rsidR="00DC635F" w:rsidRPr="007B67DD">
        <w:rPr>
          <w:sz w:val="24"/>
          <w:szCs w:val="24"/>
        </w:rPr>
        <w:t xml:space="preserve">strong representation from both the Hampton Roads Metropolitan Statistical Area (MSA) and Richmond MSA. </w:t>
      </w:r>
      <w:r w:rsidR="007B67DD" w:rsidRPr="007B67DD">
        <w:rPr>
          <w:sz w:val="24"/>
          <w:szCs w:val="24"/>
        </w:rPr>
        <w:t xml:space="preserve">VTC data </w:t>
      </w:r>
      <w:r w:rsidR="007B67DD">
        <w:rPr>
          <w:sz w:val="24"/>
          <w:szCs w:val="24"/>
        </w:rPr>
        <w:t xml:space="preserve">also </w:t>
      </w:r>
      <w:r w:rsidR="007B67DD" w:rsidRPr="007B67DD">
        <w:rPr>
          <w:sz w:val="24"/>
          <w:szCs w:val="24"/>
        </w:rPr>
        <w:t xml:space="preserve">reveals that Washington DC/Maryland is in </w:t>
      </w:r>
      <w:proofErr w:type="gramStart"/>
      <w:r w:rsidR="007B67DD" w:rsidRPr="007B67DD">
        <w:rPr>
          <w:sz w:val="24"/>
          <w:szCs w:val="24"/>
        </w:rPr>
        <w:t>top</w:t>
      </w:r>
      <w:proofErr w:type="gramEnd"/>
      <w:r w:rsidR="007B67DD" w:rsidRPr="007B67DD">
        <w:rPr>
          <w:sz w:val="24"/>
          <w:szCs w:val="24"/>
        </w:rPr>
        <w:t xml:space="preserve"> three feeder markets for Coastal Virginia Eastern Shore </w:t>
      </w:r>
      <w:r w:rsidR="007B67DD">
        <w:rPr>
          <w:sz w:val="24"/>
          <w:szCs w:val="24"/>
        </w:rPr>
        <w:t>R</w:t>
      </w:r>
      <w:r w:rsidR="007B67DD" w:rsidRPr="007B67DD">
        <w:rPr>
          <w:sz w:val="24"/>
          <w:szCs w:val="24"/>
        </w:rPr>
        <w:t>egion.</w:t>
      </w:r>
      <w:r w:rsidR="003E5AA0" w:rsidRPr="003E5AA0">
        <w:t xml:space="preserve"> </w:t>
      </w:r>
      <w:r w:rsidR="003E5AA0" w:rsidRPr="003E5AA0">
        <w:rPr>
          <w:sz w:val="24"/>
          <w:szCs w:val="24"/>
        </w:rPr>
        <w:t xml:space="preserve">According to the regional report from </w:t>
      </w:r>
      <w:r w:rsidR="003E5AA0">
        <w:rPr>
          <w:sz w:val="24"/>
          <w:szCs w:val="24"/>
        </w:rPr>
        <w:t>VTC’s</w:t>
      </w:r>
      <w:r w:rsidR="003E5AA0" w:rsidRPr="003E5AA0">
        <w:rPr>
          <w:sz w:val="24"/>
          <w:szCs w:val="24"/>
        </w:rPr>
        <w:t xml:space="preserve"> DRIVE 2.0, nearly 25% of visitors to the Eastern Shore are from this region.</w:t>
      </w:r>
    </w:p>
    <w:p w14:paraId="363DF199" w14:textId="77777777" w:rsidR="00DC635F" w:rsidRDefault="00DC635F" w:rsidP="00C44A04">
      <w:pPr>
        <w:spacing w:after="0" w:line="240" w:lineRule="auto"/>
      </w:pPr>
    </w:p>
    <w:p w14:paraId="2E8CA0C9" w14:textId="0494B1F6" w:rsidR="00DC635F" w:rsidRDefault="00DC635F" w:rsidP="00DC635F">
      <w:pPr>
        <w:spacing w:after="0" w:line="240" w:lineRule="auto"/>
        <w:jc w:val="both"/>
        <w:rPr>
          <w:sz w:val="24"/>
          <w:szCs w:val="24"/>
        </w:rPr>
      </w:pPr>
      <w:r w:rsidRPr="00F93657">
        <w:rPr>
          <w:sz w:val="24"/>
          <w:szCs w:val="24"/>
        </w:rPr>
        <w:t xml:space="preserve">Recently, </w:t>
      </w:r>
      <w:r>
        <w:rPr>
          <w:sz w:val="24"/>
          <w:szCs w:val="24"/>
        </w:rPr>
        <w:t>the Eastern Shore</w:t>
      </w:r>
      <w:r w:rsidRPr="00F93657">
        <w:rPr>
          <w:sz w:val="24"/>
          <w:szCs w:val="24"/>
        </w:rPr>
        <w:t xml:space="preserve"> gained access to its visitor data from Arrivalist courtesy of a VTC grant. </w:t>
      </w:r>
      <w:r>
        <w:rPr>
          <w:sz w:val="24"/>
          <w:szCs w:val="24"/>
        </w:rPr>
        <w:t>Arrivalist is</w:t>
      </w:r>
      <w:r w:rsidRPr="00B96B6B">
        <w:t xml:space="preserve"> </w:t>
      </w:r>
      <w:r>
        <w:t>t</w:t>
      </w:r>
      <w:r w:rsidRPr="00B96B6B">
        <w:rPr>
          <w:sz w:val="24"/>
          <w:szCs w:val="24"/>
        </w:rPr>
        <w:t>he leading location intelligence platform in the travel industry</w:t>
      </w:r>
      <w:r>
        <w:rPr>
          <w:sz w:val="24"/>
          <w:szCs w:val="24"/>
        </w:rPr>
        <w:t xml:space="preserve"> and </w:t>
      </w:r>
      <w:proofErr w:type="gramStart"/>
      <w:r>
        <w:rPr>
          <w:sz w:val="24"/>
          <w:szCs w:val="24"/>
        </w:rPr>
        <w:t>utilize</w:t>
      </w:r>
      <w:proofErr w:type="gramEnd"/>
      <w:r>
        <w:rPr>
          <w:sz w:val="24"/>
          <w:szCs w:val="24"/>
        </w:rPr>
        <w:t xml:space="preserve"> </w:t>
      </w:r>
      <w:r w:rsidRPr="00B96B6B">
        <w:rPr>
          <w:sz w:val="24"/>
          <w:szCs w:val="24"/>
        </w:rPr>
        <w:t xml:space="preserve">mobile location datasets to provide actionable insights on consumer behavior, competitive share, media effectiveness, and market trends. </w:t>
      </w:r>
      <w:r>
        <w:rPr>
          <w:sz w:val="24"/>
          <w:szCs w:val="24"/>
        </w:rPr>
        <w:t xml:space="preserve"> </w:t>
      </w:r>
    </w:p>
    <w:p w14:paraId="640109F2" w14:textId="77777777" w:rsidR="00DC635F" w:rsidRDefault="00DC635F" w:rsidP="00DC635F">
      <w:pPr>
        <w:spacing w:after="0" w:line="240" w:lineRule="auto"/>
        <w:jc w:val="both"/>
        <w:rPr>
          <w:sz w:val="24"/>
          <w:szCs w:val="24"/>
        </w:rPr>
      </w:pPr>
    </w:p>
    <w:p w14:paraId="16E77B55" w14:textId="2DBFC593" w:rsidR="00DC635F" w:rsidRDefault="00DC635F" w:rsidP="00DC635F">
      <w:pPr>
        <w:spacing w:after="0" w:line="240" w:lineRule="auto"/>
        <w:jc w:val="both"/>
        <w:rPr>
          <w:sz w:val="24"/>
          <w:szCs w:val="24"/>
        </w:rPr>
      </w:pPr>
      <w:r w:rsidRPr="00F93657">
        <w:rPr>
          <w:sz w:val="24"/>
          <w:szCs w:val="24"/>
        </w:rPr>
        <w:t>For 202</w:t>
      </w:r>
      <w:r w:rsidR="00AA206B">
        <w:rPr>
          <w:sz w:val="24"/>
          <w:szCs w:val="24"/>
        </w:rPr>
        <w:t>2</w:t>
      </w:r>
      <w:r w:rsidRPr="00F93657">
        <w:rPr>
          <w:sz w:val="24"/>
          <w:szCs w:val="24"/>
        </w:rPr>
        <w:t xml:space="preserve">, </w:t>
      </w:r>
      <w:r w:rsidR="00E46EED">
        <w:rPr>
          <w:sz w:val="24"/>
          <w:szCs w:val="24"/>
        </w:rPr>
        <w:t>83.3</w:t>
      </w:r>
      <w:r w:rsidRPr="00F93657">
        <w:rPr>
          <w:sz w:val="24"/>
          <w:szCs w:val="24"/>
        </w:rPr>
        <w:t xml:space="preserve">% </w:t>
      </w:r>
      <w:r>
        <w:rPr>
          <w:sz w:val="24"/>
          <w:szCs w:val="24"/>
        </w:rPr>
        <w:t xml:space="preserve">of visitors to </w:t>
      </w:r>
      <w:r w:rsidR="00E46EED">
        <w:rPr>
          <w:sz w:val="24"/>
          <w:szCs w:val="24"/>
        </w:rPr>
        <w:t>Accomack and Northampton Counties</w:t>
      </w:r>
      <w:r>
        <w:rPr>
          <w:sz w:val="24"/>
          <w:szCs w:val="24"/>
        </w:rPr>
        <w:t xml:space="preserve"> spent at least one night with the average nights spent in destination being </w:t>
      </w:r>
      <w:r w:rsidR="00E46EED">
        <w:rPr>
          <w:sz w:val="24"/>
          <w:szCs w:val="24"/>
        </w:rPr>
        <w:t>2</w:t>
      </w:r>
      <w:r w:rsidR="00E6073A">
        <w:rPr>
          <w:sz w:val="24"/>
          <w:szCs w:val="24"/>
        </w:rPr>
        <w:t>.3 nights</w:t>
      </w:r>
      <w:r>
        <w:rPr>
          <w:sz w:val="24"/>
          <w:szCs w:val="24"/>
        </w:rPr>
        <w:t xml:space="preserve">. This was slightly </w:t>
      </w:r>
      <w:r w:rsidR="00E6073A">
        <w:rPr>
          <w:sz w:val="24"/>
          <w:szCs w:val="24"/>
        </w:rPr>
        <w:t>up</w:t>
      </w:r>
      <w:r>
        <w:rPr>
          <w:sz w:val="24"/>
          <w:szCs w:val="24"/>
        </w:rPr>
        <w:t xml:space="preserve"> from </w:t>
      </w:r>
      <w:proofErr w:type="gramStart"/>
      <w:r>
        <w:rPr>
          <w:sz w:val="24"/>
          <w:szCs w:val="24"/>
        </w:rPr>
        <w:t>prior</w:t>
      </w:r>
      <w:proofErr w:type="gramEnd"/>
      <w:r>
        <w:rPr>
          <w:sz w:val="24"/>
          <w:szCs w:val="24"/>
        </w:rPr>
        <w:t xml:space="preserve"> year data </w:t>
      </w:r>
      <w:r w:rsidR="00E6073A">
        <w:rPr>
          <w:sz w:val="24"/>
          <w:szCs w:val="24"/>
        </w:rPr>
        <w:t>(0.1</w:t>
      </w:r>
      <w:r>
        <w:rPr>
          <w:sz w:val="24"/>
          <w:szCs w:val="24"/>
        </w:rPr>
        <w:t xml:space="preserve">%). </w:t>
      </w:r>
      <w:proofErr w:type="gramStart"/>
      <w:r>
        <w:rPr>
          <w:sz w:val="24"/>
          <w:szCs w:val="24"/>
        </w:rPr>
        <w:t>The majority of</w:t>
      </w:r>
      <w:proofErr w:type="gramEnd"/>
      <w:r>
        <w:rPr>
          <w:sz w:val="24"/>
          <w:szCs w:val="24"/>
        </w:rPr>
        <w:t xml:space="preserve"> visitors traveled from the</w:t>
      </w:r>
      <w:r w:rsidR="00E6073A">
        <w:rPr>
          <w:sz w:val="24"/>
          <w:szCs w:val="24"/>
        </w:rPr>
        <w:t xml:space="preserve"> Hampton Roads MSA with Washington DC as the second largest origin for visitors. The Baltimore MSA</w:t>
      </w:r>
      <w:r>
        <w:rPr>
          <w:sz w:val="24"/>
          <w:szCs w:val="24"/>
        </w:rPr>
        <w:t xml:space="preserve"> rounded out the top three origin locations</w:t>
      </w:r>
      <w:r w:rsidR="00E6073A">
        <w:rPr>
          <w:sz w:val="24"/>
          <w:szCs w:val="24"/>
        </w:rPr>
        <w:t xml:space="preserve"> according to Arrivalist data.</w:t>
      </w:r>
      <w:r>
        <w:rPr>
          <w:sz w:val="24"/>
          <w:szCs w:val="24"/>
        </w:rPr>
        <w:t xml:space="preserve"> For months of travel, the </w:t>
      </w:r>
      <w:r w:rsidR="00E6073A">
        <w:rPr>
          <w:sz w:val="24"/>
          <w:szCs w:val="24"/>
        </w:rPr>
        <w:t>summer</w:t>
      </w:r>
      <w:r>
        <w:rPr>
          <w:sz w:val="24"/>
          <w:szCs w:val="24"/>
        </w:rPr>
        <w:t xml:space="preserve"> season led for number of visits with July having the highest number. </w:t>
      </w:r>
      <w:r w:rsidR="00E6073A">
        <w:rPr>
          <w:sz w:val="24"/>
          <w:szCs w:val="24"/>
        </w:rPr>
        <w:t>The trips by month data indicate</w:t>
      </w:r>
      <w:r w:rsidR="00742D08">
        <w:rPr>
          <w:sz w:val="24"/>
          <w:szCs w:val="24"/>
        </w:rPr>
        <w:t>d</w:t>
      </w:r>
      <w:r w:rsidR="00E6073A">
        <w:rPr>
          <w:sz w:val="24"/>
          <w:szCs w:val="24"/>
        </w:rPr>
        <w:t xml:space="preserve"> room for improvement in all shoulder season</w:t>
      </w:r>
      <w:r w:rsidR="00742D08">
        <w:rPr>
          <w:sz w:val="24"/>
          <w:szCs w:val="24"/>
        </w:rPr>
        <w:t xml:space="preserve"> months in 2022</w:t>
      </w:r>
      <w:r w:rsidR="00E6073A">
        <w:rPr>
          <w:sz w:val="24"/>
          <w:szCs w:val="24"/>
        </w:rPr>
        <w:t xml:space="preserve">. </w:t>
      </w:r>
      <w:r w:rsidR="00E50D61">
        <w:rPr>
          <w:sz w:val="24"/>
          <w:szCs w:val="24"/>
        </w:rPr>
        <w:t xml:space="preserve">Weekends were </w:t>
      </w:r>
      <w:proofErr w:type="gramStart"/>
      <w:r w:rsidR="00E50D61">
        <w:rPr>
          <w:sz w:val="24"/>
          <w:szCs w:val="24"/>
        </w:rPr>
        <w:t>most</w:t>
      </w:r>
      <w:proofErr w:type="gramEnd"/>
      <w:r w:rsidR="00E50D61">
        <w:rPr>
          <w:sz w:val="24"/>
          <w:szCs w:val="24"/>
        </w:rPr>
        <w:t xml:space="preserve"> popular for visits.</w:t>
      </w:r>
    </w:p>
    <w:p w14:paraId="49732D5E" w14:textId="77777777" w:rsidR="00DC635F" w:rsidRDefault="00DC635F" w:rsidP="00DC635F">
      <w:pPr>
        <w:spacing w:after="0" w:line="240" w:lineRule="auto"/>
        <w:jc w:val="both"/>
        <w:rPr>
          <w:sz w:val="24"/>
          <w:szCs w:val="24"/>
        </w:rPr>
      </w:pPr>
    </w:p>
    <w:p w14:paraId="62A03F8B" w14:textId="5A0429ED" w:rsidR="00DC635F" w:rsidRDefault="00DC635F" w:rsidP="00DC635F">
      <w:pPr>
        <w:spacing w:after="0" w:line="240" w:lineRule="auto"/>
        <w:jc w:val="both"/>
        <w:rPr>
          <w:sz w:val="24"/>
          <w:szCs w:val="24"/>
        </w:rPr>
      </w:pPr>
      <w:r>
        <w:rPr>
          <w:sz w:val="24"/>
          <w:szCs w:val="24"/>
        </w:rPr>
        <w:t xml:space="preserve">Data for </w:t>
      </w:r>
      <w:r w:rsidR="00742D08">
        <w:rPr>
          <w:sz w:val="24"/>
          <w:szCs w:val="24"/>
        </w:rPr>
        <w:t>2023</w:t>
      </w:r>
      <w:r>
        <w:rPr>
          <w:sz w:val="24"/>
          <w:szCs w:val="24"/>
        </w:rPr>
        <w:t xml:space="preserve"> had </w:t>
      </w:r>
      <w:r w:rsidR="00742D08">
        <w:rPr>
          <w:sz w:val="24"/>
          <w:szCs w:val="24"/>
        </w:rPr>
        <w:t>a large decline in overnight visitation</w:t>
      </w:r>
      <w:r w:rsidR="00E57B09">
        <w:rPr>
          <w:sz w:val="24"/>
          <w:szCs w:val="24"/>
        </w:rPr>
        <w:t xml:space="preserve"> with only 58.8% of visitors spending the night and the average nights in destination decreased to 1.2</w:t>
      </w:r>
      <w:r>
        <w:rPr>
          <w:sz w:val="24"/>
          <w:szCs w:val="24"/>
        </w:rPr>
        <w:t xml:space="preserve">. The places travelers </w:t>
      </w:r>
      <w:proofErr w:type="gramStart"/>
      <w:r>
        <w:rPr>
          <w:sz w:val="24"/>
          <w:szCs w:val="24"/>
        </w:rPr>
        <w:t>visited from</w:t>
      </w:r>
      <w:proofErr w:type="gramEnd"/>
      <w:r>
        <w:rPr>
          <w:sz w:val="24"/>
          <w:szCs w:val="24"/>
        </w:rPr>
        <w:t xml:space="preserve"> </w:t>
      </w:r>
      <w:r w:rsidR="00E57B09">
        <w:rPr>
          <w:sz w:val="24"/>
          <w:szCs w:val="24"/>
        </w:rPr>
        <w:t>also changed with Salisbury, MD in the second spot after the Hampton Roads MSA and Washington DC rounding out the top three places of origin</w:t>
      </w:r>
      <w:r>
        <w:rPr>
          <w:sz w:val="24"/>
          <w:szCs w:val="24"/>
        </w:rPr>
        <w:t xml:space="preserve">. </w:t>
      </w:r>
      <w:r w:rsidR="00E57B09">
        <w:rPr>
          <w:sz w:val="24"/>
          <w:szCs w:val="24"/>
        </w:rPr>
        <w:t xml:space="preserve">Visitation in the months of May and September increased, but there is still room for growth in all shoulder season months. Weekends remained the most popular for visiting. </w:t>
      </w:r>
    </w:p>
    <w:p w14:paraId="00368192" w14:textId="77777777" w:rsidR="00E50D61" w:rsidRDefault="00E50D61" w:rsidP="00DC635F">
      <w:pPr>
        <w:spacing w:after="0" w:line="240" w:lineRule="auto"/>
        <w:jc w:val="both"/>
        <w:rPr>
          <w:sz w:val="24"/>
          <w:szCs w:val="24"/>
        </w:rPr>
      </w:pPr>
    </w:p>
    <w:p w14:paraId="67EA9CC2" w14:textId="621404E2" w:rsidR="00DC635F" w:rsidRDefault="00E50D61" w:rsidP="006410C0">
      <w:pPr>
        <w:spacing w:after="0" w:line="240" w:lineRule="auto"/>
        <w:jc w:val="both"/>
        <w:rPr>
          <w:sz w:val="24"/>
          <w:szCs w:val="24"/>
        </w:rPr>
      </w:pPr>
      <w:r>
        <w:rPr>
          <w:sz w:val="24"/>
          <w:szCs w:val="24"/>
        </w:rPr>
        <w:t xml:space="preserve">The Arrivalist data indicates room for growth from the </w:t>
      </w:r>
      <w:r w:rsidR="006410C0">
        <w:rPr>
          <w:sz w:val="24"/>
          <w:szCs w:val="24"/>
        </w:rPr>
        <w:t>Richmond MSA</w:t>
      </w:r>
      <w:r w:rsidR="00CD529E">
        <w:rPr>
          <w:sz w:val="24"/>
          <w:szCs w:val="24"/>
        </w:rPr>
        <w:t xml:space="preserve"> and Baltimore as a strong candidate for increased visitation as visitor data decreased from 2022 to 2023. </w:t>
      </w:r>
    </w:p>
    <w:p w14:paraId="694F5E3B" w14:textId="77777777" w:rsidR="00A33390" w:rsidRDefault="00A33390" w:rsidP="006410C0">
      <w:pPr>
        <w:spacing w:after="0" w:line="240" w:lineRule="auto"/>
        <w:jc w:val="both"/>
        <w:rPr>
          <w:sz w:val="24"/>
          <w:szCs w:val="24"/>
        </w:rPr>
      </w:pPr>
    </w:p>
    <w:p w14:paraId="155F99CF" w14:textId="77777777" w:rsidR="00A33390" w:rsidRPr="006410C0" w:rsidRDefault="00A33390" w:rsidP="006410C0">
      <w:pPr>
        <w:spacing w:after="0" w:line="240" w:lineRule="auto"/>
        <w:jc w:val="both"/>
        <w:rPr>
          <w:sz w:val="24"/>
          <w:szCs w:val="24"/>
        </w:rPr>
      </w:pPr>
    </w:p>
    <w:p w14:paraId="59821951" w14:textId="77777777" w:rsidR="00D84338" w:rsidRDefault="00D84338" w:rsidP="00C44A04">
      <w:pPr>
        <w:spacing w:after="0" w:line="240" w:lineRule="auto"/>
        <w:rPr>
          <w:highlight w:val="yellow"/>
        </w:rPr>
      </w:pPr>
    </w:p>
    <w:p w14:paraId="72648983" w14:textId="098B45F3" w:rsidR="00D84338" w:rsidRDefault="00D84338" w:rsidP="00D84338">
      <w:pPr>
        <w:shd w:val="clear" w:color="auto" w:fill="2E74B5" w:themeFill="accent5" w:themeFillShade="BF"/>
        <w:spacing w:after="0" w:line="240" w:lineRule="auto"/>
        <w:rPr>
          <w:highlight w:val="yellow"/>
        </w:rPr>
      </w:pPr>
      <w:r w:rsidRPr="008B6F2B">
        <w:rPr>
          <w:rFonts w:asciiTheme="majorHAnsi" w:eastAsiaTheme="majorEastAsia" w:hAnsiTheme="majorHAnsi" w:cstheme="majorBidi"/>
          <w:color w:val="FFFFFF" w:themeColor="background1"/>
          <w:sz w:val="26"/>
          <w:szCs w:val="26"/>
        </w:rPr>
        <w:lastRenderedPageBreak/>
        <w:t>Goals</w:t>
      </w:r>
    </w:p>
    <w:p w14:paraId="2CFF89FC" w14:textId="2154D7CF" w:rsidR="00C41D0E" w:rsidRPr="00463A85" w:rsidRDefault="00463A85" w:rsidP="005F363F">
      <w:pPr>
        <w:spacing w:after="0" w:line="240" w:lineRule="auto"/>
        <w:jc w:val="both"/>
        <w:rPr>
          <w:sz w:val="24"/>
          <w:szCs w:val="24"/>
        </w:rPr>
      </w:pPr>
      <w:r w:rsidRPr="00463A85">
        <w:rPr>
          <w:sz w:val="24"/>
          <w:szCs w:val="24"/>
        </w:rPr>
        <w:t xml:space="preserve">The ESVATC </w:t>
      </w:r>
      <w:r>
        <w:rPr>
          <w:sz w:val="24"/>
          <w:szCs w:val="24"/>
        </w:rPr>
        <w:t xml:space="preserve">is a regional DMO </w:t>
      </w:r>
      <w:r w:rsidR="00C41D0E" w:rsidRPr="00463A85">
        <w:rPr>
          <w:sz w:val="24"/>
          <w:szCs w:val="24"/>
        </w:rPr>
        <w:t>with limited staff capacity</w:t>
      </w:r>
      <w:r>
        <w:rPr>
          <w:sz w:val="24"/>
          <w:szCs w:val="24"/>
        </w:rPr>
        <w:t xml:space="preserve"> and funding. It is critical that ESVATC work collaboratively with Accomack and Northampton Counties as well as towns and regional organizations such as the </w:t>
      </w:r>
      <w:r w:rsidR="00031390">
        <w:rPr>
          <w:sz w:val="24"/>
          <w:szCs w:val="24"/>
        </w:rPr>
        <w:t xml:space="preserve">Accomack-Northampton Planning District Commission. </w:t>
      </w:r>
      <w:r w:rsidR="00196EBF" w:rsidRPr="00463A85">
        <w:rPr>
          <w:sz w:val="24"/>
          <w:szCs w:val="24"/>
        </w:rPr>
        <w:t xml:space="preserve">Without sustained support from </w:t>
      </w:r>
      <w:r w:rsidR="00031390">
        <w:rPr>
          <w:sz w:val="24"/>
          <w:szCs w:val="24"/>
        </w:rPr>
        <w:t>all partners</w:t>
      </w:r>
      <w:r w:rsidR="00196EBF" w:rsidRPr="00463A85">
        <w:rPr>
          <w:sz w:val="24"/>
          <w:szCs w:val="24"/>
        </w:rPr>
        <w:t xml:space="preserve">, </w:t>
      </w:r>
      <w:r w:rsidR="00031390">
        <w:rPr>
          <w:sz w:val="24"/>
          <w:szCs w:val="24"/>
        </w:rPr>
        <w:t>ESVATC</w:t>
      </w:r>
      <w:r w:rsidR="005F363F" w:rsidRPr="00463A85">
        <w:rPr>
          <w:sz w:val="24"/>
          <w:szCs w:val="24"/>
        </w:rPr>
        <w:t xml:space="preserve"> may not be able to complete many of the goals identified. </w:t>
      </w:r>
      <w:r w:rsidR="00E720E1" w:rsidRPr="00463A85">
        <w:rPr>
          <w:sz w:val="24"/>
          <w:szCs w:val="24"/>
        </w:rPr>
        <w:t xml:space="preserve">Additionally, </w:t>
      </w:r>
      <w:r w:rsidR="00031390">
        <w:rPr>
          <w:sz w:val="24"/>
          <w:szCs w:val="24"/>
        </w:rPr>
        <w:t>ESVATC</w:t>
      </w:r>
      <w:r w:rsidR="00E720E1" w:rsidRPr="00463A85">
        <w:rPr>
          <w:sz w:val="24"/>
          <w:szCs w:val="24"/>
        </w:rPr>
        <w:t xml:space="preserve"> must work in collaboration with its </w:t>
      </w:r>
      <w:r w:rsidR="00C41D0E" w:rsidRPr="00463A85">
        <w:rPr>
          <w:sz w:val="24"/>
          <w:szCs w:val="24"/>
        </w:rPr>
        <w:t>local, state and federal government</w:t>
      </w:r>
      <w:r w:rsidR="00E720E1" w:rsidRPr="00463A85">
        <w:rPr>
          <w:sz w:val="24"/>
          <w:szCs w:val="24"/>
        </w:rPr>
        <w:t xml:space="preserve"> partners</w:t>
      </w:r>
      <w:r w:rsidR="00C41D0E" w:rsidRPr="00463A85">
        <w:rPr>
          <w:sz w:val="24"/>
          <w:szCs w:val="24"/>
        </w:rPr>
        <w:t xml:space="preserve"> to achieve all goals. </w:t>
      </w:r>
    </w:p>
    <w:p w14:paraId="625D4E01" w14:textId="77777777" w:rsidR="00C41D0E" w:rsidRPr="00463A85" w:rsidRDefault="00C41D0E" w:rsidP="005F363F">
      <w:pPr>
        <w:spacing w:after="0" w:line="240" w:lineRule="auto"/>
        <w:jc w:val="both"/>
        <w:rPr>
          <w:sz w:val="24"/>
          <w:szCs w:val="24"/>
        </w:rPr>
      </w:pPr>
    </w:p>
    <w:p w14:paraId="308664D1" w14:textId="6C91D0E8" w:rsidR="00C41D0E" w:rsidRPr="00463A85" w:rsidRDefault="00C41D0E" w:rsidP="005F363F">
      <w:pPr>
        <w:spacing w:after="0" w:line="240" w:lineRule="auto"/>
        <w:jc w:val="both"/>
        <w:rPr>
          <w:sz w:val="24"/>
          <w:szCs w:val="24"/>
        </w:rPr>
      </w:pPr>
      <w:r w:rsidRPr="00463A85">
        <w:rPr>
          <w:sz w:val="24"/>
          <w:szCs w:val="24"/>
        </w:rPr>
        <w:t>Some goals of the plan require partnerships of different agencies, financial resources, and additional staff time. Without community-wide support and the allocation of additional assets, the entirety of this plan cannot be successful.</w:t>
      </w:r>
    </w:p>
    <w:p w14:paraId="2ED66158" w14:textId="77777777" w:rsidR="00C41D0E" w:rsidRPr="00FF076B" w:rsidRDefault="00C41D0E" w:rsidP="00C41D0E">
      <w:pPr>
        <w:spacing w:after="0" w:line="240" w:lineRule="auto"/>
        <w:rPr>
          <w:sz w:val="24"/>
          <w:szCs w:val="24"/>
          <w:highlight w:val="yellow"/>
        </w:rPr>
      </w:pPr>
    </w:p>
    <w:p w14:paraId="71614861" w14:textId="77777777" w:rsidR="00C41D0E" w:rsidRPr="00566FB9" w:rsidRDefault="00C41D0E" w:rsidP="00C41D0E">
      <w:pPr>
        <w:spacing w:after="0" w:line="240" w:lineRule="auto"/>
        <w:rPr>
          <w:sz w:val="24"/>
          <w:szCs w:val="24"/>
        </w:rPr>
      </w:pPr>
      <w:r w:rsidRPr="00566FB9">
        <w:rPr>
          <w:sz w:val="24"/>
          <w:szCs w:val="24"/>
        </w:rPr>
        <w:t xml:space="preserve">Goals were categorized into four categories: </w:t>
      </w:r>
    </w:p>
    <w:p w14:paraId="3C22A228" w14:textId="7DC7F352" w:rsidR="00C41D0E" w:rsidRPr="00566FB9" w:rsidRDefault="00566FB9" w:rsidP="00C41D0E">
      <w:pPr>
        <w:pStyle w:val="ListParagraph"/>
        <w:numPr>
          <w:ilvl w:val="0"/>
          <w:numId w:val="2"/>
        </w:numPr>
        <w:spacing w:after="0" w:line="240" w:lineRule="auto"/>
        <w:rPr>
          <w:sz w:val="24"/>
          <w:szCs w:val="24"/>
        </w:rPr>
      </w:pPr>
      <w:r>
        <w:rPr>
          <w:sz w:val="24"/>
          <w:szCs w:val="24"/>
        </w:rPr>
        <w:t xml:space="preserve">Amplify </w:t>
      </w:r>
      <w:r w:rsidR="00C41D0E" w:rsidRPr="00566FB9">
        <w:rPr>
          <w:sz w:val="24"/>
          <w:szCs w:val="24"/>
        </w:rPr>
        <w:t>Tourism Marketing</w:t>
      </w:r>
    </w:p>
    <w:p w14:paraId="17B3A82F" w14:textId="7B3484FA" w:rsidR="00C41D0E" w:rsidRPr="00566FB9" w:rsidRDefault="00566FB9" w:rsidP="00C41D0E">
      <w:pPr>
        <w:pStyle w:val="ListParagraph"/>
        <w:numPr>
          <w:ilvl w:val="0"/>
          <w:numId w:val="2"/>
        </w:numPr>
        <w:spacing w:after="0" w:line="240" w:lineRule="auto"/>
        <w:rPr>
          <w:sz w:val="24"/>
          <w:szCs w:val="24"/>
        </w:rPr>
      </w:pPr>
      <w:r>
        <w:rPr>
          <w:sz w:val="24"/>
          <w:szCs w:val="24"/>
        </w:rPr>
        <w:t>Increase Tourism Products and Events</w:t>
      </w:r>
    </w:p>
    <w:p w14:paraId="7265A774" w14:textId="77777777" w:rsidR="00566FB9" w:rsidRDefault="00566FB9" w:rsidP="00566FB9">
      <w:pPr>
        <w:pStyle w:val="ListParagraph"/>
        <w:numPr>
          <w:ilvl w:val="0"/>
          <w:numId w:val="2"/>
        </w:numPr>
        <w:spacing w:after="0" w:line="240" w:lineRule="auto"/>
        <w:rPr>
          <w:sz w:val="24"/>
          <w:szCs w:val="24"/>
        </w:rPr>
      </w:pPr>
      <w:r>
        <w:rPr>
          <w:sz w:val="24"/>
          <w:szCs w:val="24"/>
        </w:rPr>
        <w:t>Strengthen</w:t>
      </w:r>
      <w:r w:rsidR="00BC7D79" w:rsidRPr="00566FB9">
        <w:rPr>
          <w:sz w:val="24"/>
          <w:szCs w:val="24"/>
        </w:rPr>
        <w:t xml:space="preserve"> Tourism Relationships and Partnerships</w:t>
      </w:r>
      <w:r w:rsidRPr="00566FB9">
        <w:rPr>
          <w:sz w:val="24"/>
          <w:szCs w:val="24"/>
        </w:rPr>
        <w:t xml:space="preserve"> </w:t>
      </w:r>
    </w:p>
    <w:p w14:paraId="2FAE167A" w14:textId="14B0B9AC" w:rsidR="00BC7D79" w:rsidRPr="00566FB9" w:rsidRDefault="00566FB9" w:rsidP="00566FB9">
      <w:pPr>
        <w:pStyle w:val="ListParagraph"/>
        <w:numPr>
          <w:ilvl w:val="0"/>
          <w:numId w:val="2"/>
        </w:numPr>
        <w:spacing w:after="0" w:line="240" w:lineRule="auto"/>
        <w:rPr>
          <w:sz w:val="24"/>
          <w:szCs w:val="24"/>
        </w:rPr>
      </w:pPr>
      <w:r w:rsidRPr="00566FB9">
        <w:rPr>
          <w:sz w:val="24"/>
          <w:szCs w:val="24"/>
        </w:rPr>
        <w:t>Expand Tourism Infrastructure</w:t>
      </w:r>
    </w:p>
    <w:p w14:paraId="67CC53E1" w14:textId="77777777" w:rsidR="00C41D0E" w:rsidRPr="00FF076B" w:rsidRDefault="00C41D0E" w:rsidP="00C41D0E">
      <w:pPr>
        <w:spacing w:after="0" w:line="240" w:lineRule="auto"/>
        <w:rPr>
          <w:sz w:val="24"/>
          <w:szCs w:val="24"/>
          <w:highlight w:val="yellow"/>
        </w:rPr>
      </w:pPr>
    </w:p>
    <w:p w14:paraId="24BABD13" w14:textId="77777777" w:rsidR="00C41D0E" w:rsidRPr="00566FB9" w:rsidRDefault="00C41D0E" w:rsidP="00C41D0E">
      <w:pPr>
        <w:spacing w:after="0" w:line="240" w:lineRule="auto"/>
        <w:jc w:val="both"/>
        <w:rPr>
          <w:sz w:val="24"/>
          <w:szCs w:val="24"/>
        </w:rPr>
      </w:pPr>
      <w:r w:rsidRPr="00566FB9">
        <w:rPr>
          <w:sz w:val="24"/>
          <w:szCs w:val="24"/>
        </w:rPr>
        <w:t xml:space="preserve">These categories align with Drive 2.0. </w:t>
      </w:r>
    </w:p>
    <w:p w14:paraId="2AF44FAE" w14:textId="77777777" w:rsidR="00C41D0E" w:rsidRPr="00FF076B" w:rsidRDefault="00C41D0E" w:rsidP="00C41D0E">
      <w:pPr>
        <w:spacing w:after="0" w:line="240" w:lineRule="auto"/>
        <w:jc w:val="both"/>
        <w:rPr>
          <w:sz w:val="24"/>
          <w:szCs w:val="24"/>
          <w:highlight w:val="yellow"/>
        </w:rPr>
      </w:pPr>
    </w:p>
    <w:p w14:paraId="79A18E83" w14:textId="3C0CE8B8" w:rsidR="00C41D0E" w:rsidRPr="0022311B" w:rsidRDefault="00C41D0E" w:rsidP="00C41D0E">
      <w:pPr>
        <w:spacing w:after="0" w:line="240" w:lineRule="auto"/>
        <w:jc w:val="both"/>
        <w:rPr>
          <w:sz w:val="24"/>
          <w:szCs w:val="24"/>
        </w:rPr>
      </w:pPr>
      <w:r w:rsidRPr="0022311B">
        <w:rPr>
          <w:sz w:val="24"/>
          <w:szCs w:val="24"/>
        </w:rPr>
        <w:t xml:space="preserve">Some goals </w:t>
      </w:r>
      <w:r w:rsidR="00BC7D79" w:rsidRPr="0022311B">
        <w:rPr>
          <w:sz w:val="24"/>
          <w:szCs w:val="24"/>
        </w:rPr>
        <w:t>included in this plan were</w:t>
      </w:r>
      <w:r w:rsidRPr="0022311B">
        <w:rPr>
          <w:sz w:val="24"/>
          <w:szCs w:val="24"/>
        </w:rPr>
        <w:t xml:space="preserve"> identified in </w:t>
      </w:r>
      <w:r w:rsidR="00BC7D79" w:rsidRPr="0022311B">
        <w:rPr>
          <w:sz w:val="24"/>
          <w:szCs w:val="24"/>
        </w:rPr>
        <w:t xml:space="preserve">existing documents including the </w:t>
      </w:r>
      <w:r w:rsidR="0022311B">
        <w:rPr>
          <w:sz w:val="24"/>
          <w:szCs w:val="24"/>
        </w:rPr>
        <w:t>Accomack County</w:t>
      </w:r>
      <w:r w:rsidR="00BC7D79" w:rsidRPr="0022311B">
        <w:rPr>
          <w:sz w:val="24"/>
          <w:szCs w:val="24"/>
        </w:rPr>
        <w:t xml:space="preserve"> Comprehensive Plan and the </w:t>
      </w:r>
      <w:r w:rsidR="0022311B">
        <w:rPr>
          <w:sz w:val="24"/>
          <w:szCs w:val="24"/>
        </w:rPr>
        <w:t xml:space="preserve">Northampton County </w:t>
      </w:r>
      <w:r w:rsidR="00BC7D79" w:rsidRPr="0022311B">
        <w:rPr>
          <w:sz w:val="24"/>
          <w:szCs w:val="24"/>
        </w:rPr>
        <w:t xml:space="preserve">Comprehensive Plan, </w:t>
      </w:r>
      <w:r w:rsidRPr="0022311B">
        <w:rPr>
          <w:sz w:val="24"/>
          <w:szCs w:val="24"/>
        </w:rPr>
        <w:t>which were adopte</w:t>
      </w:r>
      <w:r w:rsidR="008E715E">
        <w:rPr>
          <w:sz w:val="24"/>
          <w:szCs w:val="24"/>
        </w:rPr>
        <w:t xml:space="preserve">d/amended last </w:t>
      </w:r>
      <w:r w:rsidR="00962061" w:rsidRPr="0022311B">
        <w:rPr>
          <w:sz w:val="24"/>
          <w:szCs w:val="24"/>
        </w:rPr>
        <w:t xml:space="preserve">in </w:t>
      </w:r>
      <w:r w:rsidR="00FE70B6">
        <w:rPr>
          <w:sz w:val="24"/>
          <w:szCs w:val="24"/>
        </w:rPr>
        <w:t>October</w:t>
      </w:r>
      <w:r w:rsidR="00AE6869">
        <w:rPr>
          <w:sz w:val="24"/>
          <w:szCs w:val="24"/>
        </w:rPr>
        <w:t xml:space="preserve"> </w:t>
      </w:r>
      <w:r w:rsidR="00FE70B6">
        <w:rPr>
          <w:sz w:val="24"/>
          <w:szCs w:val="24"/>
        </w:rPr>
        <w:t>2018</w:t>
      </w:r>
      <w:r w:rsidR="008E715E">
        <w:rPr>
          <w:sz w:val="24"/>
          <w:szCs w:val="24"/>
        </w:rPr>
        <w:t xml:space="preserve"> by the Accomack County Board of Supervisors</w:t>
      </w:r>
      <w:r w:rsidRPr="0022311B">
        <w:rPr>
          <w:sz w:val="24"/>
          <w:szCs w:val="24"/>
        </w:rPr>
        <w:t xml:space="preserve"> and </w:t>
      </w:r>
      <w:r w:rsidR="008E715E">
        <w:rPr>
          <w:sz w:val="24"/>
          <w:szCs w:val="24"/>
        </w:rPr>
        <w:t xml:space="preserve">Northampton </w:t>
      </w:r>
      <w:r w:rsidR="00DB2CC7" w:rsidRPr="0022311B">
        <w:rPr>
          <w:sz w:val="24"/>
          <w:szCs w:val="24"/>
        </w:rPr>
        <w:t>County Board of Supervisors</w:t>
      </w:r>
      <w:r w:rsidRPr="0022311B">
        <w:rPr>
          <w:sz w:val="24"/>
          <w:szCs w:val="24"/>
        </w:rPr>
        <w:t xml:space="preserve"> </w:t>
      </w:r>
      <w:r w:rsidR="00962061" w:rsidRPr="0022311B">
        <w:rPr>
          <w:sz w:val="24"/>
          <w:szCs w:val="24"/>
        </w:rPr>
        <w:t xml:space="preserve">in </w:t>
      </w:r>
      <w:r w:rsidR="00AE6869">
        <w:rPr>
          <w:sz w:val="24"/>
          <w:szCs w:val="24"/>
        </w:rPr>
        <w:t>June 2021</w:t>
      </w:r>
      <w:r w:rsidRPr="0022311B">
        <w:rPr>
          <w:sz w:val="24"/>
          <w:szCs w:val="24"/>
        </w:rPr>
        <w:t xml:space="preserve">, respectively. </w:t>
      </w:r>
      <w:r w:rsidR="00962061" w:rsidRPr="0022311B">
        <w:rPr>
          <w:sz w:val="24"/>
          <w:szCs w:val="24"/>
        </w:rPr>
        <w:t xml:space="preserve">Additional reference documents included the </w:t>
      </w:r>
      <w:r w:rsidR="009533D1" w:rsidRPr="009533D1">
        <w:rPr>
          <w:sz w:val="24"/>
          <w:szCs w:val="24"/>
        </w:rPr>
        <w:t xml:space="preserve">Eastern Shore of Virginia Regional Economic Development Plan 2017-2022 </w:t>
      </w:r>
      <w:r w:rsidR="002F15F9">
        <w:rPr>
          <w:sz w:val="24"/>
          <w:szCs w:val="24"/>
        </w:rPr>
        <w:t>prepared by the Accomack-Northampton Planning District Commission</w:t>
      </w:r>
      <w:r w:rsidR="00D30F85">
        <w:rPr>
          <w:sz w:val="24"/>
          <w:szCs w:val="24"/>
        </w:rPr>
        <w:t>,</w:t>
      </w:r>
      <w:r w:rsidR="00B372CB" w:rsidRPr="00E33A2A">
        <w:rPr>
          <w:sz w:val="24"/>
          <w:szCs w:val="24"/>
        </w:rPr>
        <w:t xml:space="preserve"> </w:t>
      </w:r>
      <w:r w:rsidR="00DF3937">
        <w:rPr>
          <w:sz w:val="24"/>
          <w:szCs w:val="24"/>
        </w:rPr>
        <w:t>Cape Charles Comprehensive Plan adopted by the Cape Charles Town Council in November 2022</w:t>
      </w:r>
      <w:r w:rsidR="00D30F85">
        <w:rPr>
          <w:sz w:val="24"/>
          <w:szCs w:val="24"/>
        </w:rPr>
        <w:t xml:space="preserve"> and the </w:t>
      </w:r>
      <w:r w:rsidR="00D30F85" w:rsidRPr="00D30F85">
        <w:rPr>
          <w:sz w:val="24"/>
          <w:szCs w:val="24"/>
        </w:rPr>
        <w:t>Tourism Strategy for the Eastern</w:t>
      </w:r>
      <w:r w:rsidR="00D30F85">
        <w:rPr>
          <w:sz w:val="24"/>
          <w:szCs w:val="24"/>
        </w:rPr>
        <w:t xml:space="preserve"> Shore adopted in 2007 and amended in 2008</w:t>
      </w:r>
      <w:r w:rsidR="00E33A2A">
        <w:rPr>
          <w:sz w:val="24"/>
          <w:szCs w:val="24"/>
        </w:rPr>
        <w:t>.</w:t>
      </w:r>
      <w:r w:rsidR="00B372CB" w:rsidRPr="0022311B">
        <w:rPr>
          <w:sz w:val="24"/>
          <w:szCs w:val="24"/>
        </w:rPr>
        <w:t xml:space="preserve"> Goals associated with these documents are noted with the following</w:t>
      </w:r>
      <w:r w:rsidR="00720096" w:rsidRPr="0022311B">
        <w:rPr>
          <w:sz w:val="24"/>
          <w:szCs w:val="24"/>
        </w:rPr>
        <w:t xml:space="preserve"> annotations</w:t>
      </w:r>
      <w:r w:rsidR="00B372CB" w:rsidRPr="0022311B">
        <w:rPr>
          <w:sz w:val="24"/>
          <w:szCs w:val="24"/>
        </w:rPr>
        <w:t>:</w:t>
      </w:r>
    </w:p>
    <w:p w14:paraId="567F2E04" w14:textId="5956FCDC" w:rsidR="00A81C5A" w:rsidRPr="0022311B" w:rsidRDefault="00FE70B6" w:rsidP="00D54F02">
      <w:pPr>
        <w:pStyle w:val="ListParagraph"/>
        <w:numPr>
          <w:ilvl w:val="0"/>
          <w:numId w:val="8"/>
        </w:numPr>
        <w:spacing w:after="0" w:line="240" w:lineRule="auto"/>
        <w:jc w:val="both"/>
        <w:rPr>
          <w:sz w:val="24"/>
          <w:szCs w:val="24"/>
        </w:rPr>
      </w:pPr>
      <w:r w:rsidRPr="00A33390">
        <w:rPr>
          <w:i/>
          <w:iCs/>
          <w:sz w:val="24"/>
          <w:szCs w:val="24"/>
        </w:rPr>
        <w:t>Accomack County</w:t>
      </w:r>
      <w:r w:rsidR="00A81C5A" w:rsidRPr="00A33390">
        <w:rPr>
          <w:i/>
          <w:iCs/>
          <w:sz w:val="24"/>
          <w:szCs w:val="24"/>
        </w:rPr>
        <w:t xml:space="preserve"> Comprehensive Plan</w:t>
      </w:r>
      <w:r w:rsidR="00A81C5A" w:rsidRPr="0022311B">
        <w:rPr>
          <w:sz w:val="24"/>
          <w:szCs w:val="24"/>
        </w:rPr>
        <w:t xml:space="preserve"> – </w:t>
      </w:r>
      <w:r w:rsidR="00230EC8">
        <w:rPr>
          <w:rFonts w:cstheme="minorHAnsi"/>
          <w:sz w:val="24"/>
          <w:szCs w:val="24"/>
          <w:shd w:val="clear" w:color="auto" w:fill="C5E0B3" w:themeFill="accent6" w:themeFillTint="66"/>
        </w:rPr>
        <w:t>Accomack Comp Plan</w:t>
      </w:r>
    </w:p>
    <w:p w14:paraId="4C53D34F" w14:textId="475B8F82" w:rsidR="00A81C5A" w:rsidRPr="0022311B" w:rsidRDefault="00230EC8" w:rsidP="00D54F02">
      <w:pPr>
        <w:pStyle w:val="ListParagraph"/>
        <w:numPr>
          <w:ilvl w:val="0"/>
          <w:numId w:val="8"/>
        </w:numPr>
        <w:spacing w:after="0" w:line="240" w:lineRule="auto"/>
        <w:jc w:val="both"/>
        <w:rPr>
          <w:sz w:val="24"/>
          <w:szCs w:val="24"/>
        </w:rPr>
      </w:pPr>
      <w:r w:rsidRPr="00A33390">
        <w:rPr>
          <w:i/>
          <w:iCs/>
          <w:sz w:val="24"/>
          <w:szCs w:val="24"/>
        </w:rPr>
        <w:t xml:space="preserve">Northampton County </w:t>
      </w:r>
      <w:r w:rsidR="00A81C5A" w:rsidRPr="00A33390">
        <w:rPr>
          <w:i/>
          <w:iCs/>
          <w:sz w:val="24"/>
          <w:szCs w:val="24"/>
        </w:rPr>
        <w:t>Comprehensive Plan</w:t>
      </w:r>
      <w:r w:rsidR="00A81C5A" w:rsidRPr="0022311B">
        <w:rPr>
          <w:sz w:val="24"/>
          <w:szCs w:val="24"/>
        </w:rPr>
        <w:t xml:space="preserve"> – </w:t>
      </w:r>
      <w:r>
        <w:rPr>
          <w:sz w:val="24"/>
          <w:szCs w:val="24"/>
          <w:shd w:val="clear" w:color="auto" w:fill="F7CAAC" w:themeFill="accent2" w:themeFillTint="66"/>
        </w:rPr>
        <w:t>Northampton</w:t>
      </w:r>
      <w:r w:rsidR="00A81C5A" w:rsidRPr="0022311B">
        <w:rPr>
          <w:sz w:val="24"/>
          <w:szCs w:val="24"/>
          <w:shd w:val="clear" w:color="auto" w:fill="F7CAAC" w:themeFill="accent2" w:themeFillTint="66"/>
        </w:rPr>
        <w:t xml:space="preserve"> Comp Plan</w:t>
      </w:r>
    </w:p>
    <w:p w14:paraId="48FED86E" w14:textId="2B85E1FF" w:rsidR="00A81C5A" w:rsidRPr="0022311B" w:rsidRDefault="009533D1" w:rsidP="00D54F02">
      <w:pPr>
        <w:pStyle w:val="ListParagraph"/>
        <w:numPr>
          <w:ilvl w:val="0"/>
          <w:numId w:val="8"/>
        </w:numPr>
        <w:spacing w:after="0" w:line="240" w:lineRule="auto"/>
        <w:jc w:val="both"/>
        <w:rPr>
          <w:sz w:val="24"/>
          <w:szCs w:val="24"/>
        </w:rPr>
      </w:pPr>
      <w:r w:rsidRPr="00A33390">
        <w:rPr>
          <w:i/>
          <w:iCs/>
          <w:sz w:val="24"/>
          <w:szCs w:val="24"/>
        </w:rPr>
        <w:t>Eastern Shore of Virginia Regional Economic Development Plan 2017-2022</w:t>
      </w:r>
      <w:r w:rsidR="00A81C5A" w:rsidRPr="009533D1">
        <w:rPr>
          <w:sz w:val="24"/>
          <w:szCs w:val="24"/>
        </w:rPr>
        <w:t xml:space="preserve"> </w:t>
      </w:r>
      <w:r w:rsidR="00720096" w:rsidRPr="009533D1">
        <w:rPr>
          <w:sz w:val="24"/>
          <w:szCs w:val="24"/>
        </w:rPr>
        <w:t>–</w:t>
      </w:r>
      <w:r w:rsidR="00A81C5A" w:rsidRPr="009533D1">
        <w:rPr>
          <w:sz w:val="24"/>
          <w:szCs w:val="24"/>
        </w:rPr>
        <w:t xml:space="preserve"> </w:t>
      </w:r>
      <w:r w:rsidRPr="0020625F">
        <w:rPr>
          <w:sz w:val="24"/>
          <w:szCs w:val="24"/>
          <w:shd w:val="clear" w:color="auto" w:fill="FFD966" w:themeFill="accent4" w:themeFillTint="99"/>
        </w:rPr>
        <w:t>ESVA REDP</w:t>
      </w:r>
    </w:p>
    <w:p w14:paraId="135C2FFC" w14:textId="76107D20" w:rsidR="00720096" w:rsidRPr="00D30F85" w:rsidRDefault="00A33390" w:rsidP="00D54F02">
      <w:pPr>
        <w:pStyle w:val="ListParagraph"/>
        <w:numPr>
          <w:ilvl w:val="0"/>
          <w:numId w:val="8"/>
        </w:numPr>
        <w:spacing w:after="0" w:line="240" w:lineRule="auto"/>
        <w:jc w:val="both"/>
        <w:rPr>
          <w:sz w:val="24"/>
          <w:szCs w:val="24"/>
        </w:rPr>
      </w:pPr>
      <w:r>
        <w:rPr>
          <w:i/>
          <w:iCs/>
          <w:sz w:val="24"/>
          <w:szCs w:val="24"/>
        </w:rPr>
        <w:t xml:space="preserve">Town of </w:t>
      </w:r>
      <w:r w:rsidR="00230EC8" w:rsidRPr="00A33390">
        <w:rPr>
          <w:i/>
          <w:iCs/>
          <w:sz w:val="24"/>
          <w:szCs w:val="24"/>
        </w:rPr>
        <w:t>Cape Charles Comprehensive Plan</w:t>
      </w:r>
      <w:r w:rsidR="00720096" w:rsidRPr="0022311B">
        <w:rPr>
          <w:sz w:val="24"/>
          <w:szCs w:val="24"/>
        </w:rPr>
        <w:t xml:space="preserve"> – </w:t>
      </w:r>
      <w:r w:rsidR="00230EC8">
        <w:rPr>
          <w:sz w:val="24"/>
          <w:szCs w:val="24"/>
          <w:shd w:val="clear" w:color="auto" w:fill="BDD6EE" w:themeFill="accent5" w:themeFillTint="66"/>
        </w:rPr>
        <w:t>CC Comp Plan</w:t>
      </w:r>
    </w:p>
    <w:p w14:paraId="7A54F721" w14:textId="2975AEE6" w:rsidR="00D30F85" w:rsidRPr="00D30F85" w:rsidRDefault="00D30F85" w:rsidP="00D54F02">
      <w:pPr>
        <w:pStyle w:val="ListParagraph"/>
        <w:numPr>
          <w:ilvl w:val="0"/>
          <w:numId w:val="8"/>
        </w:numPr>
        <w:spacing w:after="0" w:line="240" w:lineRule="auto"/>
        <w:jc w:val="both"/>
        <w:rPr>
          <w:sz w:val="24"/>
          <w:szCs w:val="24"/>
        </w:rPr>
      </w:pPr>
      <w:r w:rsidRPr="00A33390">
        <w:rPr>
          <w:i/>
          <w:iCs/>
          <w:sz w:val="24"/>
          <w:szCs w:val="24"/>
        </w:rPr>
        <w:t>Tourism Strategy for the Eastern Shore</w:t>
      </w:r>
      <w:r>
        <w:rPr>
          <w:sz w:val="24"/>
          <w:szCs w:val="24"/>
        </w:rPr>
        <w:t xml:space="preserve"> -</w:t>
      </w:r>
      <w:r w:rsidRPr="00A33390">
        <w:rPr>
          <w:sz w:val="24"/>
          <w:szCs w:val="24"/>
        </w:rPr>
        <w:t xml:space="preserve"> </w:t>
      </w:r>
      <w:r w:rsidRPr="003829B9">
        <w:rPr>
          <w:sz w:val="24"/>
          <w:szCs w:val="24"/>
          <w:shd w:val="clear" w:color="auto" w:fill="DBDBDB" w:themeFill="accent3" w:themeFillTint="66"/>
        </w:rPr>
        <w:t>TSESVA</w:t>
      </w:r>
    </w:p>
    <w:p w14:paraId="45E542A8" w14:textId="77777777" w:rsidR="00C41D0E" w:rsidRDefault="00C41D0E" w:rsidP="00C41D0E">
      <w:pPr>
        <w:spacing w:after="0" w:line="240" w:lineRule="auto"/>
        <w:jc w:val="both"/>
        <w:rPr>
          <w:sz w:val="24"/>
          <w:szCs w:val="24"/>
          <w:highlight w:val="yellow"/>
        </w:rPr>
      </w:pPr>
    </w:p>
    <w:p w14:paraId="461268D3" w14:textId="701DDB90" w:rsidR="007D6375" w:rsidRDefault="007D6375" w:rsidP="00C41D0E">
      <w:pPr>
        <w:spacing w:after="0" w:line="240" w:lineRule="auto"/>
        <w:jc w:val="both"/>
        <w:rPr>
          <w:sz w:val="24"/>
          <w:szCs w:val="24"/>
        </w:rPr>
      </w:pPr>
      <w:r w:rsidRPr="007D6375">
        <w:rPr>
          <w:sz w:val="24"/>
          <w:szCs w:val="24"/>
        </w:rPr>
        <w:t xml:space="preserve">Goals </w:t>
      </w:r>
      <w:r>
        <w:rPr>
          <w:sz w:val="24"/>
          <w:szCs w:val="24"/>
        </w:rPr>
        <w:t xml:space="preserve">tied to these documents </w:t>
      </w:r>
      <w:r w:rsidRPr="007D6375">
        <w:rPr>
          <w:sz w:val="24"/>
          <w:szCs w:val="24"/>
        </w:rPr>
        <w:t>may have been inferred from document text or directly stated in the documents.</w:t>
      </w:r>
    </w:p>
    <w:p w14:paraId="390345B9" w14:textId="77777777" w:rsidR="00A33390" w:rsidRPr="007D6375" w:rsidRDefault="00A33390" w:rsidP="00C41D0E">
      <w:pPr>
        <w:spacing w:after="0" w:line="240" w:lineRule="auto"/>
        <w:jc w:val="both"/>
        <w:rPr>
          <w:sz w:val="24"/>
          <w:szCs w:val="24"/>
        </w:rPr>
      </w:pPr>
    </w:p>
    <w:p w14:paraId="073B05AB" w14:textId="5A6A430F" w:rsidR="00C41D0E" w:rsidRDefault="00C41D0E" w:rsidP="00C41D0E">
      <w:pPr>
        <w:spacing w:after="0" w:line="240" w:lineRule="auto"/>
        <w:jc w:val="both"/>
        <w:rPr>
          <w:sz w:val="24"/>
          <w:szCs w:val="24"/>
        </w:rPr>
      </w:pPr>
      <w:r w:rsidRPr="00A75A47">
        <w:rPr>
          <w:sz w:val="24"/>
          <w:szCs w:val="24"/>
        </w:rPr>
        <w:t>The</w:t>
      </w:r>
      <w:r w:rsidR="00A75A47" w:rsidRPr="00A75A47">
        <w:rPr>
          <w:sz w:val="24"/>
          <w:szCs w:val="24"/>
        </w:rPr>
        <w:t xml:space="preserve">se documents </w:t>
      </w:r>
      <w:r w:rsidRPr="00A75A47">
        <w:rPr>
          <w:sz w:val="24"/>
          <w:szCs w:val="24"/>
        </w:rPr>
        <w:t>can be viewed online:</w:t>
      </w:r>
    </w:p>
    <w:p w14:paraId="3306E88B" w14:textId="77777777" w:rsidR="00A33390" w:rsidRPr="00A75A47" w:rsidRDefault="00A33390" w:rsidP="00C41D0E">
      <w:pPr>
        <w:spacing w:after="0" w:line="240" w:lineRule="auto"/>
        <w:jc w:val="both"/>
        <w:rPr>
          <w:sz w:val="24"/>
          <w:szCs w:val="24"/>
        </w:rPr>
      </w:pPr>
    </w:p>
    <w:p w14:paraId="7E553467" w14:textId="0E7AC0FC" w:rsidR="00C41D0E" w:rsidRPr="0024714E" w:rsidRDefault="00A75A47" w:rsidP="00A75A47">
      <w:pPr>
        <w:spacing w:after="0" w:line="240" w:lineRule="auto"/>
        <w:rPr>
          <w:sz w:val="24"/>
          <w:szCs w:val="24"/>
        </w:rPr>
      </w:pPr>
      <w:r w:rsidRPr="00222B5A">
        <w:rPr>
          <w:sz w:val="24"/>
          <w:szCs w:val="24"/>
          <w:shd w:val="clear" w:color="auto" w:fill="C5E0B3" w:themeFill="accent6" w:themeFillTint="66"/>
        </w:rPr>
        <w:t>Accomack Comp Plan</w:t>
      </w:r>
      <w:r w:rsidRPr="0024714E">
        <w:rPr>
          <w:sz w:val="24"/>
          <w:szCs w:val="24"/>
        </w:rPr>
        <w:t xml:space="preserve">: </w:t>
      </w:r>
      <w:hyperlink r:id="rId19" w:history="1">
        <w:r w:rsidR="0024714E" w:rsidRPr="00385A50">
          <w:rPr>
            <w:rStyle w:val="Hyperlink"/>
            <w:sz w:val="24"/>
            <w:szCs w:val="24"/>
          </w:rPr>
          <w:t>https://www.co.accomack.va.us/departments/planning-and-community-development/comprehensive-plan</w:t>
        </w:r>
      </w:hyperlink>
      <w:r w:rsidR="0024714E">
        <w:rPr>
          <w:sz w:val="24"/>
          <w:szCs w:val="24"/>
        </w:rPr>
        <w:t xml:space="preserve"> </w:t>
      </w:r>
    </w:p>
    <w:p w14:paraId="580156B2" w14:textId="77777777" w:rsidR="00A75A47" w:rsidRDefault="00A75A47" w:rsidP="00C41D0E">
      <w:pPr>
        <w:spacing w:after="0" w:line="240" w:lineRule="auto"/>
        <w:jc w:val="both"/>
        <w:rPr>
          <w:sz w:val="24"/>
          <w:szCs w:val="24"/>
          <w:highlight w:val="yellow"/>
        </w:rPr>
      </w:pPr>
    </w:p>
    <w:p w14:paraId="14CAE778" w14:textId="62E09E57" w:rsidR="00A75A47" w:rsidRPr="00FF076B" w:rsidRDefault="00A75A47" w:rsidP="00A75A47">
      <w:pPr>
        <w:spacing w:after="0" w:line="240" w:lineRule="auto"/>
        <w:rPr>
          <w:sz w:val="24"/>
          <w:szCs w:val="24"/>
          <w:highlight w:val="yellow"/>
        </w:rPr>
      </w:pPr>
      <w:r w:rsidRPr="00222B5A">
        <w:rPr>
          <w:sz w:val="24"/>
          <w:szCs w:val="24"/>
          <w:shd w:val="clear" w:color="auto" w:fill="F7CAAC" w:themeFill="accent2" w:themeFillTint="66"/>
        </w:rPr>
        <w:lastRenderedPageBreak/>
        <w:t>Northampton Comp Plan</w:t>
      </w:r>
      <w:r w:rsidRPr="00A75A47">
        <w:rPr>
          <w:sz w:val="24"/>
          <w:szCs w:val="24"/>
        </w:rPr>
        <w:t>:</w:t>
      </w:r>
      <w:r w:rsidR="0024714E">
        <w:rPr>
          <w:sz w:val="24"/>
          <w:szCs w:val="24"/>
        </w:rPr>
        <w:t xml:space="preserve"> </w:t>
      </w:r>
      <w:hyperlink r:id="rId20" w:history="1">
        <w:r w:rsidR="00E33A2A" w:rsidRPr="00385A50">
          <w:rPr>
            <w:rStyle w:val="Hyperlink"/>
            <w:sz w:val="24"/>
            <w:szCs w:val="24"/>
          </w:rPr>
          <w:t>https://www.co.northampton.va.us/government/departments_elected_offices/planning_permiting_enforcement/planning/comp_plan</w:t>
        </w:r>
      </w:hyperlink>
    </w:p>
    <w:p w14:paraId="7115B7A7" w14:textId="77777777" w:rsidR="007575D5" w:rsidRPr="00FF076B" w:rsidRDefault="007575D5" w:rsidP="00C41D0E">
      <w:pPr>
        <w:spacing w:after="0" w:line="240" w:lineRule="auto"/>
        <w:jc w:val="both"/>
        <w:rPr>
          <w:sz w:val="24"/>
          <w:szCs w:val="24"/>
          <w:highlight w:val="yellow"/>
        </w:rPr>
      </w:pPr>
    </w:p>
    <w:p w14:paraId="25C857F8" w14:textId="77D1C780" w:rsidR="00C41D0E" w:rsidRDefault="00A75A47" w:rsidP="00BF323B">
      <w:pPr>
        <w:spacing w:after="0" w:line="240" w:lineRule="auto"/>
        <w:rPr>
          <w:sz w:val="24"/>
          <w:szCs w:val="24"/>
        </w:rPr>
      </w:pPr>
      <w:r w:rsidRPr="00222B5A">
        <w:rPr>
          <w:sz w:val="24"/>
          <w:szCs w:val="24"/>
          <w:shd w:val="clear" w:color="auto" w:fill="FFE599" w:themeFill="accent4" w:themeFillTint="66"/>
        </w:rPr>
        <w:t>ESVA REDP</w:t>
      </w:r>
      <w:r>
        <w:rPr>
          <w:sz w:val="24"/>
          <w:szCs w:val="24"/>
        </w:rPr>
        <w:t>:</w:t>
      </w:r>
      <w:r w:rsidR="001E0A05">
        <w:rPr>
          <w:sz w:val="24"/>
          <w:szCs w:val="24"/>
        </w:rPr>
        <w:t xml:space="preserve"> </w:t>
      </w:r>
      <w:hyperlink r:id="rId21" w:history="1">
        <w:r w:rsidR="001E0A05" w:rsidRPr="00385A50">
          <w:rPr>
            <w:rStyle w:val="Hyperlink"/>
            <w:sz w:val="24"/>
            <w:szCs w:val="24"/>
          </w:rPr>
          <w:t>https://www.a-npdc.org/wp-content/uploads/2019/07/ESVA-Regional-Economic-Development-Plan-2019_June_update_final.pdf</w:t>
        </w:r>
      </w:hyperlink>
      <w:r w:rsidR="001E0A05">
        <w:rPr>
          <w:sz w:val="24"/>
          <w:szCs w:val="24"/>
        </w:rPr>
        <w:t xml:space="preserve"> </w:t>
      </w:r>
    </w:p>
    <w:p w14:paraId="421012FC" w14:textId="77777777" w:rsidR="00A75A47" w:rsidRDefault="00A75A47" w:rsidP="00BF323B">
      <w:pPr>
        <w:spacing w:after="0" w:line="240" w:lineRule="auto"/>
        <w:rPr>
          <w:sz w:val="24"/>
          <w:szCs w:val="24"/>
        </w:rPr>
      </w:pPr>
    </w:p>
    <w:p w14:paraId="2736AF59" w14:textId="5F3FDB8F" w:rsidR="00A75A47" w:rsidRDefault="00A75A47" w:rsidP="00BF323B">
      <w:pPr>
        <w:spacing w:after="0" w:line="240" w:lineRule="auto"/>
        <w:rPr>
          <w:sz w:val="24"/>
          <w:szCs w:val="24"/>
        </w:rPr>
      </w:pPr>
      <w:r w:rsidRPr="00222B5A">
        <w:rPr>
          <w:sz w:val="24"/>
          <w:szCs w:val="24"/>
          <w:shd w:val="clear" w:color="auto" w:fill="B4C6E7" w:themeFill="accent1" w:themeFillTint="66"/>
        </w:rPr>
        <w:t>CC Comp Plan:</w:t>
      </w:r>
      <w:r>
        <w:rPr>
          <w:sz w:val="24"/>
          <w:szCs w:val="24"/>
        </w:rPr>
        <w:t xml:space="preserve"> </w:t>
      </w:r>
      <w:hyperlink r:id="rId22" w:history="1">
        <w:r w:rsidR="00E33A2A" w:rsidRPr="00385A50">
          <w:rPr>
            <w:rStyle w:val="Hyperlink"/>
            <w:sz w:val="24"/>
            <w:szCs w:val="24"/>
          </w:rPr>
          <w:t>https://www.capecharles.org/files/documents/TownofCapeCharlesComprehensivePlanDRAFT11-23-20221468042255112322PM.pdf</w:t>
        </w:r>
      </w:hyperlink>
      <w:r w:rsidR="00E33A2A">
        <w:rPr>
          <w:sz w:val="24"/>
          <w:szCs w:val="24"/>
        </w:rPr>
        <w:t xml:space="preserve"> </w:t>
      </w:r>
    </w:p>
    <w:p w14:paraId="6ED15751" w14:textId="77777777" w:rsidR="00BC64A2" w:rsidRDefault="00BC64A2" w:rsidP="00BF323B">
      <w:pPr>
        <w:spacing w:after="0" w:line="240" w:lineRule="auto"/>
        <w:rPr>
          <w:sz w:val="24"/>
          <w:szCs w:val="24"/>
        </w:rPr>
      </w:pPr>
    </w:p>
    <w:p w14:paraId="22486F54" w14:textId="4186CBC4" w:rsidR="00BC64A2" w:rsidRPr="00923827" w:rsidRDefault="00BC64A2" w:rsidP="00BF323B">
      <w:pPr>
        <w:spacing w:after="0" w:line="240" w:lineRule="auto"/>
        <w:rPr>
          <w:sz w:val="24"/>
          <w:szCs w:val="24"/>
        </w:rPr>
      </w:pPr>
      <w:r w:rsidRPr="00BC64A2">
        <w:rPr>
          <w:sz w:val="24"/>
          <w:szCs w:val="24"/>
          <w:shd w:val="clear" w:color="auto" w:fill="D9D9D9" w:themeFill="background1" w:themeFillShade="D9"/>
        </w:rPr>
        <w:t>TSEVA</w:t>
      </w:r>
      <w:r>
        <w:rPr>
          <w:sz w:val="24"/>
          <w:szCs w:val="24"/>
        </w:rPr>
        <w:t xml:space="preserve">: </w:t>
      </w:r>
      <w:hyperlink r:id="rId23" w:history="1">
        <w:r w:rsidRPr="00137267">
          <w:rPr>
            <w:rStyle w:val="Hyperlink"/>
            <w:sz w:val="24"/>
            <w:szCs w:val="24"/>
          </w:rPr>
          <w:t>https://cdnsm5-hosted.civiclive.com/UserFiles/Servers/Server_14877142/File/Government/Departments_Elected%20Offices/County%20Admin/Tourism_Strategy_adopted_6_25_08.pdf</w:t>
        </w:r>
      </w:hyperlink>
      <w:r>
        <w:rPr>
          <w:sz w:val="24"/>
          <w:szCs w:val="24"/>
        </w:rPr>
        <w:t xml:space="preserve"> </w:t>
      </w:r>
    </w:p>
    <w:p w14:paraId="7F297A06" w14:textId="77777777" w:rsidR="00644137" w:rsidRPr="0018544E" w:rsidRDefault="00644137" w:rsidP="00C44A04">
      <w:pPr>
        <w:spacing w:after="0" w:line="240" w:lineRule="auto"/>
        <w:jc w:val="both"/>
        <w:rPr>
          <w:highlight w:val="yellow"/>
        </w:rPr>
      </w:pPr>
    </w:p>
    <w:p w14:paraId="7748B8D3" w14:textId="77777777" w:rsidR="0058033A" w:rsidRPr="009627F3" w:rsidRDefault="0058033A" w:rsidP="003D799B">
      <w:pPr>
        <w:shd w:val="clear" w:color="auto" w:fill="2E74B5" w:themeFill="accent5" w:themeFillShade="BF"/>
        <w:spacing w:after="0" w:line="240" w:lineRule="auto"/>
        <w:jc w:val="both"/>
        <w:rPr>
          <w:rFonts w:asciiTheme="majorHAnsi" w:eastAsiaTheme="majorEastAsia" w:hAnsiTheme="majorHAnsi" w:cstheme="majorBidi"/>
          <w:color w:val="FFFFFF" w:themeColor="background1"/>
          <w:sz w:val="26"/>
          <w:szCs w:val="26"/>
        </w:rPr>
      </w:pPr>
      <w:r w:rsidRPr="009627F3">
        <w:rPr>
          <w:rFonts w:asciiTheme="majorHAnsi" w:eastAsiaTheme="majorEastAsia" w:hAnsiTheme="majorHAnsi" w:cstheme="majorBidi"/>
          <w:color w:val="FFFFFF" w:themeColor="background1"/>
          <w:sz w:val="26"/>
          <w:szCs w:val="26"/>
        </w:rPr>
        <w:t>Key Goals</w:t>
      </w:r>
    </w:p>
    <w:p w14:paraId="1D97F9C5" w14:textId="4D96A53F" w:rsidR="00A445F1" w:rsidRPr="00E663DF" w:rsidRDefault="00A445F1" w:rsidP="00C44A04">
      <w:pPr>
        <w:spacing w:after="0" w:line="240" w:lineRule="auto"/>
        <w:jc w:val="both"/>
        <w:rPr>
          <w:sz w:val="24"/>
          <w:szCs w:val="24"/>
        </w:rPr>
      </w:pPr>
      <w:r w:rsidRPr="00FD2A67">
        <w:rPr>
          <w:sz w:val="24"/>
          <w:szCs w:val="24"/>
        </w:rPr>
        <w:t>The planning group identified</w:t>
      </w:r>
      <w:r w:rsidR="00566FB9">
        <w:rPr>
          <w:sz w:val="24"/>
          <w:szCs w:val="24"/>
        </w:rPr>
        <w:t xml:space="preserve"> five</w:t>
      </w:r>
      <w:r w:rsidRPr="00A21993">
        <w:rPr>
          <w:sz w:val="24"/>
          <w:szCs w:val="24"/>
        </w:rPr>
        <w:t xml:space="preserve"> goals</w:t>
      </w:r>
      <w:r w:rsidRPr="00FD2A67">
        <w:rPr>
          <w:sz w:val="24"/>
          <w:szCs w:val="24"/>
        </w:rPr>
        <w:t xml:space="preserve"> </w:t>
      </w:r>
      <w:r w:rsidR="00BB5625" w:rsidRPr="00FD2A67">
        <w:rPr>
          <w:sz w:val="24"/>
          <w:szCs w:val="24"/>
        </w:rPr>
        <w:t xml:space="preserve">that are critical </w:t>
      </w:r>
      <w:r w:rsidRPr="00FD2A67">
        <w:rPr>
          <w:sz w:val="24"/>
          <w:szCs w:val="24"/>
        </w:rPr>
        <w:t xml:space="preserve">to growing tourism </w:t>
      </w:r>
      <w:r w:rsidR="00FD2A67" w:rsidRPr="00FD2A67">
        <w:rPr>
          <w:sz w:val="24"/>
          <w:szCs w:val="24"/>
        </w:rPr>
        <w:t>on the Shore</w:t>
      </w:r>
      <w:r w:rsidR="00901E1E" w:rsidRPr="00FD2A67">
        <w:rPr>
          <w:sz w:val="24"/>
          <w:szCs w:val="24"/>
        </w:rPr>
        <w:t xml:space="preserve"> through a voting process. The comprehensive votes are included in the appendix of this plan.</w:t>
      </w:r>
      <w:r w:rsidR="00901E1E" w:rsidRPr="00E663DF">
        <w:rPr>
          <w:sz w:val="24"/>
          <w:szCs w:val="24"/>
        </w:rPr>
        <w:t xml:space="preserve"> </w:t>
      </w:r>
    </w:p>
    <w:p w14:paraId="6F73B5FA" w14:textId="77777777" w:rsidR="0074314E" w:rsidRPr="00632053" w:rsidRDefault="0074314E" w:rsidP="00C44A04">
      <w:pPr>
        <w:spacing w:after="0" w:line="240" w:lineRule="auto"/>
        <w:jc w:val="both"/>
        <w:rPr>
          <w:sz w:val="24"/>
          <w:szCs w:val="24"/>
          <w:highlight w:val="yellow"/>
        </w:rPr>
      </w:pPr>
    </w:p>
    <w:p w14:paraId="16972088" w14:textId="5491D838" w:rsidR="0058033A" w:rsidRPr="00632053" w:rsidRDefault="00FD2A67" w:rsidP="00C44A04">
      <w:pPr>
        <w:spacing w:after="0" w:line="240" w:lineRule="auto"/>
        <w:jc w:val="both"/>
        <w:rPr>
          <w:sz w:val="24"/>
          <w:szCs w:val="24"/>
        </w:rPr>
      </w:pPr>
      <w:r>
        <w:rPr>
          <w:sz w:val="24"/>
          <w:szCs w:val="24"/>
        </w:rPr>
        <w:t>Amplify</w:t>
      </w:r>
      <w:r w:rsidR="0058033A" w:rsidRPr="00632053">
        <w:rPr>
          <w:sz w:val="24"/>
          <w:szCs w:val="24"/>
        </w:rPr>
        <w:t xml:space="preserve"> Tourism Marketing</w:t>
      </w:r>
    </w:p>
    <w:p w14:paraId="63683430" w14:textId="4EA70D50" w:rsidR="00A21993" w:rsidRDefault="00A21993" w:rsidP="00A21993">
      <w:pPr>
        <w:pStyle w:val="ListParagraph"/>
        <w:numPr>
          <w:ilvl w:val="0"/>
          <w:numId w:val="39"/>
        </w:numPr>
        <w:spacing w:after="0" w:line="240" w:lineRule="auto"/>
        <w:rPr>
          <w:sz w:val="24"/>
          <w:szCs w:val="24"/>
        </w:rPr>
      </w:pPr>
      <w:r>
        <w:rPr>
          <w:sz w:val="24"/>
          <w:szCs w:val="24"/>
        </w:rPr>
        <w:t>Expand</w:t>
      </w:r>
      <w:r w:rsidR="007E29E7">
        <w:rPr>
          <w:sz w:val="24"/>
          <w:szCs w:val="24"/>
        </w:rPr>
        <w:t xml:space="preserve"> Tourism</w:t>
      </w:r>
      <w:r>
        <w:rPr>
          <w:sz w:val="24"/>
          <w:szCs w:val="24"/>
        </w:rPr>
        <w:t xml:space="preserve"> </w:t>
      </w:r>
      <w:r w:rsidR="007E29E7">
        <w:rPr>
          <w:sz w:val="24"/>
          <w:szCs w:val="24"/>
        </w:rPr>
        <w:t>I</w:t>
      </w:r>
      <w:r>
        <w:rPr>
          <w:sz w:val="24"/>
          <w:szCs w:val="24"/>
        </w:rPr>
        <w:t>tineraries</w:t>
      </w:r>
    </w:p>
    <w:p w14:paraId="48968368" w14:textId="251BF2E5" w:rsidR="00A21993" w:rsidRPr="00566FB9" w:rsidRDefault="00A21993" w:rsidP="00566FB9">
      <w:pPr>
        <w:pStyle w:val="ListParagraph"/>
        <w:numPr>
          <w:ilvl w:val="0"/>
          <w:numId w:val="39"/>
        </w:numPr>
        <w:spacing w:after="0" w:line="240" w:lineRule="auto"/>
        <w:rPr>
          <w:sz w:val="24"/>
          <w:szCs w:val="24"/>
        </w:rPr>
      </w:pPr>
      <w:r>
        <w:rPr>
          <w:sz w:val="24"/>
          <w:szCs w:val="24"/>
        </w:rPr>
        <w:t xml:space="preserve">Increase </w:t>
      </w:r>
      <w:r w:rsidR="007E29E7">
        <w:rPr>
          <w:sz w:val="24"/>
          <w:szCs w:val="24"/>
        </w:rPr>
        <w:t xml:space="preserve">marketing </w:t>
      </w:r>
      <w:r>
        <w:rPr>
          <w:sz w:val="24"/>
          <w:szCs w:val="24"/>
        </w:rPr>
        <w:t>outdoor recreation</w:t>
      </w:r>
      <w:r w:rsidR="00E87AE0">
        <w:rPr>
          <w:sz w:val="24"/>
          <w:szCs w:val="24"/>
        </w:rPr>
        <w:t xml:space="preserve"> including creating a guide for outdoor recreation opportunities</w:t>
      </w:r>
    </w:p>
    <w:p w14:paraId="076887AA" w14:textId="0E5A1997" w:rsidR="00B73B79" w:rsidRPr="00B73B79" w:rsidRDefault="00B73B79" w:rsidP="00FD2A67">
      <w:pPr>
        <w:spacing w:after="0" w:line="240" w:lineRule="auto"/>
      </w:pPr>
    </w:p>
    <w:p w14:paraId="7B07E6D0" w14:textId="169807E5" w:rsidR="0058033A" w:rsidRPr="00F25E08" w:rsidRDefault="00FD2A67" w:rsidP="00C44A04">
      <w:pPr>
        <w:spacing w:after="0" w:line="240" w:lineRule="auto"/>
        <w:jc w:val="both"/>
        <w:rPr>
          <w:sz w:val="24"/>
          <w:szCs w:val="24"/>
        </w:rPr>
      </w:pPr>
      <w:r>
        <w:rPr>
          <w:sz w:val="24"/>
          <w:szCs w:val="24"/>
        </w:rPr>
        <w:t>Increase</w:t>
      </w:r>
      <w:r w:rsidR="0058033A" w:rsidRPr="00F25E08">
        <w:rPr>
          <w:sz w:val="24"/>
          <w:szCs w:val="24"/>
        </w:rPr>
        <w:t xml:space="preserve"> Tourism Product</w:t>
      </w:r>
      <w:r>
        <w:rPr>
          <w:sz w:val="24"/>
          <w:szCs w:val="24"/>
        </w:rPr>
        <w:t>s and Events</w:t>
      </w:r>
    </w:p>
    <w:p w14:paraId="7312E504" w14:textId="0673F63E" w:rsidR="00A21993" w:rsidRPr="00566FB9" w:rsidRDefault="007E29E7" w:rsidP="00566FB9">
      <w:pPr>
        <w:pStyle w:val="ListParagraph"/>
        <w:numPr>
          <w:ilvl w:val="0"/>
          <w:numId w:val="40"/>
        </w:numPr>
        <w:spacing w:after="0" w:line="240" w:lineRule="auto"/>
        <w:rPr>
          <w:sz w:val="24"/>
          <w:szCs w:val="24"/>
        </w:rPr>
      </w:pPr>
      <w:r>
        <w:rPr>
          <w:sz w:val="24"/>
          <w:szCs w:val="24"/>
        </w:rPr>
        <w:t>Support</w:t>
      </w:r>
      <w:r w:rsidR="00A21993">
        <w:rPr>
          <w:sz w:val="24"/>
          <w:szCs w:val="24"/>
        </w:rPr>
        <w:t xml:space="preserve"> more trail assets and driving/walking tours</w:t>
      </w:r>
      <w:r w:rsidR="00566FB9">
        <w:rPr>
          <w:sz w:val="24"/>
          <w:szCs w:val="24"/>
        </w:rPr>
        <w:t xml:space="preserve"> including agricultural, arts and culture, heritage and craft beverage</w:t>
      </w:r>
    </w:p>
    <w:p w14:paraId="4083C370" w14:textId="39FBFF0D" w:rsidR="0058033A" w:rsidRPr="0018544E" w:rsidRDefault="0058033A" w:rsidP="00FD2A67">
      <w:pPr>
        <w:pStyle w:val="NoSpacing"/>
        <w:ind w:left="720"/>
        <w:rPr>
          <w:highlight w:val="yellow"/>
        </w:rPr>
      </w:pPr>
    </w:p>
    <w:p w14:paraId="573511C7" w14:textId="77777777" w:rsidR="00FD2A67" w:rsidRDefault="00FD2A67" w:rsidP="00C44A04">
      <w:pPr>
        <w:spacing w:after="0" w:line="240" w:lineRule="auto"/>
        <w:jc w:val="both"/>
        <w:rPr>
          <w:sz w:val="24"/>
          <w:szCs w:val="24"/>
        </w:rPr>
      </w:pPr>
      <w:r>
        <w:rPr>
          <w:sz w:val="24"/>
          <w:szCs w:val="24"/>
        </w:rPr>
        <w:t>Strengthen Tourism Relationships and Partnerships</w:t>
      </w:r>
    </w:p>
    <w:p w14:paraId="5C67EF2D" w14:textId="38CCF3FF" w:rsidR="00A21993" w:rsidRDefault="00A21993" w:rsidP="00A21993">
      <w:pPr>
        <w:pStyle w:val="ListParagraph"/>
        <w:numPr>
          <w:ilvl w:val="0"/>
          <w:numId w:val="41"/>
        </w:numPr>
        <w:spacing w:after="0" w:line="240" w:lineRule="auto"/>
        <w:rPr>
          <w:sz w:val="24"/>
          <w:szCs w:val="24"/>
        </w:rPr>
      </w:pPr>
      <w:r>
        <w:rPr>
          <w:sz w:val="24"/>
          <w:szCs w:val="24"/>
        </w:rPr>
        <w:t xml:space="preserve">Continue to maximize outside </w:t>
      </w:r>
      <w:r w:rsidR="007E29E7">
        <w:rPr>
          <w:sz w:val="24"/>
          <w:szCs w:val="24"/>
        </w:rPr>
        <w:t>funds</w:t>
      </w:r>
    </w:p>
    <w:p w14:paraId="077150D6" w14:textId="77777777" w:rsidR="00FD2A67" w:rsidRDefault="00FD2A67" w:rsidP="00C44A04">
      <w:pPr>
        <w:spacing w:after="0" w:line="240" w:lineRule="auto"/>
        <w:jc w:val="both"/>
        <w:rPr>
          <w:sz w:val="24"/>
          <w:szCs w:val="24"/>
        </w:rPr>
      </w:pPr>
    </w:p>
    <w:p w14:paraId="54C95910" w14:textId="2C2AF7CD" w:rsidR="000F06BD" w:rsidRDefault="00B42181" w:rsidP="00C44A04">
      <w:pPr>
        <w:spacing w:after="0" w:line="240" w:lineRule="auto"/>
        <w:jc w:val="both"/>
        <w:rPr>
          <w:sz w:val="24"/>
          <w:szCs w:val="24"/>
        </w:rPr>
      </w:pPr>
      <w:r w:rsidRPr="00A24513">
        <w:rPr>
          <w:sz w:val="24"/>
          <w:szCs w:val="24"/>
        </w:rPr>
        <w:t>Expand Tourism Infrastructure</w:t>
      </w:r>
    </w:p>
    <w:p w14:paraId="7E6D2B3E" w14:textId="551F6E81" w:rsidR="00BF47AA" w:rsidRPr="00566FB9" w:rsidRDefault="007E29E7" w:rsidP="00566FB9">
      <w:pPr>
        <w:pStyle w:val="ListParagraph"/>
        <w:numPr>
          <w:ilvl w:val="0"/>
          <w:numId w:val="41"/>
        </w:numPr>
        <w:spacing w:after="0" w:line="240" w:lineRule="auto"/>
        <w:jc w:val="both"/>
        <w:rPr>
          <w:sz w:val="24"/>
          <w:szCs w:val="24"/>
        </w:rPr>
      </w:pPr>
      <w:r>
        <w:rPr>
          <w:sz w:val="24"/>
          <w:szCs w:val="24"/>
        </w:rPr>
        <w:t xml:space="preserve">Support the </w:t>
      </w:r>
      <w:r w:rsidR="00A21993" w:rsidRPr="00566FB9">
        <w:rPr>
          <w:sz w:val="24"/>
          <w:szCs w:val="24"/>
        </w:rPr>
        <w:t>Preserv</w:t>
      </w:r>
      <w:r>
        <w:rPr>
          <w:sz w:val="24"/>
          <w:szCs w:val="24"/>
        </w:rPr>
        <w:t>ation of</w:t>
      </w:r>
      <w:r w:rsidR="00A21993" w:rsidRPr="00566FB9">
        <w:rPr>
          <w:sz w:val="24"/>
          <w:szCs w:val="24"/>
        </w:rPr>
        <w:t xml:space="preserve"> </w:t>
      </w:r>
      <w:bookmarkStart w:id="1" w:name="_Hlk158027622"/>
      <w:r w:rsidR="007A330C">
        <w:rPr>
          <w:sz w:val="24"/>
          <w:szCs w:val="24"/>
        </w:rPr>
        <w:t>ESVA</w:t>
      </w:r>
      <w:r w:rsidR="00A21993" w:rsidRPr="00566FB9">
        <w:rPr>
          <w:sz w:val="24"/>
          <w:szCs w:val="24"/>
        </w:rPr>
        <w:t xml:space="preserve"> culture and rural character</w:t>
      </w:r>
    </w:p>
    <w:bookmarkEnd w:id="1"/>
    <w:p w14:paraId="43240409" w14:textId="77777777" w:rsidR="00A21993" w:rsidRPr="00BF47AA" w:rsidRDefault="00A21993" w:rsidP="00C44A04">
      <w:pPr>
        <w:spacing w:after="0" w:line="240" w:lineRule="auto"/>
        <w:jc w:val="both"/>
        <w:rPr>
          <w:sz w:val="24"/>
          <w:szCs w:val="24"/>
        </w:rPr>
      </w:pPr>
    </w:p>
    <w:p w14:paraId="6D6F82DE" w14:textId="3CB458A3" w:rsidR="00BB5625" w:rsidRPr="00E43805" w:rsidRDefault="00BB5625" w:rsidP="00C44A04">
      <w:pPr>
        <w:spacing w:after="0" w:line="240" w:lineRule="auto"/>
        <w:jc w:val="both"/>
        <w:rPr>
          <w:sz w:val="24"/>
          <w:szCs w:val="24"/>
        </w:rPr>
      </w:pPr>
      <w:r w:rsidRPr="00E43805">
        <w:rPr>
          <w:sz w:val="24"/>
          <w:szCs w:val="24"/>
        </w:rPr>
        <w:t xml:space="preserve">The themes of these critical goals are </w:t>
      </w:r>
      <w:r w:rsidR="00E43805">
        <w:rPr>
          <w:sz w:val="24"/>
          <w:szCs w:val="24"/>
        </w:rPr>
        <w:t>amplified</w:t>
      </w:r>
      <w:r w:rsidR="00866A47" w:rsidRPr="00E43805">
        <w:rPr>
          <w:sz w:val="24"/>
          <w:szCs w:val="24"/>
        </w:rPr>
        <w:t xml:space="preserve"> </w:t>
      </w:r>
      <w:r w:rsidR="00B44FA5" w:rsidRPr="00E43805">
        <w:rPr>
          <w:sz w:val="24"/>
          <w:szCs w:val="24"/>
        </w:rPr>
        <w:t xml:space="preserve">marketing, </w:t>
      </w:r>
      <w:r w:rsidRPr="00E43805">
        <w:rPr>
          <w:sz w:val="24"/>
          <w:szCs w:val="24"/>
        </w:rPr>
        <w:t xml:space="preserve">increased </w:t>
      </w:r>
      <w:r w:rsidR="00866A47" w:rsidRPr="00E43805">
        <w:rPr>
          <w:sz w:val="24"/>
          <w:szCs w:val="24"/>
        </w:rPr>
        <w:t>tourism assets</w:t>
      </w:r>
      <w:r w:rsidR="00B42181" w:rsidRPr="00E43805">
        <w:rPr>
          <w:sz w:val="24"/>
          <w:szCs w:val="24"/>
        </w:rPr>
        <w:t>,</w:t>
      </w:r>
      <w:r w:rsidRPr="00E43805">
        <w:rPr>
          <w:sz w:val="24"/>
          <w:szCs w:val="24"/>
        </w:rPr>
        <w:t xml:space="preserve"> </w:t>
      </w:r>
      <w:r w:rsidR="00E43805">
        <w:rPr>
          <w:sz w:val="24"/>
          <w:szCs w:val="24"/>
        </w:rPr>
        <w:t>and expanded funding</w:t>
      </w:r>
      <w:r w:rsidR="00C51DD0" w:rsidRPr="00E43805">
        <w:rPr>
          <w:sz w:val="24"/>
          <w:szCs w:val="24"/>
        </w:rPr>
        <w:t xml:space="preserve">, </w:t>
      </w:r>
      <w:r w:rsidR="00177B31" w:rsidRPr="00E43805">
        <w:rPr>
          <w:sz w:val="24"/>
          <w:szCs w:val="24"/>
        </w:rPr>
        <w:t xml:space="preserve">which align with the </w:t>
      </w:r>
      <w:r w:rsidR="00E43805">
        <w:rPr>
          <w:sz w:val="24"/>
          <w:szCs w:val="24"/>
        </w:rPr>
        <w:t>Coastal Virginia – Eastern Shore</w:t>
      </w:r>
      <w:r w:rsidR="00177B31" w:rsidRPr="00E43805">
        <w:rPr>
          <w:sz w:val="24"/>
          <w:szCs w:val="24"/>
        </w:rPr>
        <w:t xml:space="preserve"> Regional Guide from Drive 2.0.</w:t>
      </w:r>
      <w:r w:rsidR="00C51DD0" w:rsidRPr="00E43805">
        <w:rPr>
          <w:sz w:val="24"/>
          <w:szCs w:val="24"/>
        </w:rPr>
        <w:t xml:space="preserve"> </w:t>
      </w:r>
      <w:r w:rsidR="00F362A4">
        <w:rPr>
          <w:sz w:val="24"/>
          <w:szCs w:val="24"/>
        </w:rPr>
        <w:t xml:space="preserve">The regional guide highlights outdoor recreation as a primary asset on the Shore, which </w:t>
      </w:r>
      <w:r w:rsidR="001427B9">
        <w:rPr>
          <w:sz w:val="24"/>
          <w:szCs w:val="24"/>
        </w:rPr>
        <w:t xml:space="preserve">increasing outdoor recreation marketing </w:t>
      </w:r>
      <w:r w:rsidR="00F362A4">
        <w:rPr>
          <w:sz w:val="24"/>
          <w:szCs w:val="24"/>
        </w:rPr>
        <w:t>is one of the key goals</w:t>
      </w:r>
      <w:r w:rsidR="001427B9">
        <w:rPr>
          <w:sz w:val="24"/>
          <w:szCs w:val="24"/>
        </w:rPr>
        <w:t xml:space="preserve"> identified by the group</w:t>
      </w:r>
      <w:r w:rsidR="00F362A4">
        <w:rPr>
          <w:sz w:val="24"/>
          <w:szCs w:val="24"/>
        </w:rPr>
        <w:t xml:space="preserve">. </w:t>
      </w:r>
      <w:r w:rsidR="001427B9">
        <w:rPr>
          <w:sz w:val="24"/>
          <w:szCs w:val="24"/>
        </w:rPr>
        <w:t xml:space="preserve">One additional key goal is to preserve the unique </w:t>
      </w:r>
      <w:r w:rsidR="007A330C">
        <w:rPr>
          <w:sz w:val="24"/>
          <w:szCs w:val="24"/>
        </w:rPr>
        <w:t>ESVA</w:t>
      </w:r>
      <w:r w:rsidR="001427B9" w:rsidRPr="001427B9">
        <w:rPr>
          <w:sz w:val="24"/>
          <w:szCs w:val="24"/>
        </w:rPr>
        <w:t xml:space="preserve"> culture and rural character</w:t>
      </w:r>
      <w:r w:rsidR="001427B9">
        <w:rPr>
          <w:sz w:val="24"/>
          <w:szCs w:val="24"/>
        </w:rPr>
        <w:t xml:space="preserve">. </w:t>
      </w:r>
      <w:r w:rsidR="008519CF">
        <w:rPr>
          <w:sz w:val="24"/>
          <w:szCs w:val="24"/>
        </w:rPr>
        <w:t xml:space="preserve">This goal of preserving the rural character </w:t>
      </w:r>
      <w:r w:rsidR="00767BA2">
        <w:rPr>
          <w:sz w:val="24"/>
          <w:szCs w:val="24"/>
        </w:rPr>
        <w:t xml:space="preserve">ensures a climate where residents and visitors can coexist. </w:t>
      </w:r>
    </w:p>
    <w:p w14:paraId="3655A866" w14:textId="77777777" w:rsidR="00FB001C" w:rsidRPr="00E43805" w:rsidRDefault="00FB001C" w:rsidP="00C44A04">
      <w:pPr>
        <w:spacing w:after="0" w:line="240" w:lineRule="auto"/>
        <w:jc w:val="both"/>
        <w:rPr>
          <w:sz w:val="24"/>
          <w:szCs w:val="24"/>
        </w:rPr>
      </w:pPr>
    </w:p>
    <w:p w14:paraId="2E0E79CE" w14:textId="77777777" w:rsidR="00FB001C" w:rsidRPr="00E43805" w:rsidRDefault="00FB001C" w:rsidP="00FB001C">
      <w:pPr>
        <w:spacing w:after="0" w:line="240" w:lineRule="auto"/>
        <w:jc w:val="both"/>
        <w:rPr>
          <w:sz w:val="24"/>
          <w:szCs w:val="24"/>
        </w:rPr>
      </w:pPr>
      <w:r w:rsidRPr="00E43805">
        <w:rPr>
          <w:sz w:val="24"/>
          <w:szCs w:val="24"/>
        </w:rPr>
        <w:t xml:space="preserve">The planning group created a larger list of goals, which was broken down into short-term, long-term and ongoing goals within each category. The previously noted key goals are included and each category has overall strategies in bold with tactics listed under • bullets. </w:t>
      </w:r>
    </w:p>
    <w:p w14:paraId="7C63A4C1" w14:textId="77777777" w:rsidR="00FB001C" w:rsidRPr="00E43805" w:rsidRDefault="00FB001C" w:rsidP="00FB001C">
      <w:pPr>
        <w:spacing w:after="0" w:line="240" w:lineRule="auto"/>
        <w:jc w:val="both"/>
        <w:rPr>
          <w:sz w:val="24"/>
          <w:szCs w:val="24"/>
        </w:rPr>
      </w:pPr>
    </w:p>
    <w:p w14:paraId="60210056" w14:textId="15B486EA" w:rsidR="00FB001C" w:rsidRDefault="00FB001C" w:rsidP="00FB001C">
      <w:pPr>
        <w:spacing w:after="0" w:line="240" w:lineRule="auto"/>
        <w:jc w:val="both"/>
        <w:rPr>
          <w:sz w:val="24"/>
          <w:szCs w:val="24"/>
        </w:rPr>
      </w:pPr>
      <w:r w:rsidRPr="00E43805">
        <w:rPr>
          <w:sz w:val="24"/>
          <w:szCs w:val="24"/>
        </w:rPr>
        <w:t>Short-term goals will be completed within two years and long-term goals may take more than five years. Some goals are ongoing because they are multi-step processes or will require annual updates. Each goal should be assigned to stakeholder organizations as appropriate.</w:t>
      </w:r>
    </w:p>
    <w:p w14:paraId="31E78B03" w14:textId="77777777" w:rsidR="00FF076B" w:rsidRPr="00F21FAD" w:rsidRDefault="00FF076B" w:rsidP="00FB001C">
      <w:pPr>
        <w:spacing w:after="0" w:line="240" w:lineRule="auto"/>
        <w:jc w:val="both"/>
        <w:rPr>
          <w:sz w:val="24"/>
          <w:szCs w:val="24"/>
        </w:rPr>
      </w:pPr>
    </w:p>
    <w:p w14:paraId="2573E349" w14:textId="7A89814D" w:rsidR="008C5E44" w:rsidRPr="00FF076B" w:rsidRDefault="00FF076B" w:rsidP="00F6516C">
      <w:pPr>
        <w:spacing w:after="0" w:line="240" w:lineRule="auto"/>
        <w:jc w:val="center"/>
        <w:rPr>
          <w:sz w:val="24"/>
          <w:szCs w:val="24"/>
        </w:rPr>
      </w:pPr>
      <w:r w:rsidRPr="00463A85">
        <w:rPr>
          <w:noProof/>
        </w:rPr>
        <w:drawing>
          <wp:inline distT="0" distB="0" distL="0" distR="0" wp14:anchorId="2AC67816" wp14:editId="27C2BAA0">
            <wp:extent cx="2905125" cy="1936750"/>
            <wp:effectExtent l="0" t="0" r="9525" b="6350"/>
            <wp:docPr id="5" name="Picture 5" descr="A large letters on a beach&#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A large letters on a beach&#10;&#10;Description automatically generated"/>
                    <pic:cNvPicPr/>
                  </pic:nvPicPr>
                  <pic:blipFill>
                    <a:blip r:embed="rId24" cstate="print">
                      <a:extLst>
                        <a:ext uri="{28A0092B-C50C-407E-A947-70E740481C1C}">
                          <a14:useLocalDpi xmlns:a14="http://schemas.microsoft.com/office/drawing/2010/main" val="0"/>
                        </a:ext>
                      </a:extLst>
                    </a:blip>
                    <a:stretch>
                      <a:fillRect/>
                    </a:stretch>
                  </pic:blipFill>
                  <pic:spPr>
                    <a:xfrm>
                      <a:off x="0" y="0"/>
                      <a:ext cx="2905125" cy="1936750"/>
                    </a:xfrm>
                    <a:prstGeom prst="rect">
                      <a:avLst/>
                    </a:prstGeom>
                  </pic:spPr>
                </pic:pic>
              </a:graphicData>
            </a:graphic>
          </wp:inline>
        </w:drawing>
      </w:r>
    </w:p>
    <w:p w14:paraId="28D399F4" w14:textId="77777777" w:rsidR="00644137" w:rsidRPr="0018544E" w:rsidRDefault="00644137" w:rsidP="00644137">
      <w:pPr>
        <w:spacing w:after="0" w:line="240" w:lineRule="auto"/>
        <w:jc w:val="center"/>
        <w:rPr>
          <w:highlight w:val="yellow"/>
        </w:rPr>
      </w:pPr>
    </w:p>
    <w:p w14:paraId="02A4F174" w14:textId="4A54C1B2" w:rsidR="00936C6A" w:rsidRPr="00CE11D6" w:rsidRDefault="00C95AB1" w:rsidP="003D799B">
      <w:pPr>
        <w:shd w:val="clear" w:color="auto" w:fill="2E74B5" w:themeFill="accent5" w:themeFillShade="BF"/>
        <w:spacing w:after="0" w:line="240" w:lineRule="auto"/>
        <w:rPr>
          <w:rFonts w:asciiTheme="majorHAnsi" w:eastAsiaTheme="majorEastAsia" w:hAnsiTheme="majorHAnsi" w:cstheme="majorBidi"/>
          <w:color w:val="FFFFFF" w:themeColor="background1"/>
          <w:sz w:val="26"/>
          <w:szCs w:val="26"/>
        </w:rPr>
      </w:pPr>
      <w:r>
        <w:rPr>
          <w:rFonts w:asciiTheme="majorHAnsi" w:eastAsiaTheme="majorEastAsia" w:hAnsiTheme="majorHAnsi" w:cstheme="majorBidi"/>
          <w:color w:val="FFFFFF" w:themeColor="background1"/>
          <w:sz w:val="26"/>
          <w:szCs w:val="26"/>
        </w:rPr>
        <w:t xml:space="preserve">Amplify </w:t>
      </w:r>
      <w:r w:rsidR="00177B31" w:rsidRPr="00CE11D6">
        <w:rPr>
          <w:rFonts w:asciiTheme="majorHAnsi" w:eastAsiaTheme="majorEastAsia" w:hAnsiTheme="majorHAnsi" w:cstheme="majorBidi"/>
          <w:color w:val="FFFFFF" w:themeColor="background1"/>
          <w:sz w:val="26"/>
          <w:szCs w:val="26"/>
        </w:rPr>
        <w:t>Tourism Marketing</w:t>
      </w:r>
    </w:p>
    <w:p w14:paraId="50D03AFD" w14:textId="4DA8B25F" w:rsidR="00ED4BBB" w:rsidRPr="00ED4BBB" w:rsidRDefault="00ED4BBB" w:rsidP="004F07D2">
      <w:pPr>
        <w:spacing w:after="0" w:line="240" w:lineRule="auto"/>
        <w:rPr>
          <w:rFonts w:asciiTheme="majorHAnsi" w:eastAsiaTheme="majorEastAsia" w:hAnsiTheme="majorHAnsi" w:cstheme="majorBidi"/>
          <w:b/>
          <w:bCs/>
          <w:sz w:val="24"/>
          <w:szCs w:val="24"/>
        </w:rPr>
      </w:pPr>
      <w:r w:rsidRPr="00ED4BBB">
        <w:rPr>
          <w:rFonts w:asciiTheme="majorHAnsi" w:eastAsiaTheme="majorEastAsia" w:hAnsiTheme="majorHAnsi" w:cstheme="majorBidi"/>
          <w:b/>
          <w:bCs/>
          <w:sz w:val="24"/>
          <w:szCs w:val="24"/>
        </w:rPr>
        <w:t>Expand promotional efforts</w:t>
      </w:r>
    </w:p>
    <w:p w14:paraId="5CC91174" w14:textId="6DD2F364" w:rsidR="004F07D2" w:rsidRPr="008C5E44" w:rsidRDefault="004F07D2" w:rsidP="004F07D2">
      <w:pPr>
        <w:spacing w:after="0" w:line="240" w:lineRule="auto"/>
        <w:rPr>
          <w:rFonts w:asciiTheme="majorHAnsi" w:eastAsiaTheme="majorEastAsia" w:hAnsiTheme="majorHAnsi" w:cstheme="majorBidi"/>
          <w:b/>
          <w:bCs/>
          <w:color w:val="2E74B5" w:themeColor="accent5" w:themeShade="BF"/>
          <w:sz w:val="24"/>
          <w:szCs w:val="24"/>
        </w:rPr>
      </w:pPr>
      <w:r w:rsidRPr="008C5E44">
        <w:rPr>
          <w:rFonts w:asciiTheme="majorHAnsi" w:eastAsiaTheme="majorEastAsia" w:hAnsiTheme="majorHAnsi" w:cstheme="majorBidi"/>
          <w:b/>
          <w:bCs/>
          <w:color w:val="2E74B5" w:themeColor="accent5" w:themeShade="BF"/>
          <w:sz w:val="24"/>
          <w:szCs w:val="24"/>
        </w:rPr>
        <w:t>Short-Term Goals</w:t>
      </w:r>
    </w:p>
    <w:p w14:paraId="37584B44" w14:textId="77777777" w:rsidR="00E86BC3" w:rsidRDefault="00E86BC3" w:rsidP="00E86BC3">
      <w:pPr>
        <w:pStyle w:val="ListParagraph"/>
        <w:numPr>
          <w:ilvl w:val="0"/>
          <w:numId w:val="39"/>
        </w:numPr>
        <w:spacing w:after="0" w:line="240" w:lineRule="auto"/>
        <w:rPr>
          <w:sz w:val="24"/>
          <w:szCs w:val="24"/>
        </w:rPr>
      </w:pPr>
      <w:r>
        <w:rPr>
          <w:sz w:val="24"/>
          <w:szCs w:val="24"/>
        </w:rPr>
        <w:t>Assess the existing ESVA tourism brand and develop a new logo and brand that more accurately reflects the depth of tourism on the Shore</w:t>
      </w:r>
    </w:p>
    <w:p w14:paraId="514C3E74" w14:textId="04993DCB" w:rsidR="00E86BC3" w:rsidRPr="00E86BC3" w:rsidRDefault="00E86BC3" w:rsidP="00E86BC3">
      <w:pPr>
        <w:pStyle w:val="ListParagraph"/>
        <w:numPr>
          <w:ilvl w:val="1"/>
          <w:numId w:val="39"/>
        </w:numPr>
        <w:spacing w:after="0" w:line="240" w:lineRule="auto"/>
        <w:rPr>
          <w:color w:val="2E74B5" w:themeColor="accent5" w:themeShade="BF"/>
          <w:sz w:val="24"/>
          <w:szCs w:val="24"/>
        </w:rPr>
      </w:pPr>
      <w:r>
        <w:rPr>
          <w:sz w:val="24"/>
          <w:szCs w:val="24"/>
        </w:rPr>
        <w:t xml:space="preserve">Explore the development of branded ESVA merchandise </w:t>
      </w:r>
      <w:r w:rsidRPr="00E113D4">
        <w:rPr>
          <w:sz w:val="24"/>
          <w:szCs w:val="24"/>
          <w:shd w:val="clear" w:color="auto" w:fill="D9D9D9" w:themeFill="background1" w:themeFillShade="D9"/>
        </w:rPr>
        <w:t>(TESVA</w:t>
      </w:r>
      <w:r w:rsidR="00DC4586" w:rsidRPr="00E113D4">
        <w:rPr>
          <w:sz w:val="24"/>
          <w:szCs w:val="24"/>
          <w:shd w:val="clear" w:color="auto" w:fill="D9D9D9" w:themeFill="background1" w:themeFillShade="D9"/>
        </w:rPr>
        <w:t>)</w:t>
      </w:r>
      <w:r w:rsidR="00DC4586" w:rsidRPr="00E86BC3">
        <w:rPr>
          <w:color w:val="2E74B5" w:themeColor="accent5" w:themeShade="BF"/>
          <w:sz w:val="24"/>
          <w:szCs w:val="24"/>
        </w:rPr>
        <w:t xml:space="preserve"> (</w:t>
      </w:r>
      <w:r w:rsidRPr="00E86BC3">
        <w:rPr>
          <w:rFonts w:asciiTheme="majorHAnsi" w:eastAsiaTheme="majorEastAsia" w:hAnsiTheme="majorHAnsi" w:cstheme="majorBidi"/>
          <w:b/>
          <w:bCs/>
          <w:color w:val="2E74B5" w:themeColor="accent5" w:themeShade="BF"/>
          <w:sz w:val="24"/>
          <w:szCs w:val="24"/>
        </w:rPr>
        <w:t>Long-Term Goal)</w:t>
      </w:r>
    </w:p>
    <w:p w14:paraId="0AE44E06" w14:textId="3AE04420" w:rsidR="007C37EF" w:rsidRDefault="007C37EF" w:rsidP="007C37EF">
      <w:pPr>
        <w:pStyle w:val="ListParagraph"/>
        <w:numPr>
          <w:ilvl w:val="0"/>
          <w:numId w:val="39"/>
        </w:numPr>
        <w:spacing w:after="0" w:line="240" w:lineRule="auto"/>
        <w:rPr>
          <w:sz w:val="24"/>
          <w:szCs w:val="24"/>
        </w:rPr>
      </w:pPr>
      <w:r>
        <w:rPr>
          <w:sz w:val="24"/>
          <w:szCs w:val="24"/>
        </w:rPr>
        <w:t xml:space="preserve">Host influencers </w:t>
      </w:r>
      <w:r w:rsidR="007E29E7">
        <w:rPr>
          <w:sz w:val="24"/>
          <w:szCs w:val="24"/>
        </w:rPr>
        <w:t>to expand tourism</w:t>
      </w:r>
    </w:p>
    <w:p w14:paraId="5887163F" w14:textId="77777777" w:rsidR="007C37EF" w:rsidRDefault="007C37EF" w:rsidP="007C37EF">
      <w:pPr>
        <w:pStyle w:val="ListParagraph"/>
        <w:numPr>
          <w:ilvl w:val="0"/>
          <w:numId w:val="39"/>
        </w:numPr>
        <w:spacing w:after="0" w:line="240" w:lineRule="auto"/>
        <w:rPr>
          <w:sz w:val="24"/>
          <w:szCs w:val="24"/>
        </w:rPr>
      </w:pPr>
      <w:r>
        <w:rPr>
          <w:sz w:val="24"/>
          <w:szCs w:val="24"/>
        </w:rPr>
        <w:t>Optimize content based on visitor interests and under-visited attractions</w:t>
      </w:r>
    </w:p>
    <w:p w14:paraId="66050CB2" w14:textId="02BB1EBB" w:rsidR="007E29E7" w:rsidRDefault="007E29E7" w:rsidP="007E29E7">
      <w:pPr>
        <w:pStyle w:val="ListParagraph"/>
        <w:numPr>
          <w:ilvl w:val="0"/>
          <w:numId w:val="44"/>
        </w:numPr>
        <w:spacing w:after="0" w:line="240" w:lineRule="auto"/>
        <w:rPr>
          <w:sz w:val="24"/>
          <w:szCs w:val="24"/>
        </w:rPr>
      </w:pPr>
      <w:r>
        <w:rPr>
          <w:sz w:val="24"/>
          <w:szCs w:val="24"/>
        </w:rPr>
        <w:t>Increase Marketing for Outdoor Recreation</w:t>
      </w:r>
    </w:p>
    <w:p w14:paraId="1CB78B22" w14:textId="0077E77B" w:rsidR="009837A0" w:rsidRPr="009837A0" w:rsidRDefault="009837A0" w:rsidP="009837A0">
      <w:pPr>
        <w:pStyle w:val="ListParagraph"/>
        <w:numPr>
          <w:ilvl w:val="0"/>
          <w:numId w:val="47"/>
        </w:numPr>
        <w:spacing w:after="0" w:line="240" w:lineRule="auto"/>
        <w:rPr>
          <w:sz w:val="24"/>
          <w:szCs w:val="24"/>
          <w:highlight w:val="yellow"/>
        </w:rPr>
      </w:pPr>
      <w:r w:rsidRPr="009837A0">
        <w:rPr>
          <w:sz w:val="24"/>
          <w:szCs w:val="24"/>
          <w:highlight w:val="yellow"/>
        </w:rPr>
        <w:t xml:space="preserve">Expand Itineraries </w:t>
      </w:r>
    </w:p>
    <w:p w14:paraId="2B236943" w14:textId="4CBABCCF" w:rsidR="009837A0" w:rsidRDefault="00506900" w:rsidP="00506900">
      <w:pPr>
        <w:pStyle w:val="ListParagraph"/>
        <w:spacing w:after="0" w:line="240" w:lineRule="auto"/>
        <w:ind w:left="1044"/>
        <w:rPr>
          <w:sz w:val="24"/>
          <w:szCs w:val="24"/>
        </w:rPr>
      </w:pPr>
      <w:r>
        <w:rPr>
          <w:sz w:val="24"/>
          <w:szCs w:val="24"/>
        </w:rPr>
        <w:t>-</w:t>
      </w:r>
      <w:r w:rsidR="009837A0">
        <w:rPr>
          <w:sz w:val="24"/>
          <w:szCs w:val="24"/>
        </w:rPr>
        <w:t>Target specific audiences through a variety of means (blogs, digital marketing, influencers, etc.)</w:t>
      </w:r>
    </w:p>
    <w:p w14:paraId="0889EF55" w14:textId="77777777" w:rsidR="009837A0" w:rsidRPr="00F35F05" w:rsidRDefault="009837A0" w:rsidP="009837A0">
      <w:pPr>
        <w:pStyle w:val="ListParagraph"/>
        <w:numPr>
          <w:ilvl w:val="1"/>
          <w:numId w:val="44"/>
        </w:numPr>
        <w:spacing w:after="0" w:line="240" w:lineRule="auto"/>
        <w:rPr>
          <w:sz w:val="24"/>
          <w:szCs w:val="24"/>
        </w:rPr>
      </w:pPr>
      <w:r>
        <w:rPr>
          <w:sz w:val="24"/>
          <w:szCs w:val="24"/>
        </w:rPr>
        <w:t>Accessible/ADA-friendly trips to the Shore</w:t>
      </w:r>
    </w:p>
    <w:p w14:paraId="2EAF4800" w14:textId="77777777" w:rsidR="009837A0" w:rsidRDefault="009837A0" w:rsidP="009837A0">
      <w:pPr>
        <w:pStyle w:val="ListParagraph"/>
        <w:numPr>
          <w:ilvl w:val="1"/>
          <w:numId w:val="44"/>
        </w:numPr>
        <w:spacing w:after="0" w:line="240" w:lineRule="auto"/>
        <w:rPr>
          <w:sz w:val="24"/>
          <w:szCs w:val="24"/>
        </w:rPr>
      </w:pPr>
      <w:r>
        <w:rPr>
          <w:sz w:val="24"/>
          <w:szCs w:val="24"/>
        </w:rPr>
        <w:t>Encourage “through travelers” to stop for one night</w:t>
      </w:r>
    </w:p>
    <w:p w14:paraId="156A03B7" w14:textId="77777777" w:rsidR="009837A0" w:rsidRDefault="009837A0" w:rsidP="009837A0">
      <w:pPr>
        <w:pStyle w:val="ListParagraph"/>
        <w:numPr>
          <w:ilvl w:val="1"/>
          <w:numId w:val="44"/>
        </w:numPr>
        <w:spacing w:after="0" w:line="240" w:lineRule="auto"/>
        <w:rPr>
          <w:sz w:val="24"/>
          <w:szCs w:val="24"/>
        </w:rPr>
      </w:pPr>
      <w:r>
        <w:rPr>
          <w:sz w:val="24"/>
          <w:szCs w:val="24"/>
        </w:rPr>
        <w:t xml:space="preserve">Girlfriend getaways </w:t>
      </w:r>
      <w:r w:rsidRPr="00DC4586">
        <w:rPr>
          <w:sz w:val="24"/>
          <w:szCs w:val="24"/>
          <w:shd w:val="clear" w:color="auto" w:fill="D9D9D9" w:themeFill="background1" w:themeFillShade="D9"/>
        </w:rPr>
        <w:t>(TSESVA)</w:t>
      </w:r>
    </w:p>
    <w:p w14:paraId="1F1D438C" w14:textId="77777777" w:rsidR="009837A0" w:rsidRDefault="009837A0" w:rsidP="009837A0">
      <w:pPr>
        <w:pStyle w:val="ListParagraph"/>
        <w:numPr>
          <w:ilvl w:val="1"/>
          <w:numId w:val="44"/>
        </w:numPr>
        <w:spacing w:after="0" w:line="240" w:lineRule="auto"/>
        <w:rPr>
          <w:sz w:val="24"/>
          <w:szCs w:val="24"/>
        </w:rPr>
      </w:pPr>
      <w:r>
        <w:rPr>
          <w:sz w:val="24"/>
          <w:szCs w:val="24"/>
        </w:rPr>
        <w:t>Groups</w:t>
      </w:r>
    </w:p>
    <w:p w14:paraId="40B510F3" w14:textId="77777777" w:rsidR="009837A0" w:rsidRDefault="009837A0" w:rsidP="009837A0">
      <w:pPr>
        <w:pStyle w:val="ListParagraph"/>
        <w:numPr>
          <w:ilvl w:val="1"/>
          <w:numId w:val="44"/>
        </w:numPr>
        <w:spacing w:after="0" w:line="240" w:lineRule="auto"/>
        <w:rPr>
          <w:sz w:val="24"/>
          <w:szCs w:val="24"/>
        </w:rPr>
      </w:pPr>
      <w:r>
        <w:rPr>
          <w:sz w:val="24"/>
          <w:szCs w:val="24"/>
        </w:rPr>
        <w:t>Minority travelers</w:t>
      </w:r>
    </w:p>
    <w:p w14:paraId="7D5811DD" w14:textId="77777777" w:rsidR="009837A0" w:rsidRPr="004533CD" w:rsidRDefault="009837A0" w:rsidP="009837A0">
      <w:pPr>
        <w:pStyle w:val="ListParagraph"/>
        <w:numPr>
          <w:ilvl w:val="1"/>
          <w:numId w:val="44"/>
        </w:numPr>
        <w:spacing w:after="0" w:line="240" w:lineRule="auto"/>
        <w:rPr>
          <w:sz w:val="24"/>
          <w:szCs w:val="24"/>
        </w:rPr>
      </w:pPr>
      <w:r>
        <w:rPr>
          <w:sz w:val="24"/>
          <w:szCs w:val="24"/>
        </w:rPr>
        <w:t xml:space="preserve">Niche audiences – agritourists, arts-oriented tourists, heritage tourists, nature tourists </w:t>
      </w:r>
      <w:r w:rsidRPr="00DC4586">
        <w:rPr>
          <w:sz w:val="24"/>
          <w:szCs w:val="24"/>
          <w:shd w:val="clear" w:color="auto" w:fill="D9D9D9" w:themeFill="background1" w:themeFillShade="D9"/>
        </w:rPr>
        <w:t>(TSESVA)</w:t>
      </w:r>
    </w:p>
    <w:p w14:paraId="36B25873" w14:textId="77777777" w:rsidR="009837A0" w:rsidRDefault="009837A0" w:rsidP="009837A0">
      <w:pPr>
        <w:pStyle w:val="ListParagraph"/>
        <w:numPr>
          <w:ilvl w:val="1"/>
          <w:numId w:val="44"/>
        </w:numPr>
        <w:spacing w:after="0" w:line="240" w:lineRule="auto"/>
        <w:rPr>
          <w:sz w:val="24"/>
          <w:szCs w:val="24"/>
        </w:rPr>
      </w:pPr>
      <w:r>
        <w:rPr>
          <w:sz w:val="24"/>
          <w:szCs w:val="24"/>
        </w:rPr>
        <w:t>Outdoor audiences – boaters, campers, birders, fishermen and anglers, wildlife enthusiasts, outdoorsman</w:t>
      </w:r>
    </w:p>
    <w:p w14:paraId="72F815B5" w14:textId="77777777" w:rsidR="009837A0" w:rsidRDefault="009837A0" w:rsidP="009837A0">
      <w:pPr>
        <w:pStyle w:val="NoSpacing"/>
        <w:numPr>
          <w:ilvl w:val="1"/>
          <w:numId w:val="44"/>
        </w:numPr>
        <w:rPr>
          <w:sz w:val="24"/>
          <w:szCs w:val="24"/>
        </w:rPr>
      </w:pPr>
      <w:r>
        <w:rPr>
          <w:sz w:val="24"/>
          <w:szCs w:val="24"/>
        </w:rPr>
        <w:t>Encourage the marketing of Shore venues for weddings</w:t>
      </w:r>
    </w:p>
    <w:p w14:paraId="212CB4EB" w14:textId="32EA22A6" w:rsidR="00506900" w:rsidRDefault="00506900" w:rsidP="00506900">
      <w:pPr>
        <w:pStyle w:val="ListParagraph"/>
        <w:spacing w:after="0" w:line="240" w:lineRule="auto"/>
        <w:ind w:left="1044"/>
        <w:rPr>
          <w:sz w:val="24"/>
          <w:szCs w:val="24"/>
        </w:rPr>
      </w:pPr>
      <w:r>
        <w:rPr>
          <w:sz w:val="24"/>
          <w:szCs w:val="24"/>
        </w:rPr>
        <w:t>-Create an ESVA “by season” guide to focus on year-round visitation</w:t>
      </w:r>
    </w:p>
    <w:p w14:paraId="4B2561CE" w14:textId="77777777" w:rsidR="00506900" w:rsidRDefault="00506900" w:rsidP="00506900">
      <w:pPr>
        <w:pStyle w:val="ListParagraph"/>
        <w:numPr>
          <w:ilvl w:val="1"/>
          <w:numId w:val="44"/>
        </w:numPr>
        <w:spacing w:after="0" w:line="240" w:lineRule="auto"/>
        <w:rPr>
          <w:sz w:val="24"/>
          <w:szCs w:val="24"/>
        </w:rPr>
      </w:pPr>
      <w:r>
        <w:rPr>
          <w:sz w:val="24"/>
          <w:szCs w:val="24"/>
        </w:rPr>
        <w:t>Complete guide</w:t>
      </w:r>
    </w:p>
    <w:p w14:paraId="4A9DC21D" w14:textId="58EF7AA7" w:rsidR="00506900" w:rsidRPr="00506900" w:rsidRDefault="00506900" w:rsidP="00506900">
      <w:pPr>
        <w:pStyle w:val="ListParagraph"/>
        <w:numPr>
          <w:ilvl w:val="1"/>
          <w:numId w:val="44"/>
        </w:numPr>
        <w:spacing w:after="0" w:line="240" w:lineRule="auto"/>
        <w:rPr>
          <w:sz w:val="24"/>
          <w:szCs w:val="24"/>
        </w:rPr>
      </w:pPr>
      <w:r>
        <w:rPr>
          <w:sz w:val="24"/>
          <w:szCs w:val="24"/>
        </w:rPr>
        <w:t>Ten reasons per season to visit blog series</w:t>
      </w:r>
    </w:p>
    <w:p w14:paraId="2BADFB8D" w14:textId="77777777" w:rsidR="009837A0" w:rsidRDefault="009837A0" w:rsidP="009837A0">
      <w:pPr>
        <w:pStyle w:val="ListParagraph"/>
        <w:spacing w:after="0" w:line="240" w:lineRule="auto"/>
        <w:ind w:left="1440"/>
        <w:rPr>
          <w:sz w:val="24"/>
          <w:szCs w:val="24"/>
        </w:rPr>
      </w:pPr>
    </w:p>
    <w:p w14:paraId="28AF85C1" w14:textId="77777777" w:rsidR="004F07D2" w:rsidRDefault="004F07D2" w:rsidP="004F07D2">
      <w:pPr>
        <w:spacing w:after="0" w:line="240" w:lineRule="auto"/>
        <w:rPr>
          <w:rFonts w:asciiTheme="majorHAnsi" w:eastAsiaTheme="majorEastAsia" w:hAnsiTheme="majorHAnsi" w:cstheme="majorBidi"/>
          <w:b/>
          <w:bCs/>
          <w:color w:val="2E74B5" w:themeColor="accent5" w:themeShade="BF"/>
          <w:sz w:val="24"/>
          <w:szCs w:val="24"/>
        </w:rPr>
      </w:pPr>
    </w:p>
    <w:p w14:paraId="1135FAD2" w14:textId="1956BF4E" w:rsidR="00DD4712" w:rsidRPr="00DD4712" w:rsidRDefault="00DD4712" w:rsidP="004F07D2">
      <w:pPr>
        <w:spacing w:after="0" w:line="240" w:lineRule="auto"/>
        <w:rPr>
          <w:rFonts w:asciiTheme="majorHAnsi" w:eastAsiaTheme="majorEastAsia" w:hAnsiTheme="majorHAnsi" w:cstheme="majorBidi"/>
          <w:b/>
          <w:bCs/>
          <w:sz w:val="24"/>
          <w:szCs w:val="24"/>
        </w:rPr>
      </w:pPr>
      <w:r>
        <w:rPr>
          <w:rFonts w:asciiTheme="majorHAnsi" w:eastAsiaTheme="majorEastAsia" w:hAnsiTheme="majorHAnsi" w:cstheme="majorBidi"/>
          <w:b/>
          <w:bCs/>
          <w:sz w:val="24"/>
          <w:szCs w:val="24"/>
        </w:rPr>
        <w:t>Strengthen</w:t>
      </w:r>
      <w:r w:rsidRPr="00837616">
        <w:rPr>
          <w:rFonts w:asciiTheme="majorHAnsi" w:eastAsiaTheme="majorEastAsia" w:hAnsiTheme="majorHAnsi" w:cstheme="majorBidi"/>
          <w:b/>
          <w:bCs/>
          <w:sz w:val="24"/>
          <w:szCs w:val="24"/>
        </w:rPr>
        <w:t xml:space="preserve"> existing marketing </w:t>
      </w:r>
      <w:r>
        <w:rPr>
          <w:rFonts w:asciiTheme="majorHAnsi" w:eastAsiaTheme="majorEastAsia" w:hAnsiTheme="majorHAnsi" w:cstheme="majorBidi"/>
          <w:b/>
          <w:bCs/>
          <w:sz w:val="24"/>
          <w:szCs w:val="24"/>
        </w:rPr>
        <w:t>strategies</w:t>
      </w:r>
    </w:p>
    <w:p w14:paraId="3B91861B" w14:textId="60E80217" w:rsidR="002D2320" w:rsidRDefault="002D2320" w:rsidP="002D2320">
      <w:pPr>
        <w:spacing w:after="0" w:line="240" w:lineRule="auto"/>
        <w:rPr>
          <w:rFonts w:asciiTheme="majorHAnsi" w:eastAsiaTheme="majorEastAsia" w:hAnsiTheme="majorHAnsi" w:cstheme="majorBidi"/>
          <w:b/>
          <w:bCs/>
          <w:color w:val="2E74B5" w:themeColor="accent5" w:themeShade="BF"/>
          <w:sz w:val="24"/>
          <w:szCs w:val="24"/>
        </w:rPr>
      </w:pPr>
      <w:r>
        <w:rPr>
          <w:rFonts w:asciiTheme="majorHAnsi" w:eastAsiaTheme="majorEastAsia" w:hAnsiTheme="majorHAnsi" w:cstheme="majorBidi"/>
          <w:b/>
          <w:bCs/>
          <w:color w:val="2E74B5" w:themeColor="accent5" w:themeShade="BF"/>
          <w:sz w:val="24"/>
          <w:szCs w:val="24"/>
        </w:rPr>
        <w:t xml:space="preserve">Short-term, </w:t>
      </w:r>
      <w:r w:rsidRPr="008C5E44">
        <w:rPr>
          <w:rFonts w:asciiTheme="majorHAnsi" w:eastAsiaTheme="majorEastAsia" w:hAnsiTheme="majorHAnsi" w:cstheme="majorBidi"/>
          <w:b/>
          <w:bCs/>
          <w:color w:val="2E74B5" w:themeColor="accent5" w:themeShade="BF"/>
          <w:sz w:val="24"/>
          <w:szCs w:val="24"/>
        </w:rPr>
        <w:t>Ongoing and Long-Term Goals</w:t>
      </w:r>
    </w:p>
    <w:p w14:paraId="2FB42EB6" w14:textId="77777777" w:rsidR="007C37EF" w:rsidRDefault="007C37EF" w:rsidP="007C37EF">
      <w:pPr>
        <w:pStyle w:val="ListParagraph"/>
        <w:numPr>
          <w:ilvl w:val="0"/>
          <w:numId w:val="39"/>
        </w:numPr>
        <w:spacing w:after="0" w:line="240" w:lineRule="auto"/>
        <w:rPr>
          <w:sz w:val="24"/>
          <w:szCs w:val="24"/>
        </w:rPr>
      </w:pPr>
      <w:r>
        <w:rPr>
          <w:sz w:val="24"/>
          <w:szCs w:val="24"/>
        </w:rPr>
        <w:t>Increase outdoor recreation marketing</w:t>
      </w:r>
    </w:p>
    <w:p w14:paraId="2E70BA29" w14:textId="77777777" w:rsidR="007C37EF" w:rsidRDefault="007C37EF" w:rsidP="007C37EF">
      <w:pPr>
        <w:pStyle w:val="ListParagraph"/>
        <w:numPr>
          <w:ilvl w:val="1"/>
          <w:numId w:val="39"/>
        </w:numPr>
        <w:spacing w:after="0" w:line="240" w:lineRule="auto"/>
        <w:rPr>
          <w:sz w:val="24"/>
          <w:szCs w:val="24"/>
        </w:rPr>
      </w:pPr>
      <w:r>
        <w:rPr>
          <w:sz w:val="24"/>
          <w:szCs w:val="24"/>
        </w:rPr>
        <w:t>Create a guide for outdoor recreation opportunities</w:t>
      </w:r>
    </w:p>
    <w:p w14:paraId="35A279A8" w14:textId="7704AD33" w:rsidR="007C37EF" w:rsidRPr="007E29E7" w:rsidRDefault="007C37EF" w:rsidP="007C37EF">
      <w:pPr>
        <w:pStyle w:val="ListParagraph"/>
        <w:numPr>
          <w:ilvl w:val="1"/>
          <w:numId w:val="39"/>
        </w:numPr>
        <w:spacing w:after="0" w:line="240" w:lineRule="auto"/>
        <w:rPr>
          <w:color w:val="2E74B5" w:themeColor="accent5" w:themeShade="BF"/>
          <w:sz w:val="24"/>
          <w:szCs w:val="24"/>
        </w:rPr>
      </w:pPr>
      <w:r w:rsidRPr="00D05611">
        <w:rPr>
          <w:sz w:val="24"/>
          <w:szCs w:val="24"/>
        </w:rPr>
        <w:t xml:space="preserve">Establish </w:t>
      </w:r>
      <w:r w:rsidR="007A330C">
        <w:rPr>
          <w:sz w:val="24"/>
          <w:szCs w:val="24"/>
        </w:rPr>
        <w:t>ESVA</w:t>
      </w:r>
      <w:r w:rsidRPr="00D05611">
        <w:rPr>
          <w:sz w:val="24"/>
          <w:szCs w:val="24"/>
        </w:rPr>
        <w:t xml:space="preserve"> as the premier paddling destination in the Mid-Atlantic</w:t>
      </w:r>
      <w:r>
        <w:rPr>
          <w:sz w:val="24"/>
          <w:szCs w:val="24"/>
        </w:rPr>
        <w:t xml:space="preserve"> </w:t>
      </w:r>
      <w:r w:rsidRPr="00E113D4">
        <w:rPr>
          <w:sz w:val="24"/>
          <w:szCs w:val="24"/>
          <w:shd w:val="clear" w:color="auto" w:fill="D9D9D9" w:themeFill="background1" w:themeFillShade="D9"/>
        </w:rPr>
        <w:t>(TESVA</w:t>
      </w:r>
      <w:r w:rsidR="00DC4586" w:rsidRPr="00E113D4">
        <w:rPr>
          <w:sz w:val="24"/>
          <w:szCs w:val="24"/>
          <w:shd w:val="clear" w:color="auto" w:fill="D9D9D9" w:themeFill="background1" w:themeFillShade="D9"/>
        </w:rPr>
        <w:t>)</w:t>
      </w:r>
      <w:r w:rsidR="00DC4586" w:rsidRPr="00E86BC3">
        <w:rPr>
          <w:color w:val="2E74B5" w:themeColor="accent5" w:themeShade="BF"/>
          <w:sz w:val="24"/>
          <w:szCs w:val="24"/>
        </w:rPr>
        <w:t xml:space="preserve"> (</w:t>
      </w:r>
      <w:r w:rsidRPr="00E86BC3">
        <w:rPr>
          <w:rFonts w:asciiTheme="majorHAnsi" w:eastAsiaTheme="majorEastAsia" w:hAnsiTheme="majorHAnsi" w:cstheme="majorBidi"/>
          <w:b/>
          <w:bCs/>
          <w:color w:val="2E74B5" w:themeColor="accent5" w:themeShade="BF"/>
          <w:sz w:val="24"/>
          <w:szCs w:val="24"/>
        </w:rPr>
        <w:t>Long-Term Goal)</w:t>
      </w:r>
    </w:p>
    <w:p w14:paraId="1571D160" w14:textId="28A446E3" w:rsidR="007E29E7" w:rsidRPr="007F0275" w:rsidRDefault="007E29E7" w:rsidP="007C37EF">
      <w:pPr>
        <w:pStyle w:val="ListParagraph"/>
        <w:numPr>
          <w:ilvl w:val="1"/>
          <w:numId w:val="39"/>
        </w:numPr>
        <w:spacing w:after="0" w:line="240" w:lineRule="auto"/>
        <w:rPr>
          <w:color w:val="2E74B5" w:themeColor="accent5" w:themeShade="BF"/>
          <w:sz w:val="24"/>
          <w:szCs w:val="24"/>
        </w:rPr>
      </w:pPr>
      <w:r>
        <w:rPr>
          <w:sz w:val="24"/>
          <w:szCs w:val="24"/>
        </w:rPr>
        <w:t>Develop Marketing campaign to promote shoulder season</w:t>
      </w:r>
    </w:p>
    <w:p w14:paraId="3521F5CD" w14:textId="77777777" w:rsidR="007C37EF" w:rsidRDefault="007C37EF" w:rsidP="007C37EF">
      <w:pPr>
        <w:pStyle w:val="ListParagraph"/>
        <w:numPr>
          <w:ilvl w:val="1"/>
          <w:numId w:val="39"/>
        </w:numPr>
        <w:spacing w:after="0" w:line="240" w:lineRule="auto"/>
        <w:rPr>
          <w:sz w:val="24"/>
          <w:szCs w:val="24"/>
        </w:rPr>
      </w:pPr>
      <w:r>
        <w:rPr>
          <w:sz w:val="24"/>
          <w:szCs w:val="24"/>
        </w:rPr>
        <w:t>Expand support of Virginia Water Trails marketing</w:t>
      </w:r>
    </w:p>
    <w:p w14:paraId="72DF9628" w14:textId="77777777" w:rsidR="007C37EF" w:rsidRDefault="007C37EF" w:rsidP="007C37EF">
      <w:pPr>
        <w:pStyle w:val="ListParagraph"/>
        <w:numPr>
          <w:ilvl w:val="2"/>
          <w:numId w:val="39"/>
        </w:numPr>
        <w:spacing w:after="0" w:line="240" w:lineRule="auto"/>
        <w:rPr>
          <w:sz w:val="24"/>
          <w:szCs w:val="24"/>
        </w:rPr>
      </w:pPr>
      <w:r>
        <w:rPr>
          <w:sz w:val="24"/>
          <w:szCs w:val="24"/>
        </w:rPr>
        <w:t xml:space="preserve">Linkages to recreational, cultural and natural resource destinations </w:t>
      </w:r>
      <w:r w:rsidRPr="00E113D4">
        <w:rPr>
          <w:sz w:val="24"/>
          <w:szCs w:val="24"/>
          <w:shd w:val="clear" w:color="auto" w:fill="C5E0B3" w:themeFill="accent6" w:themeFillTint="66"/>
        </w:rPr>
        <w:t>(Accomack Comp Plan)</w:t>
      </w:r>
    </w:p>
    <w:p w14:paraId="069070D3" w14:textId="77777777" w:rsidR="007C37EF" w:rsidRDefault="007C37EF" w:rsidP="007C37EF">
      <w:pPr>
        <w:pStyle w:val="ListParagraph"/>
        <w:numPr>
          <w:ilvl w:val="2"/>
          <w:numId w:val="39"/>
        </w:numPr>
        <w:spacing w:after="0" w:line="240" w:lineRule="auto"/>
        <w:rPr>
          <w:sz w:val="24"/>
          <w:szCs w:val="24"/>
        </w:rPr>
      </w:pPr>
      <w:r>
        <w:rPr>
          <w:sz w:val="24"/>
          <w:szCs w:val="24"/>
        </w:rPr>
        <w:t>Develop additional blogs utilizing influencers</w:t>
      </w:r>
    </w:p>
    <w:p w14:paraId="6E44FE87" w14:textId="77777777" w:rsidR="007C37EF" w:rsidRDefault="007C37EF" w:rsidP="007C37EF">
      <w:pPr>
        <w:pStyle w:val="ListParagraph"/>
        <w:numPr>
          <w:ilvl w:val="1"/>
          <w:numId w:val="39"/>
        </w:numPr>
        <w:spacing w:after="0" w:line="240" w:lineRule="auto"/>
        <w:rPr>
          <w:sz w:val="24"/>
          <w:szCs w:val="24"/>
        </w:rPr>
      </w:pPr>
      <w:r w:rsidRPr="005C47B4">
        <w:rPr>
          <w:sz w:val="24"/>
          <w:szCs w:val="24"/>
        </w:rPr>
        <w:t>Market the fall and spring as peak eco-tourism seasons, offering the best of the</w:t>
      </w:r>
      <w:r>
        <w:rPr>
          <w:sz w:val="24"/>
          <w:szCs w:val="24"/>
        </w:rPr>
        <w:t xml:space="preserve"> </w:t>
      </w:r>
      <w:r w:rsidRPr="001E5EBB">
        <w:rPr>
          <w:sz w:val="24"/>
          <w:szCs w:val="24"/>
        </w:rPr>
        <w:t>Shore’s unique natural wonders without the summer heat or insects</w:t>
      </w:r>
    </w:p>
    <w:p w14:paraId="67E583DE" w14:textId="77777777" w:rsidR="007C37EF" w:rsidRPr="001E5EBB" w:rsidRDefault="007C37EF" w:rsidP="007C37EF">
      <w:pPr>
        <w:pStyle w:val="ListParagraph"/>
        <w:numPr>
          <w:ilvl w:val="1"/>
          <w:numId w:val="39"/>
        </w:numPr>
        <w:spacing w:after="0" w:line="240" w:lineRule="auto"/>
        <w:rPr>
          <w:sz w:val="24"/>
          <w:szCs w:val="24"/>
        </w:rPr>
      </w:pPr>
      <w:r>
        <w:rPr>
          <w:sz w:val="24"/>
          <w:szCs w:val="24"/>
        </w:rPr>
        <w:t>Golf assets</w:t>
      </w:r>
    </w:p>
    <w:p w14:paraId="6B00BB2E" w14:textId="77777777" w:rsidR="007C37EF" w:rsidRPr="00927089" w:rsidRDefault="007C37EF" w:rsidP="007C37EF">
      <w:pPr>
        <w:spacing w:after="0" w:line="240" w:lineRule="auto"/>
        <w:ind w:left="720"/>
        <w:rPr>
          <w:i/>
          <w:iCs/>
          <w:sz w:val="24"/>
          <w:szCs w:val="24"/>
        </w:rPr>
      </w:pPr>
      <w:r w:rsidRPr="00927089">
        <w:rPr>
          <w:i/>
          <w:iCs/>
          <w:sz w:val="24"/>
          <w:szCs w:val="24"/>
        </w:rPr>
        <w:t>Note: emphasize eco-friendly outdoor practices to protect environment</w:t>
      </w:r>
    </w:p>
    <w:p w14:paraId="3DE204AD" w14:textId="77777777" w:rsidR="002D2320" w:rsidRDefault="002D2320" w:rsidP="002D2320">
      <w:pPr>
        <w:spacing w:after="0" w:line="240" w:lineRule="auto"/>
        <w:rPr>
          <w:rFonts w:asciiTheme="majorHAnsi" w:eastAsiaTheme="majorEastAsia" w:hAnsiTheme="majorHAnsi" w:cstheme="majorBidi"/>
          <w:b/>
          <w:bCs/>
          <w:color w:val="2E74B5" w:themeColor="accent5" w:themeShade="BF"/>
          <w:sz w:val="24"/>
          <w:szCs w:val="24"/>
        </w:rPr>
      </w:pPr>
    </w:p>
    <w:p w14:paraId="032C477D" w14:textId="40238B47" w:rsidR="00DD4712" w:rsidRPr="00DD4712" w:rsidRDefault="00DD4712" w:rsidP="002D2320">
      <w:pPr>
        <w:spacing w:after="0" w:line="240" w:lineRule="auto"/>
        <w:rPr>
          <w:rFonts w:asciiTheme="majorHAnsi" w:eastAsiaTheme="majorEastAsia" w:hAnsiTheme="majorHAnsi" w:cstheme="majorBidi"/>
          <w:b/>
          <w:bCs/>
          <w:sz w:val="24"/>
          <w:szCs w:val="24"/>
        </w:rPr>
      </w:pPr>
      <w:r>
        <w:rPr>
          <w:rFonts w:asciiTheme="majorHAnsi" w:eastAsiaTheme="majorEastAsia" w:hAnsiTheme="majorHAnsi" w:cstheme="majorBidi"/>
          <w:b/>
          <w:bCs/>
          <w:sz w:val="24"/>
          <w:szCs w:val="24"/>
        </w:rPr>
        <w:t>Strengthen</w:t>
      </w:r>
      <w:r w:rsidRPr="00837616">
        <w:rPr>
          <w:rFonts w:asciiTheme="majorHAnsi" w:eastAsiaTheme="majorEastAsia" w:hAnsiTheme="majorHAnsi" w:cstheme="majorBidi"/>
          <w:b/>
          <w:bCs/>
          <w:sz w:val="24"/>
          <w:szCs w:val="24"/>
        </w:rPr>
        <w:t xml:space="preserve"> existing marketing </w:t>
      </w:r>
      <w:r>
        <w:rPr>
          <w:rFonts w:asciiTheme="majorHAnsi" w:eastAsiaTheme="majorEastAsia" w:hAnsiTheme="majorHAnsi" w:cstheme="majorBidi"/>
          <w:b/>
          <w:bCs/>
          <w:sz w:val="24"/>
          <w:szCs w:val="24"/>
        </w:rPr>
        <w:t>strategies</w:t>
      </w:r>
    </w:p>
    <w:p w14:paraId="70AB0531" w14:textId="38A5E0CB" w:rsidR="004F07D2" w:rsidRPr="008C5E44" w:rsidRDefault="007C37EF" w:rsidP="004F07D2">
      <w:pPr>
        <w:spacing w:after="0" w:line="240" w:lineRule="auto"/>
        <w:rPr>
          <w:rFonts w:asciiTheme="majorHAnsi" w:eastAsiaTheme="majorEastAsia" w:hAnsiTheme="majorHAnsi" w:cstheme="majorBidi"/>
          <w:b/>
          <w:bCs/>
          <w:color w:val="2E74B5" w:themeColor="accent5" w:themeShade="BF"/>
          <w:sz w:val="24"/>
          <w:szCs w:val="24"/>
        </w:rPr>
      </w:pPr>
      <w:r>
        <w:rPr>
          <w:rFonts w:asciiTheme="majorHAnsi" w:eastAsiaTheme="majorEastAsia" w:hAnsiTheme="majorHAnsi" w:cstheme="majorBidi"/>
          <w:b/>
          <w:bCs/>
          <w:color w:val="2E74B5" w:themeColor="accent5" w:themeShade="BF"/>
          <w:sz w:val="24"/>
          <w:szCs w:val="24"/>
        </w:rPr>
        <w:t xml:space="preserve">Short-Term and </w:t>
      </w:r>
      <w:r w:rsidR="004F07D2" w:rsidRPr="008C5E44">
        <w:rPr>
          <w:rFonts w:asciiTheme="majorHAnsi" w:eastAsiaTheme="majorEastAsia" w:hAnsiTheme="majorHAnsi" w:cstheme="majorBidi"/>
          <w:b/>
          <w:bCs/>
          <w:color w:val="2E74B5" w:themeColor="accent5" w:themeShade="BF"/>
          <w:sz w:val="24"/>
          <w:szCs w:val="24"/>
        </w:rPr>
        <w:t>Ongoing Goals</w:t>
      </w:r>
    </w:p>
    <w:p w14:paraId="4EAD99E5" w14:textId="77777777" w:rsidR="007C37EF" w:rsidRDefault="007C37EF" w:rsidP="007C37EF">
      <w:pPr>
        <w:pStyle w:val="ListParagraph"/>
        <w:numPr>
          <w:ilvl w:val="0"/>
          <w:numId w:val="39"/>
        </w:numPr>
        <w:spacing w:after="0" w:line="240" w:lineRule="auto"/>
        <w:rPr>
          <w:sz w:val="24"/>
          <w:szCs w:val="24"/>
        </w:rPr>
      </w:pPr>
      <w:r>
        <w:rPr>
          <w:sz w:val="24"/>
          <w:szCs w:val="24"/>
        </w:rPr>
        <w:t>Expand itineraries</w:t>
      </w:r>
    </w:p>
    <w:p w14:paraId="74F5D156" w14:textId="77777777" w:rsidR="007C37EF" w:rsidRDefault="007C37EF" w:rsidP="007C37EF">
      <w:pPr>
        <w:pStyle w:val="ListParagraph"/>
        <w:numPr>
          <w:ilvl w:val="1"/>
          <w:numId w:val="39"/>
        </w:numPr>
        <w:spacing w:after="0" w:line="240" w:lineRule="auto"/>
        <w:rPr>
          <w:sz w:val="24"/>
          <w:szCs w:val="24"/>
        </w:rPr>
      </w:pPr>
      <w:r>
        <w:rPr>
          <w:sz w:val="24"/>
          <w:szCs w:val="24"/>
        </w:rPr>
        <w:t>Hidden gems of the Shore</w:t>
      </w:r>
    </w:p>
    <w:p w14:paraId="156CC6B5" w14:textId="77777777" w:rsidR="007C37EF" w:rsidRPr="00483A4F" w:rsidRDefault="007C37EF" w:rsidP="007C37EF">
      <w:pPr>
        <w:pStyle w:val="ListParagraph"/>
        <w:numPr>
          <w:ilvl w:val="1"/>
          <w:numId w:val="39"/>
        </w:numPr>
        <w:spacing w:after="0" w:line="240" w:lineRule="auto"/>
        <w:rPr>
          <w:sz w:val="24"/>
          <w:szCs w:val="24"/>
        </w:rPr>
      </w:pPr>
      <w:r>
        <w:rPr>
          <w:sz w:val="24"/>
          <w:szCs w:val="24"/>
        </w:rPr>
        <w:t xml:space="preserve">Highlight space tourism and support Virginia’s Space Loop </w:t>
      </w:r>
      <w:r w:rsidRPr="00E86BC3">
        <w:rPr>
          <w:color w:val="2E74B5" w:themeColor="accent5" w:themeShade="BF"/>
          <w:sz w:val="24"/>
          <w:szCs w:val="24"/>
        </w:rPr>
        <w:t>(</w:t>
      </w:r>
      <w:r w:rsidRPr="00E86BC3">
        <w:rPr>
          <w:rFonts w:asciiTheme="majorHAnsi" w:eastAsiaTheme="majorEastAsia" w:hAnsiTheme="majorHAnsi" w:cstheme="majorBidi"/>
          <w:b/>
          <w:bCs/>
          <w:color w:val="2E74B5" w:themeColor="accent5" w:themeShade="BF"/>
          <w:sz w:val="24"/>
          <w:szCs w:val="24"/>
        </w:rPr>
        <w:t>Long-Term Goal)</w:t>
      </w:r>
    </w:p>
    <w:p w14:paraId="090FC7FA" w14:textId="77777777" w:rsidR="007C37EF" w:rsidRDefault="007C37EF" w:rsidP="007C37EF">
      <w:pPr>
        <w:pStyle w:val="ListParagraph"/>
        <w:numPr>
          <w:ilvl w:val="1"/>
          <w:numId w:val="39"/>
        </w:numPr>
        <w:spacing w:after="0" w:line="240" w:lineRule="auto"/>
        <w:rPr>
          <w:sz w:val="24"/>
          <w:szCs w:val="24"/>
        </w:rPr>
      </w:pPr>
      <w:r>
        <w:rPr>
          <w:sz w:val="24"/>
          <w:szCs w:val="24"/>
        </w:rPr>
        <w:t xml:space="preserve">Lesser-known history/heritage </w:t>
      </w:r>
    </w:p>
    <w:p w14:paraId="3D777A77" w14:textId="77777777" w:rsidR="007C37EF" w:rsidRDefault="007C37EF" w:rsidP="007C37EF">
      <w:pPr>
        <w:pStyle w:val="ListParagraph"/>
        <w:numPr>
          <w:ilvl w:val="1"/>
          <w:numId w:val="39"/>
        </w:numPr>
        <w:spacing w:after="0" w:line="240" w:lineRule="auto"/>
        <w:rPr>
          <w:sz w:val="24"/>
          <w:szCs w:val="24"/>
        </w:rPr>
      </w:pPr>
      <w:r>
        <w:rPr>
          <w:sz w:val="24"/>
          <w:szCs w:val="24"/>
        </w:rPr>
        <w:t>Main Streets of the Shore</w:t>
      </w:r>
    </w:p>
    <w:p w14:paraId="2BA20D5C" w14:textId="77777777" w:rsidR="007C37EF" w:rsidRPr="00DA3F8B" w:rsidRDefault="007C37EF" w:rsidP="007C37EF">
      <w:pPr>
        <w:pStyle w:val="NoSpacing"/>
        <w:numPr>
          <w:ilvl w:val="1"/>
          <w:numId w:val="39"/>
        </w:numPr>
        <w:rPr>
          <w:sz w:val="24"/>
          <w:szCs w:val="24"/>
        </w:rPr>
      </w:pPr>
      <w:r>
        <w:rPr>
          <w:sz w:val="24"/>
          <w:szCs w:val="24"/>
        </w:rPr>
        <w:t>“Top to Tip” for multi-day itineraries</w:t>
      </w:r>
    </w:p>
    <w:p w14:paraId="02E74C01" w14:textId="77777777" w:rsidR="007C37EF" w:rsidRPr="00922634" w:rsidRDefault="007C37EF" w:rsidP="007C37EF">
      <w:pPr>
        <w:pStyle w:val="ListParagraph"/>
        <w:numPr>
          <w:ilvl w:val="1"/>
          <w:numId w:val="39"/>
        </w:numPr>
        <w:spacing w:after="0" w:line="240" w:lineRule="auto"/>
        <w:rPr>
          <w:sz w:val="24"/>
          <w:szCs w:val="24"/>
        </w:rPr>
      </w:pPr>
      <w:r>
        <w:rPr>
          <w:sz w:val="24"/>
          <w:szCs w:val="24"/>
        </w:rPr>
        <w:t>Trails by type on ESVA</w:t>
      </w:r>
    </w:p>
    <w:p w14:paraId="7E5B8412" w14:textId="77777777" w:rsidR="007C37EF" w:rsidRDefault="007C37EF" w:rsidP="007C37EF">
      <w:pPr>
        <w:pStyle w:val="ListParagraph"/>
        <w:numPr>
          <w:ilvl w:val="1"/>
          <w:numId w:val="39"/>
        </w:numPr>
        <w:spacing w:after="0" w:line="240" w:lineRule="auto"/>
        <w:rPr>
          <w:sz w:val="24"/>
          <w:szCs w:val="24"/>
        </w:rPr>
      </w:pPr>
      <w:r>
        <w:rPr>
          <w:sz w:val="24"/>
          <w:szCs w:val="24"/>
        </w:rPr>
        <w:t xml:space="preserve">Ultimate </w:t>
      </w:r>
      <w:proofErr w:type="gramStart"/>
      <w:r>
        <w:rPr>
          <w:sz w:val="24"/>
          <w:szCs w:val="24"/>
        </w:rPr>
        <w:t>girls</w:t>
      </w:r>
      <w:proofErr w:type="gramEnd"/>
      <w:r>
        <w:rPr>
          <w:sz w:val="24"/>
          <w:szCs w:val="24"/>
        </w:rPr>
        <w:t xml:space="preserve"> getaway</w:t>
      </w:r>
    </w:p>
    <w:p w14:paraId="17E6B236" w14:textId="77777777" w:rsidR="007C37EF" w:rsidRDefault="007C37EF" w:rsidP="007C37EF">
      <w:pPr>
        <w:pStyle w:val="ListParagraph"/>
        <w:numPr>
          <w:ilvl w:val="1"/>
          <w:numId w:val="39"/>
        </w:numPr>
        <w:spacing w:after="0" w:line="240" w:lineRule="auto"/>
        <w:rPr>
          <w:sz w:val="24"/>
          <w:szCs w:val="24"/>
        </w:rPr>
      </w:pPr>
      <w:r>
        <w:rPr>
          <w:sz w:val="24"/>
          <w:szCs w:val="24"/>
        </w:rPr>
        <w:t xml:space="preserve">Ultimate </w:t>
      </w:r>
      <w:proofErr w:type="gramStart"/>
      <w:r>
        <w:rPr>
          <w:sz w:val="24"/>
          <w:szCs w:val="24"/>
        </w:rPr>
        <w:t>Tangier day</w:t>
      </w:r>
      <w:proofErr w:type="gramEnd"/>
      <w:r>
        <w:rPr>
          <w:sz w:val="24"/>
          <w:szCs w:val="24"/>
        </w:rPr>
        <w:t xml:space="preserve"> trip</w:t>
      </w:r>
    </w:p>
    <w:p w14:paraId="084F7BFD" w14:textId="77777777" w:rsidR="007C37EF" w:rsidRDefault="007C37EF" w:rsidP="007C37EF">
      <w:pPr>
        <w:pStyle w:val="ListParagraph"/>
        <w:numPr>
          <w:ilvl w:val="1"/>
          <w:numId w:val="39"/>
        </w:numPr>
        <w:spacing w:after="0" w:line="240" w:lineRule="auto"/>
        <w:rPr>
          <w:sz w:val="24"/>
          <w:szCs w:val="24"/>
        </w:rPr>
      </w:pPr>
      <w:r>
        <w:rPr>
          <w:sz w:val="24"/>
          <w:szCs w:val="24"/>
        </w:rPr>
        <w:t>Ultimate wildlife viewing and birding</w:t>
      </w:r>
    </w:p>
    <w:p w14:paraId="6C545F7D" w14:textId="77777777" w:rsidR="007C37EF" w:rsidRDefault="007C37EF" w:rsidP="007C37EF">
      <w:pPr>
        <w:pStyle w:val="ListParagraph"/>
        <w:numPr>
          <w:ilvl w:val="1"/>
          <w:numId w:val="39"/>
        </w:numPr>
        <w:spacing w:after="0" w:line="240" w:lineRule="auto"/>
        <w:rPr>
          <w:sz w:val="24"/>
          <w:szCs w:val="24"/>
        </w:rPr>
      </w:pPr>
      <w:r>
        <w:rPr>
          <w:sz w:val="24"/>
          <w:szCs w:val="24"/>
        </w:rPr>
        <w:t>Ultimate three-day Shore getaway</w:t>
      </w:r>
    </w:p>
    <w:p w14:paraId="6BF31EF6" w14:textId="77777777" w:rsidR="004F07D2" w:rsidRDefault="004F07D2" w:rsidP="004F07D2">
      <w:pPr>
        <w:spacing w:after="0" w:line="240" w:lineRule="auto"/>
        <w:rPr>
          <w:rFonts w:asciiTheme="majorHAnsi" w:eastAsiaTheme="majorEastAsia" w:hAnsiTheme="majorHAnsi" w:cstheme="majorBidi"/>
          <w:b/>
          <w:bCs/>
          <w:color w:val="2E74B5" w:themeColor="accent5" w:themeShade="BF"/>
          <w:sz w:val="24"/>
          <w:szCs w:val="24"/>
        </w:rPr>
      </w:pPr>
    </w:p>
    <w:p w14:paraId="55887E10" w14:textId="05E19663" w:rsidR="002C117B" w:rsidRPr="002C117B" w:rsidRDefault="002C117B" w:rsidP="004F07D2">
      <w:pPr>
        <w:spacing w:after="0" w:line="240" w:lineRule="auto"/>
        <w:rPr>
          <w:rFonts w:asciiTheme="majorHAnsi" w:eastAsiaTheme="majorEastAsia" w:hAnsiTheme="majorHAnsi" w:cstheme="majorBidi"/>
          <w:b/>
          <w:bCs/>
          <w:sz w:val="24"/>
          <w:szCs w:val="24"/>
        </w:rPr>
      </w:pPr>
      <w:r w:rsidRPr="00712C38">
        <w:rPr>
          <w:rFonts w:asciiTheme="majorHAnsi" w:eastAsiaTheme="majorEastAsia" w:hAnsiTheme="majorHAnsi" w:cstheme="majorBidi"/>
          <w:b/>
          <w:bCs/>
          <w:sz w:val="24"/>
          <w:szCs w:val="24"/>
        </w:rPr>
        <w:t>Expand marketing strategies</w:t>
      </w:r>
    </w:p>
    <w:p w14:paraId="68F7AE70" w14:textId="77777777" w:rsidR="004F07D2" w:rsidRPr="008C5E44" w:rsidRDefault="004F07D2" w:rsidP="004F07D2">
      <w:pPr>
        <w:spacing w:after="0" w:line="240" w:lineRule="auto"/>
        <w:rPr>
          <w:color w:val="2E74B5" w:themeColor="accent5" w:themeShade="BF"/>
          <w:sz w:val="24"/>
          <w:szCs w:val="24"/>
        </w:rPr>
      </w:pPr>
      <w:r w:rsidRPr="008C5E44">
        <w:rPr>
          <w:rFonts w:asciiTheme="majorHAnsi" w:eastAsiaTheme="majorEastAsia" w:hAnsiTheme="majorHAnsi" w:cstheme="majorBidi"/>
          <w:b/>
          <w:bCs/>
          <w:color w:val="2E74B5" w:themeColor="accent5" w:themeShade="BF"/>
          <w:sz w:val="24"/>
          <w:szCs w:val="24"/>
        </w:rPr>
        <w:t>Ongoing Goals</w:t>
      </w:r>
    </w:p>
    <w:p w14:paraId="2534FECE" w14:textId="3595DED0" w:rsidR="007C37EF" w:rsidRPr="00C36C12" w:rsidRDefault="009837A0" w:rsidP="007C37EF">
      <w:pPr>
        <w:pStyle w:val="ListParagraph"/>
        <w:numPr>
          <w:ilvl w:val="0"/>
          <w:numId w:val="39"/>
        </w:numPr>
        <w:spacing w:after="0" w:line="240" w:lineRule="auto"/>
        <w:rPr>
          <w:sz w:val="24"/>
          <w:szCs w:val="24"/>
        </w:rPr>
      </w:pPr>
      <w:r>
        <w:rPr>
          <w:sz w:val="24"/>
          <w:szCs w:val="24"/>
        </w:rPr>
        <w:t>Increase</w:t>
      </w:r>
      <w:r w:rsidR="007C37EF">
        <w:rPr>
          <w:sz w:val="24"/>
          <w:szCs w:val="24"/>
        </w:rPr>
        <w:t xml:space="preserve"> marketing materials to simplify visitor planning </w:t>
      </w:r>
      <w:r w:rsidR="007C37EF" w:rsidRPr="00E113D4">
        <w:rPr>
          <w:sz w:val="24"/>
          <w:szCs w:val="24"/>
          <w:shd w:val="clear" w:color="auto" w:fill="D9D9D9" w:themeFill="background1" w:themeFillShade="D9"/>
        </w:rPr>
        <w:t xml:space="preserve">(TSESVA) </w:t>
      </w:r>
      <w:r w:rsidR="007C37EF">
        <w:rPr>
          <w:sz w:val="24"/>
          <w:szCs w:val="24"/>
        </w:rPr>
        <w:t>and encourage year-round visitation</w:t>
      </w:r>
    </w:p>
    <w:p w14:paraId="7D1FF83A" w14:textId="77777777" w:rsidR="007C37EF" w:rsidRDefault="007C37EF" w:rsidP="007C37EF">
      <w:pPr>
        <w:pStyle w:val="ListParagraph"/>
        <w:numPr>
          <w:ilvl w:val="1"/>
          <w:numId w:val="39"/>
        </w:numPr>
        <w:spacing w:after="0" w:line="240" w:lineRule="auto"/>
        <w:rPr>
          <w:sz w:val="24"/>
          <w:szCs w:val="24"/>
        </w:rPr>
      </w:pPr>
      <w:r>
        <w:rPr>
          <w:sz w:val="24"/>
          <w:szCs w:val="24"/>
        </w:rPr>
        <w:t>Additional trails on Visit Widget</w:t>
      </w:r>
    </w:p>
    <w:p w14:paraId="4E82CFA4" w14:textId="77777777" w:rsidR="007C37EF" w:rsidRDefault="007C37EF" w:rsidP="007C37EF">
      <w:pPr>
        <w:pStyle w:val="ListParagraph"/>
        <w:numPr>
          <w:ilvl w:val="1"/>
          <w:numId w:val="39"/>
        </w:numPr>
        <w:spacing w:after="0" w:line="240" w:lineRule="auto"/>
        <w:rPr>
          <w:sz w:val="24"/>
          <w:szCs w:val="24"/>
        </w:rPr>
      </w:pPr>
      <w:r>
        <w:rPr>
          <w:sz w:val="24"/>
          <w:szCs w:val="24"/>
        </w:rPr>
        <w:t>A la carte pairing guides</w:t>
      </w:r>
    </w:p>
    <w:p w14:paraId="0B64A91D" w14:textId="77777777" w:rsidR="007C37EF" w:rsidRPr="002357EC" w:rsidRDefault="007C37EF" w:rsidP="007C37EF">
      <w:pPr>
        <w:pStyle w:val="ListParagraph"/>
        <w:numPr>
          <w:ilvl w:val="1"/>
          <w:numId w:val="39"/>
        </w:numPr>
        <w:spacing w:after="0" w:line="240" w:lineRule="auto"/>
        <w:rPr>
          <w:sz w:val="24"/>
          <w:szCs w:val="24"/>
        </w:rPr>
      </w:pPr>
      <w:r>
        <w:rPr>
          <w:sz w:val="24"/>
          <w:szCs w:val="24"/>
        </w:rPr>
        <w:t>Bucket lists</w:t>
      </w:r>
    </w:p>
    <w:p w14:paraId="2FB86B8B" w14:textId="77777777" w:rsidR="007C37EF" w:rsidRDefault="007C37EF" w:rsidP="007C37EF">
      <w:pPr>
        <w:pStyle w:val="ListParagraph"/>
        <w:numPr>
          <w:ilvl w:val="1"/>
          <w:numId w:val="39"/>
        </w:numPr>
        <w:spacing w:after="0" w:line="240" w:lineRule="auto"/>
        <w:rPr>
          <w:sz w:val="24"/>
          <w:szCs w:val="24"/>
        </w:rPr>
      </w:pPr>
      <w:r>
        <w:rPr>
          <w:sz w:val="24"/>
          <w:szCs w:val="24"/>
        </w:rPr>
        <w:t>Event guide</w:t>
      </w:r>
    </w:p>
    <w:p w14:paraId="51027B34" w14:textId="77777777" w:rsidR="007C37EF" w:rsidRDefault="007C37EF" w:rsidP="007C37EF">
      <w:pPr>
        <w:pStyle w:val="ListParagraph"/>
        <w:numPr>
          <w:ilvl w:val="1"/>
          <w:numId w:val="39"/>
        </w:numPr>
        <w:spacing w:after="0" w:line="240" w:lineRule="auto"/>
        <w:rPr>
          <w:sz w:val="24"/>
          <w:szCs w:val="24"/>
        </w:rPr>
      </w:pPr>
      <w:r>
        <w:rPr>
          <w:sz w:val="24"/>
          <w:szCs w:val="24"/>
        </w:rPr>
        <w:t>Expand and distribute ESVA historic sites map (pad map for welcome centers)</w:t>
      </w:r>
    </w:p>
    <w:p w14:paraId="673D4D35" w14:textId="77777777" w:rsidR="007C37EF" w:rsidRDefault="007C37EF" w:rsidP="007C37EF">
      <w:pPr>
        <w:pStyle w:val="ListParagraph"/>
        <w:numPr>
          <w:ilvl w:val="1"/>
          <w:numId w:val="39"/>
        </w:numPr>
        <w:spacing w:after="0" w:line="240" w:lineRule="auto"/>
        <w:rPr>
          <w:sz w:val="24"/>
          <w:szCs w:val="24"/>
        </w:rPr>
      </w:pPr>
      <w:r>
        <w:rPr>
          <w:sz w:val="24"/>
          <w:szCs w:val="24"/>
        </w:rPr>
        <w:t>More trail cards</w:t>
      </w:r>
    </w:p>
    <w:p w14:paraId="35C7E9DC" w14:textId="77777777" w:rsidR="007C37EF" w:rsidRPr="002357EC" w:rsidRDefault="007C37EF" w:rsidP="007C37EF">
      <w:pPr>
        <w:pStyle w:val="ListParagraph"/>
        <w:numPr>
          <w:ilvl w:val="1"/>
          <w:numId w:val="39"/>
        </w:numPr>
        <w:spacing w:after="0" w:line="240" w:lineRule="auto"/>
        <w:rPr>
          <w:sz w:val="24"/>
          <w:szCs w:val="24"/>
        </w:rPr>
      </w:pPr>
      <w:r>
        <w:rPr>
          <w:sz w:val="24"/>
          <w:szCs w:val="24"/>
        </w:rPr>
        <w:t>Themed Google maps</w:t>
      </w:r>
    </w:p>
    <w:p w14:paraId="3BE6AE2F" w14:textId="77777777" w:rsidR="007C37EF" w:rsidRDefault="007C37EF" w:rsidP="007C37EF">
      <w:pPr>
        <w:pStyle w:val="ListParagraph"/>
        <w:numPr>
          <w:ilvl w:val="0"/>
          <w:numId w:val="39"/>
        </w:numPr>
        <w:spacing w:after="0" w:line="240" w:lineRule="auto"/>
        <w:rPr>
          <w:sz w:val="24"/>
          <w:szCs w:val="24"/>
        </w:rPr>
      </w:pPr>
      <w:r>
        <w:rPr>
          <w:sz w:val="24"/>
          <w:szCs w:val="24"/>
        </w:rPr>
        <w:t>Develop new marketing campaigns</w:t>
      </w:r>
    </w:p>
    <w:p w14:paraId="1BB502A4" w14:textId="77777777" w:rsidR="007C37EF" w:rsidRDefault="007C37EF" w:rsidP="007C37EF">
      <w:pPr>
        <w:pStyle w:val="ListParagraph"/>
        <w:numPr>
          <w:ilvl w:val="1"/>
          <w:numId w:val="39"/>
        </w:numPr>
        <w:spacing w:after="0" w:line="240" w:lineRule="auto"/>
        <w:rPr>
          <w:sz w:val="24"/>
          <w:szCs w:val="24"/>
        </w:rPr>
      </w:pPr>
      <w:r>
        <w:rPr>
          <w:sz w:val="24"/>
          <w:szCs w:val="24"/>
        </w:rPr>
        <w:t>Authentically ESVA/local flavor – unique stories and ESVA made products</w:t>
      </w:r>
    </w:p>
    <w:p w14:paraId="0A32FE96" w14:textId="77777777" w:rsidR="007C37EF" w:rsidRDefault="007C37EF" w:rsidP="007C37EF">
      <w:pPr>
        <w:pStyle w:val="ListParagraph"/>
        <w:numPr>
          <w:ilvl w:val="2"/>
          <w:numId w:val="39"/>
        </w:numPr>
        <w:spacing w:after="0" w:line="240" w:lineRule="auto"/>
        <w:rPr>
          <w:sz w:val="24"/>
          <w:szCs w:val="24"/>
        </w:rPr>
      </w:pPr>
      <w:r w:rsidRPr="00550379">
        <w:rPr>
          <w:sz w:val="24"/>
          <w:szCs w:val="24"/>
        </w:rPr>
        <w:lastRenderedPageBreak/>
        <w:t>Promote the efforts of local artists, artisans, musicians</w:t>
      </w:r>
      <w:r>
        <w:rPr>
          <w:sz w:val="24"/>
          <w:szCs w:val="24"/>
        </w:rPr>
        <w:t xml:space="preserve"> </w:t>
      </w:r>
      <w:r w:rsidRPr="00550379">
        <w:rPr>
          <w:sz w:val="24"/>
          <w:szCs w:val="24"/>
        </w:rPr>
        <w:t>and writers to publicize events where their work is</w:t>
      </w:r>
      <w:r>
        <w:rPr>
          <w:sz w:val="24"/>
          <w:szCs w:val="24"/>
        </w:rPr>
        <w:t xml:space="preserve"> </w:t>
      </w:r>
      <w:r w:rsidRPr="00550379">
        <w:rPr>
          <w:sz w:val="24"/>
          <w:szCs w:val="24"/>
        </w:rPr>
        <w:t>offered</w:t>
      </w:r>
      <w:r>
        <w:rPr>
          <w:sz w:val="24"/>
          <w:szCs w:val="24"/>
        </w:rPr>
        <w:t xml:space="preserve"> </w:t>
      </w:r>
      <w:r w:rsidRPr="00E113D4">
        <w:rPr>
          <w:sz w:val="24"/>
          <w:szCs w:val="24"/>
          <w:shd w:val="clear" w:color="auto" w:fill="F7CAAC" w:themeFill="accent2" w:themeFillTint="66"/>
        </w:rPr>
        <w:t>(Northampton Comp Plan)</w:t>
      </w:r>
    </w:p>
    <w:p w14:paraId="615D6C06" w14:textId="77777777" w:rsidR="007C37EF" w:rsidRDefault="007C37EF" w:rsidP="007C37EF">
      <w:pPr>
        <w:pStyle w:val="ListParagraph"/>
        <w:numPr>
          <w:ilvl w:val="2"/>
          <w:numId w:val="39"/>
        </w:numPr>
        <w:spacing w:after="0" w:line="240" w:lineRule="auto"/>
        <w:rPr>
          <w:sz w:val="24"/>
          <w:szCs w:val="24"/>
        </w:rPr>
      </w:pPr>
      <w:r>
        <w:rPr>
          <w:sz w:val="24"/>
          <w:szCs w:val="24"/>
        </w:rPr>
        <w:t xml:space="preserve">Market community vibrancy </w:t>
      </w:r>
      <w:r w:rsidRPr="00E113D4">
        <w:rPr>
          <w:sz w:val="24"/>
          <w:szCs w:val="24"/>
          <w:shd w:val="clear" w:color="auto" w:fill="F7CAAC" w:themeFill="accent2" w:themeFillTint="66"/>
        </w:rPr>
        <w:t>(Northampton Comp Plan)</w:t>
      </w:r>
    </w:p>
    <w:p w14:paraId="58061079" w14:textId="59344293" w:rsidR="007C37EF" w:rsidRPr="00550379" w:rsidRDefault="007C37EF" w:rsidP="007C37EF">
      <w:pPr>
        <w:pStyle w:val="ListParagraph"/>
        <w:numPr>
          <w:ilvl w:val="2"/>
          <w:numId w:val="39"/>
        </w:numPr>
        <w:spacing w:after="0" w:line="240" w:lineRule="auto"/>
        <w:rPr>
          <w:sz w:val="24"/>
          <w:szCs w:val="24"/>
        </w:rPr>
      </w:pPr>
      <w:r>
        <w:rPr>
          <w:sz w:val="24"/>
          <w:szCs w:val="24"/>
        </w:rPr>
        <w:t xml:space="preserve">ESVA made products including specialty food, seafood, etc. </w:t>
      </w:r>
      <w:r w:rsidRPr="00DC4586">
        <w:rPr>
          <w:sz w:val="24"/>
          <w:szCs w:val="24"/>
          <w:shd w:val="clear" w:color="auto" w:fill="D9D9D9" w:themeFill="background1" w:themeFillShade="D9"/>
        </w:rPr>
        <w:t>(</w:t>
      </w:r>
      <w:r w:rsidRPr="00E113D4">
        <w:rPr>
          <w:sz w:val="24"/>
          <w:szCs w:val="24"/>
          <w:shd w:val="clear" w:color="auto" w:fill="D9D9D9" w:themeFill="background1" w:themeFillShade="D9"/>
        </w:rPr>
        <w:t>TSESVA)</w:t>
      </w:r>
    </w:p>
    <w:p w14:paraId="7BB2DA2E" w14:textId="77777777" w:rsidR="007C37EF" w:rsidRDefault="007C37EF" w:rsidP="007C37EF">
      <w:pPr>
        <w:pStyle w:val="ListParagraph"/>
        <w:numPr>
          <w:ilvl w:val="1"/>
          <w:numId w:val="39"/>
        </w:numPr>
        <w:spacing w:after="0" w:line="240" w:lineRule="auto"/>
        <w:rPr>
          <w:sz w:val="24"/>
          <w:szCs w:val="24"/>
        </w:rPr>
      </w:pPr>
      <w:r>
        <w:rPr>
          <w:sz w:val="24"/>
          <w:szCs w:val="24"/>
        </w:rPr>
        <w:t>Birding and wildlife viewing by season/ecotourism/nature-based tourism</w:t>
      </w:r>
    </w:p>
    <w:p w14:paraId="176909F4" w14:textId="7130DC90" w:rsidR="007C37EF" w:rsidRPr="00177FCE" w:rsidRDefault="007C37EF" w:rsidP="007C37EF">
      <w:pPr>
        <w:pStyle w:val="ListParagraph"/>
        <w:numPr>
          <w:ilvl w:val="2"/>
          <w:numId w:val="39"/>
        </w:numPr>
        <w:spacing w:after="0" w:line="240" w:lineRule="auto"/>
        <w:rPr>
          <w:sz w:val="24"/>
          <w:szCs w:val="24"/>
        </w:rPr>
      </w:pPr>
      <w:r w:rsidRPr="00177FCE">
        <w:rPr>
          <w:sz w:val="24"/>
          <w:szCs w:val="24"/>
        </w:rPr>
        <w:t xml:space="preserve">Develop awareness of the Eastern Shore as a major birding destination </w:t>
      </w:r>
      <w:r w:rsidRPr="00DC4586">
        <w:rPr>
          <w:sz w:val="24"/>
          <w:szCs w:val="24"/>
          <w:shd w:val="clear" w:color="auto" w:fill="D9D9D9" w:themeFill="background1" w:themeFillShade="D9"/>
        </w:rPr>
        <w:t>(TESVA</w:t>
      </w:r>
      <w:r w:rsidR="00DC4586" w:rsidRPr="00DC4586">
        <w:rPr>
          <w:sz w:val="24"/>
          <w:szCs w:val="24"/>
          <w:shd w:val="clear" w:color="auto" w:fill="D9D9D9" w:themeFill="background1" w:themeFillShade="D9"/>
        </w:rPr>
        <w:t>)</w:t>
      </w:r>
      <w:r w:rsidR="00DC4586" w:rsidRPr="00177FCE">
        <w:rPr>
          <w:rFonts w:asciiTheme="majorHAnsi" w:eastAsiaTheme="majorEastAsia" w:hAnsiTheme="majorHAnsi" w:cstheme="majorBidi"/>
          <w:b/>
          <w:bCs/>
          <w:color w:val="2E74B5" w:themeColor="accent5" w:themeShade="BF"/>
          <w:sz w:val="24"/>
          <w:szCs w:val="24"/>
        </w:rPr>
        <w:t xml:space="preserve"> (</w:t>
      </w:r>
      <w:r>
        <w:rPr>
          <w:rFonts w:asciiTheme="majorHAnsi" w:eastAsiaTheme="majorEastAsia" w:hAnsiTheme="majorHAnsi" w:cstheme="majorBidi"/>
          <w:b/>
          <w:bCs/>
          <w:color w:val="2E74B5" w:themeColor="accent5" w:themeShade="BF"/>
          <w:sz w:val="24"/>
          <w:szCs w:val="24"/>
        </w:rPr>
        <w:t>Short-</w:t>
      </w:r>
      <w:r w:rsidRPr="00177FCE">
        <w:rPr>
          <w:rFonts w:asciiTheme="majorHAnsi" w:eastAsiaTheme="majorEastAsia" w:hAnsiTheme="majorHAnsi" w:cstheme="majorBidi"/>
          <w:b/>
          <w:bCs/>
          <w:color w:val="2E74B5" w:themeColor="accent5" w:themeShade="BF"/>
          <w:sz w:val="24"/>
          <w:szCs w:val="24"/>
        </w:rPr>
        <w:t xml:space="preserve">Term </w:t>
      </w:r>
      <w:r>
        <w:rPr>
          <w:rFonts w:asciiTheme="majorHAnsi" w:eastAsiaTheme="majorEastAsia" w:hAnsiTheme="majorHAnsi" w:cstheme="majorBidi"/>
          <w:b/>
          <w:bCs/>
          <w:color w:val="2E74B5" w:themeColor="accent5" w:themeShade="BF"/>
          <w:sz w:val="24"/>
          <w:szCs w:val="24"/>
        </w:rPr>
        <w:t xml:space="preserve">and Ongoing </w:t>
      </w:r>
      <w:r w:rsidRPr="00177FCE">
        <w:rPr>
          <w:rFonts w:asciiTheme="majorHAnsi" w:eastAsiaTheme="majorEastAsia" w:hAnsiTheme="majorHAnsi" w:cstheme="majorBidi"/>
          <w:b/>
          <w:bCs/>
          <w:color w:val="2E74B5" w:themeColor="accent5" w:themeShade="BF"/>
          <w:sz w:val="24"/>
          <w:szCs w:val="24"/>
        </w:rPr>
        <w:t>Goal)</w:t>
      </w:r>
    </w:p>
    <w:p w14:paraId="33AF9734" w14:textId="77777777" w:rsidR="007C37EF" w:rsidRPr="00EF2F4E" w:rsidRDefault="007C37EF" w:rsidP="007C37EF">
      <w:pPr>
        <w:pStyle w:val="NoSpacing"/>
        <w:numPr>
          <w:ilvl w:val="2"/>
          <w:numId w:val="39"/>
        </w:numPr>
        <w:rPr>
          <w:sz w:val="24"/>
          <w:szCs w:val="24"/>
        </w:rPr>
      </w:pPr>
      <w:r w:rsidRPr="0057376E">
        <w:rPr>
          <w:sz w:val="24"/>
          <w:szCs w:val="24"/>
        </w:rPr>
        <w:t>Market the Shore’s thriving hunting and fishing industries as part of the eco</w:t>
      </w:r>
      <w:r>
        <w:rPr>
          <w:sz w:val="24"/>
          <w:szCs w:val="24"/>
        </w:rPr>
        <w:t>-</w:t>
      </w:r>
      <w:r w:rsidRPr="0057376E">
        <w:rPr>
          <w:sz w:val="24"/>
          <w:szCs w:val="24"/>
        </w:rPr>
        <w:t>tourism</w:t>
      </w:r>
      <w:r>
        <w:rPr>
          <w:sz w:val="24"/>
          <w:szCs w:val="24"/>
        </w:rPr>
        <w:t xml:space="preserve"> </w:t>
      </w:r>
      <w:r w:rsidRPr="0057376E">
        <w:rPr>
          <w:sz w:val="24"/>
          <w:szCs w:val="24"/>
        </w:rPr>
        <w:t>experience</w:t>
      </w:r>
      <w:r>
        <w:rPr>
          <w:sz w:val="24"/>
          <w:szCs w:val="24"/>
        </w:rPr>
        <w:t xml:space="preserve"> </w:t>
      </w:r>
      <w:r w:rsidRPr="00DC4586">
        <w:rPr>
          <w:sz w:val="24"/>
          <w:szCs w:val="24"/>
          <w:shd w:val="clear" w:color="auto" w:fill="D9D9D9" w:themeFill="background1" w:themeFillShade="D9"/>
        </w:rPr>
        <w:t>(TESVA)</w:t>
      </w:r>
    </w:p>
    <w:p w14:paraId="72487D41" w14:textId="77777777" w:rsidR="007C37EF" w:rsidRPr="00CB3ED1" w:rsidRDefault="007C37EF" w:rsidP="007C37EF">
      <w:pPr>
        <w:pStyle w:val="ListParagraph"/>
        <w:numPr>
          <w:ilvl w:val="1"/>
          <w:numId w:val="39"/>
        </w:numPr>
        <w:spacing w:after="0" w:line="240" w:lineRule="auto"/>
        <w:rPr>
          <w:sz w:val="24"/>
          <w:szCs w:val="24"/>
        </w:rPr>
      </w:pPr>
      <w:r>
        <w:rPr>
          <w:sz w:val="24"/>
          <w:szCs w:val="24"/>
        </w:rPr>
        <w:t>Culture and heritage of the Shore</w:t>
      </w:r>
    </w:p>
    <w:p w14:paraId="61FA1EDF" w14:textId="77777777" w:rsidR="007C37EF" w:rsidRDefault="007C37EF" w:rsidP="007C37EF">
      <w:pPr>
        <w:pStyle w:val="ListParagraph"/>
        <w:numPr>
          <w:ilvl w:val="1"/>
          <w:numId w:val="39"/>
        </w:numPr>
        <w:spacing w:after="0" w:line="240" w:lineRule="auto"/>
        <w:rPr>
          <w:sz w:val="24"/>
          <w:szCs w:val="24"/>
        </w:rPr>
      </w:pPr>
      <w:r>
        <w:rPr>
          <w:sz w:val="24"/>
          <w:szCs w:val="24"/>
        </w:rPr>
        <w:t>Explore Our Natural Coast</w:t>
      </w:r>
    </w:p>
    <w:p w14:paraId="2E1B8D15" w14:textId="77777777" w:rsidR="00B16AAF" w:rsidRDefault="00B16AAF" w:rsidP="00C44A04">
      <w:pPr>
        <w:spacing w:after="0" w:line="240" w:lineRule="auto"/>
        <w:rPr>
          <w:b/>
          <w:bCs/>
          <w:sz w:val="24"/>
          <w:szCs w:val="24"/>
        </w:rPr>
      </w:pPr>
    </w:p>
    <w:p w14:paraId="1477BDF6" w14:textId="6EFED506" w:rsidR="007528A5" w:rsidRPr="00292750" w:rsidRDefault="00292750" w:rsidP="00292750">
      <w:pPr>
        <w:shd w:val="clear" w:color="auto" w:fill="2E74B5" w:themeFill="accent5" w:themeFillShade="BF"/>
        <w:spacing w:after="0" w:line="240" w:lineRule="auto"/>
        <w:rPr>
          <w:rFonts w:asciiTheme="majorHAnsi" w:eastAsiaTheme="majorEastAsia" w:hAnsiTheme="majorHAnsi" w:cstheme="majorBidi"/>
          <w:color w:val="FFFFFF" w:themeColor="background1"/>
          <w:sz w:val="26"/>
          <w:szCs w:val="26"/>
        </w:rPr>
      </w:pPr>
      <w:r>
        <w:rPr>
          <w:rFonts w:asciiTheme="majorHAnsi" w:eastAsiaTheme="majorEastAsia" w:hAnsiTheme="majorHAnsi" w:cstheme="majorBidi"/>
          <w:color w:val="FFFFFF" w:themeColor="background1"/>
          <w:sz w:val="26"/>
          <w:szCs w:val="26"/>
        </w:rPr>
        <w:t>Increase Tourism Products and Events</w:t>
      </w:r>
    </w:p>
    <w:p w14:paraId="25AA412C" w14:textId="0B998656" w:rsidR="00FB3058" w:rsidRPr="00FB3058" w:rsidRDefault="00FB3058" w:rsidP="004F07D2">
      <w:pPr>
        <w:spacing w:after="0" w:line="240" w:lineRule="auto"/>
        <w:rPr>
          <w:rFonts w:asciiTheme="majorHAnsi" w:eastAsiaTheme="majorEastAsia" w:hAnsiTheme="majorHAnsi" w:cstheme="majorBidi"/>
          <w:b/>
          <w:bCs/>
          <w:sz w:val="24"/>
          <w:szCs w:val="24"/>
        </w:rPr>
      </w:pPr>
      <w:r w:rsidRPr="00FB3058">
        <w:rPr>
          <w:rFonts w:asciiTheme="majorHAnsi" w:eastAsiaTheme="majorEastAsia" w:hAnsiTheme="majorHAnsi" w:cstheme="majorBidi"/>
          <w:b/>
          <w:bCs/>
          <w:sz w:val="24"/>
          <w:szCs w:val="24"/>
        </w:rPr>
        <w:t>Expand events</w:t>
      </w:r>
    </w:p>
    <w:p w14:paraId="78C52756" w14:textId="6EA0B0C4" w:rsidR="004F07D2" w:rsidRPr="008C5E44" w:rsidRDefault="004F07D2" w:rsidP="004F07D2">
      <w:pPr>
        <w:spacing w:after="0" w:line="240" w:lineRule="auto"/>
        <w:rPr>
          <w:rFonts w:asciiTheme="majorHAnsi" w:eastAsiaTheme="majorEastAsia" w:hAnsiTheme="majorHAnsi" w:cstheme="majorBidi"/>
          <w:b/>
          <w:bCs/>
          <w:color w:val="2E74B5" w:themeColor="accent5" w:themeShade="BF"/>
          <w:sz w:val="24"/>
          <w:szCs w:val="24"/>
        </w:rPr>
      </w:pPr>
      <w:r w:rsidRPr="008C5E44">
        <w:rPr>
          <w:rFonts w:asciiTheme="majorHAnsi" w:eastAsiaTheme="majorEastAsia" w:hAnsiTheme="majorHAnsi" w:cstheme="majorBidi"/>
          <w:b/>
          <w:bCs/>
          <w:color w:val="2E74B5" w:themeColor="accent5" w:themeShade="BF"/>
          <w:sz w:val="24"/>
          <w:szCs w:val="24"/>
        </w:rPr>
        <w:t>Short-Term Goals</w:t>
      </w:r>
    </w:p>
    <w:p w14:paraId="6C351213" w14:textId="0BF86EB9" w:rsidR="00AC76E9" w:rsidRDefault="009837A0" w:rsidP="00AC76E9">
      <w:pPr>
        <w:pStyle w:val="ListParagraph"/>
        <w:numPr>
          <w:ilvl w:val="0"/>
          <w:numId w:val="40"/>
        </w:numPr>
        <w:spacing w:after="0" w:line="240" w:lineRule="auto"/>
        <w:rPr>
          <w:sz w:val="24"/>
          <w:szCs w:val="24"/>
        </w:rPr>
      </w:pPr>
      <w:r>
        <w:rPr>
          <w:sz w:val="24"/>
          <w:szCs w:val="24"/>
        </w:rPr>
        <w:t>Support marketing</w:t>
      </w:r>
      <w:r w:rsidR="00AC76E9">
        <w:rPr>
          <w:sz w:val="24"/>
          <w:szCs w:val="24"/>
        </w:rPr>
        <w:t xml:space="preserve"> with regional partners</w:t>
      </w:r>
    </w:p>
    <w:p w14:paraId="394BCA21" w14:textId="001F7E59" w:rsidR="00705D59" w:rsidRDefault="009837A0" w:rsidP="00705D59">
      <w:pPr>
        <w:pStyle w:val="ListParagraph"/>
        <w:numPr>
          <w:ilvl w:val="0"/>
          <w:numId w:val="40"/>
        </w:numPr>
        <w:spacing w:after="0" w:line="240" w:lineRule="auto"/>
        <w:rPr>
          <w:sz w:val="24"/>
          <w:szCs w:val="24"/>
        </w:rPr>
      </w:pPr>
      <w:r>
        <w:rPr>
          <w:sz w:val="24"/>
          <w:szCs w:val="24"/>
        </w:rPr>
        <w:t xml:space="preserve">Assist towns and counties with </w:t>
      </w:r>
      <w:r w:rsidR="00705D59">
        <w:rPr>
          <w:sz w:val="24"/>
          <w:szCs w:val="24"/>
        </w:rPr>
        <w:t xml:space="preserve">ESVA Birding </w:t>
      </w:r>
      <w:r>
        <w:rPr>
          <w:sz w:val="24"/>
          <w:szCs w:val="24"/>
        </w:rPr>
        <w:t>related events</w:t>
      </w:r>
    </w:p>
    <w:p w14:paraId="3E82F771" w14:textId="77777777" w:rsidR="004F07D2" w:rsidRDefault="004F07D2" w:rsidP="004F07D2">
      <w:pPr>
        <w:spacing w:after="0" w:line="240" w:lineRule="auto"/>
        <w:rPr>
          <w:rFonts w:asciiTheme="majorHAnsi" w:eastAsiaTheme="majorEastAsia" w:hAnsiTheme="majorHAnsi" w:cstheme="majorBidi"/>
          <w:b/>
          <w:bCs/>
          <w:color w:val="2E74B5" w:themeColor="accent5" w:themeShade="BF"/>
          <w:sz w:val="24"/>
          <w:szCs w:val="24"/>
        </w:rPr>
      </w:pPr>
    </w:p>
    <w:p w14:paraId="2C5CE409" w14:textId="0DF0EC2A" w:rsidR="00FB3058" w:rsidRPr="00FB3058" w:rsidRDefault="00FB3058" w:rsidP="004F07D2">
      <w:pPr>
        <w:spacing w:after="0" w:line="240" w:lineRule="auto"/>
        <w:rPr>
          <w:rFonts w:asciiTheme="majorHAnsi" w:eastAsiaTheme="majorEastAsia" w:hAnsiTheme="majorHAnsi" w:cstheme="majorBidi"/>
          <w:b/>
          <w:bCs/>
          <w:sz w:val="24"/>
          <w:szCs w:val="24"/>
        </w:rPr>
      </w:pPr>
      <w:r w:rsidRPr="00FB3058">
        <w:rPr>
          <w:rFonts w:asciiTheme="majorHAnsi" w:eastAsiaTheme="majorEastAsia" w:hAnsiTheme="majorHAnsi" w:cstheme="majorBidi"/>
          <w:b/>
          <w:bCs/>
          <w:sz w:val="24"/>
          <w:szCs w:val="24"/>
        </w:rPr>
        <w:t>Expand tourism products</w:t>
      </w:r>
    </w:p>
    <w:p w14:paraId="415B84CA" w14:textId="278A39FE" w:rsidR="004F07D2" w:rsidRPr="008C5E44" w:rsidRDefault="00AC76E9" w:rsidP="004F07D2">
      <w:pPr>
        <w:spacing w:after="0" w:line="240" w:lineRule="auto"/>
        <w:rPr>
          <w:rFonts w:asciiTheme="majorHAnsi" w:eastAsiaTheme="majorEastAsia" w:hAnsiTheme="majorHAnsi" w:cstheme="majorBidi"/>
          <w:b/>
          <w:bCs/>
          <w:color w:val="2E74B5" w:themeColor="accent5" w:themeShade="BF"/>
          <w:sz w:val="24"/>
          <w:szCs w:val="24"/>
        </w:rPr>
      </w:pPr>
      <w:r>
        <w:rPr>
          <w:rFonts w:asciiTheme="majorHAnsi" w:eastAsiaTheme="majorEastAsia" w:hAnsiTheme="majorHAnsi" w:cstheme="majorBidi"/>
          <w:b/>
          <w:bCs/>
          <w:color w:val="2E74B5" w:themeColor="accent5" w:themeShade="BF"/>
          <w:sz w:val="24"/>
          <w:szCs w:val="24"/>
        </w:rPr>
        <w:t xml:space="preserve">Short-Term. </w:t>
      </w:r>
      <w:r w:rsidR="004F07D2" w:rsidRPr="008C5E44">
        <w:rPr>
          <w:rFonts w:asciiTheme="majorHAnsi" w:eastAsiaTheme="majorEastAsia" w:hAnsiTheme="majorHAnsi" w:cstheme="majorBidi"/>
          <w:b/>
          <w:bCs/>
          <w:color w:val="2E74B5" w:themeColor="accent5" w:themeShade="BF"/>
          <w:sz w:val="24"/>
          <w:szCs w:val="24"/>
        </w:rPr>
        <w:t>Ongoing and Long-Term Goals</w:t>
      </w:r>
    </w:p>
    <w:p w14:paraId="7CDF864F" w14:textId="77777777" w:rsidR="00AC76E9" w:rsidRDefault="00AC76E9" w:rsidP="00AC76E9">
      <w:pPr>
        <w:pStyle w:val="ListParagraph"/>
        <w:numPr>
          <w:ilvl w:val="0"/>
          <w:numId w:val="40"/>
        </w:numPr>
        <w:spacing w:after="0" w:line="240" w:lineRule="auto"/>
        <w:rPr>
          <w:sz w:val="24"/>
          <w:szCs w:val="24"/>
        </w:rPr>
      </w:pPr>
      <w:r>
        <w:rPr>
          <w:sz w:val="24"/>
          <w:szCs w:val="24"/>
        </w:rPr>
        <w:t xml:space="preserve">Be an active partner in the development of the ESVA Rail Trail </w:t>
      </w:r>
      <w:r w:rsidRPr="00DC4586">
        <w:rPr>
          <w:sz w:val="24"/>
          <w:szCs w:val="24"/>
          <w:shd w:val="clear" w:color="auto" w:fill="F7CAAC" w:themeFill="accent2" w:themeFillTint="66"/>
        </w:rPr>
        <w:t>(Northampton Comp Plan)</w:t>
      </w:r>
    </w:p>
    <w:p w14:paraId="26307804" w14:textId="77777777" w:rsidR="00AC76E9" w:rsidRDefault="00AC76E9" w:rsidP="00AC76E9">
      <w:pPr>
        <w:pStyle w:val="ListParagraph"/>
        <w:numPr>
          <w:ilvl w:val="1"/>
          <w:numId w:val="40"/>
        </w:numPr>
        <w:spacing w:after="0" w:line="240" w:lineRule="auto"/>
        <w:rPr>
          <w:sz w:val="24"/>
          <w:szCs w:val="24"/>
        </w:rPr>
      </w:pPr>
      <w:r>
        <w:rPr>
          <w:sz w:val="24"/>
          <w:szCs w:val="24"/>
        </w:rPr>
        <w:t>Assist with plan for signage</w:t>
      </w:r>
    </w:p>
    <w:p w14:paraId="2C78F9E9" w14:textId="77777777" w:rsidR="00AC76E9" w:rsidRDefault="00AC76E9" w:rsidP="00AC76E9">
      <w:pPr>
        <w:pStyle w:val="ListParagraph"/>
        <w:numPr>
          <w:ilvl w:val="1"/>
          <w:numId w:val="40"/>
        </w:numPr>
        <w:spacing w:after="0" w:line="240" w:lineRule="auto"/>
        <w:rPr>
          <w:sz w:val="24"/>
          <w:szCs w:val="24"/>
        </w:rPr>
      </w:pPr>
      <w:r>
        <w:rPr>
          <w:sz w:val="24"/>
          <w:szCs w:val="24"/>
        </w:rPr>
        <w:t>Marketing of rail trail</w:t>
      </w:r>
    </w:p>
    <w:p w14:paraId="451F84A3" w14:textId="77777777" w:rsidR="00705D59" w:rsidRDefault="00705D59" w:rsidP="00705D59">
      <w:pPr>
        <w:pStyle w:val="ListParagraph"/>
        <w:numPr>
          <w:ilvl w:val="0"/>
          <w:numId w:val="40"/>
        </w:numPr>
        <w:spacing w:after="0" w:line="240" w:lineRule="auto"/>
        <w:rPr>
          <w:sz w:val="24"/>
          <w:szCs w:val="24"/>
        </w:rPr>
      </w:pPr>
      <w:r>
        <w:rPr>
          <w:sz w:val="24"/>
          <w:szCs w:val="24"/>
        </w:rPr>
        <w:t>Develop more trail assets and driving/walking tours</w:t>
      </w:r>
    </w:p>
    <w:p w14:paraId="65304458" w14:textId="77777777" w:rsidR="00705D59" w:rsidRDefault="00705D59" w:rsidP="00705D59">
      <w:pPr>
        <w:pStyle w:val="ListParagraph"/>
        <w:numPr>
          <w:ilvl w:val="1"/>
          <w:numId w:val="40"/>
        </w:numPr>
        <w:spacing w:after="0" w:line="240" w:lineRule="auto"/>
        <w:rPr>
          <w:sz w:val="24"/>
          <w:szCs w:val="24"/>
        </w:rPr>
      </w:pPr>
      <w:r>
        <w:rPr>
          <w:sz w:val="24"/>
          <w:szCs w:val="24"/>
        </w:rPr>
        <w:t>Agriculture and aquaculture (include farmer’s markets and U-pick)</w:t>
      </w:r>
    </w:p>
    <w:p w14:paraId="07BAC9BA" w14:textId="77777777" w:rsidR="00705D59" w:rsidRDefault="00705D59" w:rsidP="00705D59">
      <w:pPr>
        <w:pStyle w:val="ListParagraph"/>
        <w:numPr>
          <w:ilvl w:val="1"/>
          <w:numId w:val="40"/>
        </w:numPr>
        <w:spacing w:after="0" w:line="240" w:lineRule="auto"/>
        <w:rPr>
          <w:sz w:val="24"/>
          <w:szCs w:val="24"/>
        </w:rPr>
      </w:pPr>
      <w:r>
        <w:rPr>
          <w:sz w:val="24"/>
          <w:szCs w:val="24"/>
        </w:rPr>
        <w:t xml:space="preserve">Arts and culture </w:t>
      </w:r>
      <w:r w:rsidRPr="00BD6041">
        <w:rPr>
          <w:sz w:val="24"/>
          <w:szCs w:val="24"/>
        </w:rPr>
        <w:t>including small towns and culinary</w:t>
      </w:r>
    </w:p>
    <w:p w14:paraId="23D98B4F" w14:textId="77777777" w:rsidR="00705D59" w:rsidRDefault="00705D59" w:rsidP="00705D59">
      <w:pPr>
        <w:pStyle w:val="ListParagraph"/>
        <w:numPr>
          <w:ilvl w:val="1"/>
          <w:numId w:val="40"/>
        </w:numPr>
        <w:spacing w:after="0" w:line="240" w:lineRule="auto"/>
        <w:rPr>
          <w:sz w:val="24"/>
          <w:szCs w:val="24"/>
        </w:rPr>
      </w:pPr>
      <w:r>
        <w:rPr>
          <w:sz w:val="24"/>
          <w:szCs w:val="24"/>
        </w:rPr>
        <w:t>Craft beverage</w:t>
      </w:r>
    </w:p>
    <w:p w14:paraId="4D5D575D" w14:textId="77777777" w:rsidR="00705D59" w:rsidRPr="008F2827" w:rsidRDefault="00705D59" w:rsidP="00705D59">
      <w:pPr>
        <w:pStyle w:val="ListParagraph"/>
        <w:numPr>
          <w:ilvl w:val="1"/>
          <w:numId w:val="40"/>
        </w:numPr>
        <w:spacing w:after="0" w:line="240" w:lineRule="auto"/>
        <w:rPr>
          <w:sz w:val="24"/>
          <w:szCs w:val="24"/>
        </w:rPr>
      </w:pPr>
      <w:r>
        <w:rPr>
          <w:sz w:val="24"/>
          <w:szCs w:val="24"/>
        </w:rPr>
        <w:t xml:space="preserve">Town walking tours </w:t>
      </w:r>
      <w:r w:rsidRPr="00DC4586">
        <w:rPr>
          <w:sz w:val="24"/>
          <w:szCs w:val="24"/>
          <w:shd w:val="clear" w:color="auto" w:fill="D9D9D9" w:themeFill="background1" w:themeFillShade="D9"/>
        </w:rPr>
        <w:t>(TSESVA)</w:t>
      </w:r>
    </w:p>
    <w:p w14:paraId="6F0211F2" w14:textId="77777777" w:rsidR="004F07D2" w:rsidRDefault="004F07D2" w:rsidP="004F07D2">
      <w:pPr>
        <w:spacing w:after="0" w:line="240" w:lineRule="auto"/>
        <w:rPr>
          <w:rFonts w:asciiTheme="majorHAnsi" w:eastAsiaTheme="majorEastAsia" w:hAnsiTheme="majorHAnsi" w:cstheme="majorBidi"/>
          <w:b/>
          <w:bCs/>
          <w:color w:val="2E74B5" w:themeColor="accent5" w:themeShade="BF"/>
          <w:sz w:val="24"/>
          <w:szCs w:val="24"/>
        </w:rPr>
      </w:pPr>
    </w:p>
    <w:p w14:paraId="0B439835" w14:textId="7D275AF7" w:rsidR="00AF63D7" w:rsidRPr="00AF63D7" w:rsidRDefault="00AF63D7" w:rsidP="004F07D2">
      <w:pPr>
        <w:spacing w:after="0" w:line="240" w:lineRule="auto"/>
        <w:rPr>
          <w:rFonts w:asciiTheme="majorHAnsi" w:eastAsiaTheme="majorEastAsia" w:hAnsiTheme="majorHAnsi" w:cstheme="majorBidi"/>
          <w:b/>
          <w:bCs/>
          <w:sz w:val="24"/>
          <w:szCs w:val="24"/>
        </w:rPr>
      </w:pPr>
      <w:r w:rsidRPr="00693DEE">
        <w:rPr>
          <w:rFonts w:asciiTheme="majorHAnsi" w:eastAsiaTheme="majorEastAsia" w:hAnsiTheme="majorHAnsi" w:cstheme="majorBidi"/>
          <w:b/>
          <w:bCs/>
          <w:sz w:val="24"/>
          <w:szCs w:val="24"/>
        </w:rPr>
        <w:t>Expand commerce</w:t>
      </w:r>
      <w:r>
        <w:rPr>
          <w:rFonts w:asciiTheme="majorHAnsi" w:eastAsiaTheme="majorEastAsia" w:hAnsiTheme="majorHAnsi" w:cstheme="majorBidi"/>
          <w:b/>
          <w:bCs/>
          <w:sz w:val="24"/>
          <w:szCs w:val="24"/>
        </w:rPr>
        <w:t>, collaborations and events</w:t>
      </w:r>
    </w:p>
    <w:p w14:paraId="3D776594" w14:textId="77777777" w:rsidR="004F07D2" w:rsidRPr="008C5E44" w:rsidRDefault="004F07D2" w:rsidP="004F07D2">
      <w:pPr>
        <w:spacing w:after="0" w:line="240" w:lineRule="auto"/>
        <w:rPr>
          <w:color w:val="2E74B5" w:themeColor="accent5" w:themeShade="BF"/>
          <w:sz w:val="24"/>
          <w:szCs w:val="24"/>
        </w:rPr>
      </w:pPr>
      <w:r w:rsidRPr="008C5E44">
        <w:rPr>
          <w:rFonts w:asciiTheme="majorHAnsi" w:eastAsiaTheme="majorEastAsia" w:hAnsiTheme="majorHAnsi" w:cstheme="majorBidi"/>
          <w:b/>
          <w:bCs/>
          <w:color w:val="2E74B5" w:themeColor="accent5" w:themeShade="BF"/>
          <w:sz w:val="24"/>
          <w:szCs w:val="24"/>
        </w:rPr>
        <w:t>Ongoing Goals</w:t>
      </w:r>
    </w:p>
    <w:p w14:paraId="6DCB4C40" w14:textId="53B1AFB0" w:rsidR="00705D59" w:rsidRDefault="0080388B" w:rsidP="00705D59">
      <w:pPr>
        <w:pStyle w:val="ListParagraph"/>
        <w:numPr>
          <w:ilvl w:val="0"/>
          <w:numId w:val="40"/>
        </w:numPr>
        <w:spacing w:after="0" w:line="240" w:lineRule="auto"/>
        <w:rPr>
          <w:sz w:val="24"/>
          <w:szCs w:val="24"/>
        </w:rPr>
      </w:pPr>
      <w:r>
        <w:rPr>
          <w:sz w:val="24"/>
          <w:szCs w:val="24"/>
        </w:rPr>
        <w:t>Support</w:t>
      </w:r>
      <w:r w:rsidR="00705D59" w:rsidRPr="00EF006D">
        <w:rPr>
          <w:sz w:val="24"/>
          <w:szCs w:val="24"/>
        </w:rPr>
        <w:t xml:space="preserve"> opportunities for historical and cultural education</w:t>
      </w:r>
      <w:r w:rsidR="00705D59">
        <w:rPr>
          <w:sz w:val="24"/>
          <w:szCs w:val="24"/>
        </w:rPr>
        <w:t xml:space="preserve"> </w:t>
      </w:r>
      <w:r w:rsidR="00705D59" w:rsidRPr="00DC4586">
        <w:rPr>
          <w:sz w:val="24"/>
          <w:szCs w:val="24"/>
          <w:shd w:val="clear" w:color="auto" w:fill="C5E0B3" w:themeFill="accent6" w:themeFillTint="66"/>
        </w:rPr>
        <w:t>(Accomack Comp Plan)</w:t>
      </w:r>
    </w:p>
    <w:p w14:paraId="42725560" w14:textId="3A8E072B" w:rsidR="008A18C6" w:rsidRPr="008A18C6" w:rsidRDefault="008A18C6" w:rsidP="008A18C6">
      <w:pPr>
        <w:pStyle w:val="ListParagraph"/>
        <w:numPr>
          <w:ilvl w:val="0"/>
          <w:numId w:val="40"/>
        </w:numPr>
        <w:spacing w:after="0" w:line="240" w:lineRule="auto"/>
        <w:rPr>
          <w:sz w:val="24"/>
          <w:szCs w:val="24"/>
        </w:rPr>
      </w:pPr>
      <w:r>
        <w:rPr>
          <w:sz w:val="24"/>
          <w:szCs w:val="24"/>
        </w:rPr>
        <w:t xml:space="preserve">Expand placemaking opportunities to promote vibrant communities </w:t>
      </w:r>
      <w:r w:rsidRPr="00DC4586">
        <w:rPr>
          <w:sz w:val="24"/>
          <w:szCs w:val="24"/>
          <w:shd w:val="clear" w:color="auto" w:fill="BDD6EE" w:themeFill="accent5" w:themeFillTint="66"/>
        </w:rPr>
        <w:t>(CC Comp Plan)</w:t>
      </w:r>
    </w:p>
    <w:p w14:paraId="3E46727C" w14:textId="77777777" w:rsidR="00CC3E09" w:rsidRDefault="00CC3E09" w:rsidP="00CC3E09">
      <w:pPr>
        <w:pStyle w:val="ListParagraph"/>
        <w:numPr>
          <w:ilvl w:val="0"/>
          <w:numId w:val="40"/>
        </w:numPr>
        <w:spacing w:after="0" w:line="240" w:lineRule="auto"/>
        <w:rPr>
          <w:sz w:val="24"/>
          <w:szCs w:val="24"/>
        </w:rPr>
      </w:pPr>
      <w:r>
        <w:rPr>
          <w:sz w:val="24"/>
          <w:szCs w:val="24"/>
        </w:rPr>
        <w:t>Explore the development of a multipurpose building mid-Shore</w:t>
      </w:r>
    </w:p>
    <w:p w14:paraId="2FA2E759" w14:textId="77777777" w:rsidR="00CC3E09" w:rsidRPr="006D5B9B" w:rsidRDefault="00CC3E09" w:rsidP="00CC3E09">
      <w:pPr>
        <w:pStyle w:val="ListParagraph"/>
        <w:numPr>
          <w:ilvl w:val="1"/>
          <w:numId w:val="40"/>
        </w:numPr>
        <w:spacing w:after="0" w:line="240" w:lineRule="auto"/>
        <w:rPr>
          <w:sz w:val="24"/>
          <w:szCs w:val="24"/>
        </w:rPr>
      </w:pPr>
      <w:r>
        <w:rPr>
          <w:sz w:val="24"/>
          <w:szCs w:val="24"/>
        </w:rPr>
        <w:t xml:space="preserve">A cooperative marketplace for agriculture and aquaculture products </w:t>
      </w:r>
      <w:r w:rsidRPr="00DC4586">
        <w:rPr>
          <w:sz w:val="24"/>
          <w:szCs w:val="24"/>
          <w:shd w:val="clear" w:color="auto" w:fill="D9D9D9" w:themeFill="background1" w:themeFillShade="D9"/>
        </w:rPr>
        <w:t>(TSESVA)</w:t>
      </w:r>
    </w:p>
    <w:p w14:paraId="1792152E" w14:textId="77777777" w:rsidR="00CC3E09" w:rsidRDefault="00CC3E09" w:rsidP="00CC3E09">
      <w:pPr>
        <w:pStyle w:val="ListParagraph"/>
        <w:numPr>
          <w:ilvl w:val="1"/>
          <w:numId w:val="40"/>
        </w:numPr>
        <w:spacing w:after="0" w:line="240" w:lineRule="auto"/>
        <w:rPr>
          <w:sz w:val="24"/>
          <w:szCs w:val="24"/>
        </w:rPr>
      </w:pPr>
      <w:r>
        <w:rPr>
          <w:sz w:val="24"/>
          <w:szCs w:val="24"/>
        </w:rPr>
        <w:t xml:space="preserve">A cultural center defining the heritage and culture of the Shore </w:t>
      </w:r>
      <w:r w:rsidRPr="00DC4586">
        <w:rPr>
          <w:sz w:val="24"/>
          <w:szCs w:val="24"/>
          <w:shd w:val="clear" w:color="auto" w:fill="C5E0B3" w:themeFill="accent6" w:themeFillTint="66"/>
        </w:rPr>
        <w:t>(Accomack Comp Plan)</w:t>
      </w:r>
    </w:p>
    <w:p w14:paraId="5A434300" w14:textId="77777777" w:rsidR="00CC3E09" w:rsidRDefault="00CC3E09" w:rsidP="00CC3E09">
      <w:pPr>
        <w:pStyle w:val="ListParagraph"/>
        <w:numPr>
          <w:ilvl w:val="1"/>
          <w:numId w:val="40"/>
        </w:numPr>
        <w:spacing w:after="0" w:line="240" w:lineRule="auto"/>
        <w:rPr>
          <w:sz w:val="24"/>
          <w:szCs w:val="24"/>
        </w:rPr>
      </w:pPr>
      <w:r w:rsidRPr="006D5B9B">
        <w:rPr>
          <w:sz w:val="24"/>
          <w:szCs w:val="24"/>
        </w:rPr>
        <w:t>A marketplace, located on Route 13, could</w:t>
      </w:r>
      <w:r>
        <w:rPr>
          <w:sz w:val="24"/>
          <w:szCs w:val="24"/>
        </w:rPr>
        <w:t xml:space="preserve"> </w:t>
      </w:r>
      <w:r w:rsidRPr="006D5B9B">
        <w:rPr>
          <w:sz w:val="24"/>
          <w:szCs w:val="24"/>
        </w:rPr>
        <w:t xml:space="preserve">provide </w:t>
      </w:r>
      <w:r>
        <w:rPr>
          <w:sz w:val="24"/>
          <w:szCs w:val="24"/>
        </w:rPr>
        <w:t>a</w:t>
      </w:r>
      <w:r w:rsidRPr="006D5B9B">
        <w:rPr>
          <w:sz w:val="24"/>
          <w:szCs w:val="24"/>
        </w:rPr>
        <w:t xml:space="preserve"> central outlet </w:t>
      </w:r>
      <w:r>
        <w:rPr>
          <w:sz w:val="24"/>
          <w:szCs w:val="24"/>
        </w:rPr>
        <w:t xml:space="preserve">for artisans and producers of local arts, crafts and food products </w:t>
      </w:r>
      <w:r w:rsidRPr="006D5B9B">
        <w:rPr>
          <w:sz w:val="24"/>
          <w:szCs w:val="24"/>
        </w:rPr>
        <w:t>and encourage highway travelers to stop and shop</w:t>
      </w:r>
      <w:r>
        <w:rPr>
          <w:sz w:val="24"/>
          <w:szCs w:val="24"/>
        </w:rPr>
        <w:t xml:space="preserve"> </w:t>
      </w:r>
      <w:r w:rsidRPr="00DC4586">
        <w:rPr>
          <w:sz w:val="24"/>
          <w:szCs w:val="24"/>
          <w:shd w:val="clear" w:color="auto" w:fill="C5E0B3" w:themeFill="accent6" w:themeFillTint="66"/>
        </w:rPr>
        <w:t>(Accomack Comp Plan)</w:t>
      </w:r>
    </w:p>
    <w:p w14:paraId="7C72038B" w14:textId="6E6AC7D1" w:rsidR="00CC3E09" w:rsidRPr="00CC3E09" w:rsidRDefault="00CC3E09" w:rsidP="00CC3E09">
      <w:pPr>
        <w:pStyle w:val="ListParagraph"/>
        <w:numPr>
          <w:ilvl w:val="1"/>
          <w:numId w:val="40"/>
        </w:numPr>
        <w:spacing w:after="0" w:line="240" w:lineRule="auto"/>
        <w:rPr>
          <w:sz w:val="24"/>
          <w:szCs w:val="24"/>
        </w:rPr>
      </w:pPr>
      <w:r>
        <w:rPr>
          <w:sz w:val="24"/>
          <w:szCs w:val="24"/>
        </w:rPr>
        <w:t xml:space="preserve">A regional marketplace for farmers and artisans </w:t>
      </w:r>
      <w:r w:rsidRPr="00DC4586">
        <w:rPr>
          <w:sz w:val="24"/>
          <w:szCs w:val="24"/>
          <w:shd w:val="clear" w:color="auto" w:fill="FFE599" w:themeFill="accent4" w:themeFillTint="66"/>
        </w:rPr>
        <w:t>(ESVA REDP)</w:t>
      </w:r>
    </w:p>
    <w:p w14:paraId="06342D9A" w14:textId="77777777" w:rsidR="00A240FC" w:rsidRDefault="00A240FC" w:rsidP="00A240FC">
      <w:pPr>
        <w:pStyle w:val="ListParagraph"/>
        <w:numPr>
          <w:ilvl w:val="0"/>
          <w:numId w:val="40"/>
        </w:numPr>
        <w:spacing w:after="0" w:line="240" w:lineRule="auto"/>
        <w:rPr>
          <w:sz w:val="24"/>
          <w:szCs w:val="24"/>
        </w:rPr>
      </w:pPr>
      <w:r>
        <w:rPr>
          <w:sz w:val="24"/>
          <w:szCs w:val="24"/>
        </w:rPr>
        <w:t xml:space="preserve">Identify gaps in “chains of activity” for visitors </w:t>
      </w:r>
      <w:r w:rsidRPr="00DC4586">
        <w:rPr>
          <w:sz w:val="24"/>
          <w:szCs w:val="24"/>
          <w:shd w:val="clear" w:color="auto" w:fill="B4C6E7" w:themeFill="accent1" w:themeFillTint="66"/>
        </w:rPr>
        <w:t>(CC Comp Plan)</w:t>
      </w:r>
    </w:p>
    <w:p w14:paraId="795C6D97" w14:textId="77777777" w:rsidR="00D66227" w:rsidRDefault="00D66227" w:rsidP="00D66227">
      <w:pPr>
        <w:pStyle w:val="ListParagraph"/>
        <w:numPr>
          <w:ilvl w:val="0"/>
          <w:numId w:val="40"/>
        </w:numPr>
        <w:spacing w:after="0" w:line="240" w:lineRule="auto"/>
        <w:rPr>
          <w:sz w:val="24"/>
          <w:szCs w:val="24"/>
        </w:rPr>
      </w:pPr>
      <w:r>
        <w:rPr>
          <w:sz w:val="24"/>
          <w:szCs w:val="24"/>
        </w:rPr>
        <w:lastRenderedPageBreak/>
        <w:t xml:space="preserve">Improve the visitor experience through better wayfinding and promotion </w:t>
      </w:r>
      <w:r w:rsidRPr="00DC4586">
        <w:rPr>
          <w:sz w:val="24"/>
          <w:szCs w:val="24"/>
          <w:shd w:val="clear" w:color="auto" w:fill="F7CAAC" w:themeFill="accent2" w:themeFillTint="66"/>
        </w:rPr>
        <w:t>(Northampton Comp Plan)</w:t>
      </w:r>
    </w:p>
    <w:p w14:paraId="1A85DF34" w14:textId="29AB56C3" w:rsidR="00D66227" w:rsidRPr="00D66227" w:rsidRDefault="00D66227" w:rsidP="00D66227">
      <w:pPr>
        <w:pStyle w:val="ListParagraph"/>
        <w:numPr>
          <w:ilvl w:val="0"/>
          <w:numId w:val="40"/>
        </w:numPr>
        <w:spacing w:after="0" w:line="240" w:lineRule="auto"/>
        <w:rPr>
          <w:sz w:val="24"/>
          <w:szCs w:val="24"/>
        </w:rPr>
      </w:pPr>
      <w:r>
        <w:rPr>
          <w:sz w:val="24"/>
          <w:szCs w:val="24"/>
        </w:rPr>
        <w:t xml:space="preserve">Increase heritage interpretive opportunities </w:t>
      </w:r>
      <w:r w:rsidRPr="00DC4586">
        <w:rPr>
          <w:sz w:val="24"/>
          <w:szCs w:val="24"/>
          <w:shd w:val="clear" w:color="auto" w:fill="C5E0B3" w:themeFill="accent6" w:themeFillTint="66"/>
        </w:rPr>
        <w:t>(Accomack Comp Plan)</w:t>
      </w:r>
    </w:p>
    <w:p w14:paraId="43DD67B2" w14:textId="77777777" w:rsidR="005867A5" w:rsidRDefault="005867A5" w:rsidP="005867A5">
      <w:pPr>
        <w:pStyle w:val="ListParagraph"/>
        <w:numPr>
          <w:ilvl w:val="0"/>
          <w:numId w:val="40"/>
        </w:numPr>
        <w:spacing w:after="0" w:line="240" w:lineRule="auto"/>
        <w:rPr>
          <w:sz w:val="24"/>
          <w:szCs w:val="24"/>
        </w:rPr>
      </w:pPr>
      <w:r>
        <w:rPr>
          <w:sz w:val="24"/>
          <w:szCs w:val="24"/>
        </w:rPr>
        <w:t>Support the expansion of agritourism opportunities</w:t>
      </w:r>
    </w:p>
    <w:p w14:paraId="61507FE1" w14:textId="77777777" w:rsidR="00630E33" w:rsidRPr="0074259C" w:rsidRDefault="00630E33" w:rsidP="00630E33">
      <w:pPr>
        <w:pStyle w:val="ListParagraph"/>
        <w:numPr>
          <w:ilvl w:val="0"/>
          <w:numId w:val="40"/>
        </w:numPr>
        <w:spacing w:after="0" w:line="240" w:lineRule="auto"/>
        <w:rPr>
          <w:sz w:val="24"/>
          <w:szCs w:val="24"/>
        </w:rPr>
      </w:pPr>
      <w:r>
        <w:rPr>
          <w:sz w:val="24"/>
          <w:szCs w:val="24"/>
        </w:rPr>
        <w:t xml:space="preserve">Work with Accomack and Northampton Counties, the Accomack-Northampton Planning District Commission, and others to diversify </w:t>
      </w:r>
      <w:r w:rsidRPr="003C3387">
        <w:rPr>
          <w:sz w:val="24"/>
          <w:szCs w:val="24"/>
        </w:rPr>
        <w:t xml:space="preserve">and increase </w:t>
      </w:r>
      <w:r>
        <w:rPr>
          <w:sz w:val="24"/>
          <w:szCs w:val="24"/>
        </w:rPr>
        <w:t>tourism-specific small businesses</w:t>
      </w:r>
    </w:p>
    <w:p w14:paraId="2880B190" w14:textId="77777777" w:rsidR="004F07D2" w:rsidRDefault="004F07D2" w:rsidP="004F07D2">
      <w:pPr>
        <w:spacing w:after="0" w:line="240" w:lineRule="auto"/>
        <w:rPr>
          <w:b/>
          <w:bCs/>
          <w:color w:val="2E74B5" w:themeColor="accent5" w:themeShade="BF"/>
          <w:sz w:val="24"/>
          <w:szCs w:val="24"/>
        </w:rPr>
      </w:pPr>
    </w:p>
    <w:p w14:paraId="64F1CB02" w14:textId="11ED9BA8" w:rsidR="000E598D" w:rsidRPr="000E598D" w:rsidRDefault="000E598D" w:rsidP="004F07D2">
      <w:pPr>
        <w:spacing w:after="0" w:line="240" w:lineRule="auto"/>
        <w:rPr>
          <w:rFonts w:asciiTheme="majorHAnsi" w:eastAsiaTheme="majorEastAsia" w:hAnsiTheme="majorHAnsi" w:cstheme="majorBidi"/>
          <w:b/>
          <w:bCs/>
          <w:sz w:val="24"/>
          <w:szCs w:val="24"/>
        </w:rPr>
      </w:pPr>
      <w:r w:rsidRPr="008D45BF">
        <w:rPr>
          <w:rFonts w:asciiTheme="majorHAnsi" w:eastAsiaTheme="majorEastAsia" w:hAnsiTheme="majorHAnsi" w:cstheme="majorBidi"/>
          <w:b/>
          <w:bCs/>
          <w:sz w:val="24"/>
          <w:szCs w:val="24"/>
        </w:rPr>
        <w:t>Create new</w:t>
      </w:r>
      <w:r>
        <w:rPr>
          <w:rFonts w:asciiTheme="majorHAnsi" w:eastAsiaTheme="majorEastAsia" w:hAnsiTheme="majorHAnsi" w:cstheme="majorBidi"/>
          <w:b/>
          <w:bCs/>
          <w:sz w:val="24"/>
          <w:szCs w:val="24"/>
        </w:rPr>
        <w:t xml:space="preserve"> and expand existing</w:t>
      </w:r>
      <w:r w:rsidRPr="008D45BF">
        <w:rPr>
          <w:rFonts w:asciiTheme="majorHAnsi" w:eastAsiaTheme="majorEastAsia" w:hAnsiTheme="majorHAnsi" w:cstheme="majorBidi"/>
          <w:b/>
          <w:bCs/>
          <w:sz w:val="24"/>
          <w:szCs w:val="24"/>
        </w:rPr>
        <w:t xml:space="preserve"> tourism assets</w:t>
      </w:r>
    </w:p>
    <w:p w14:paraId="6C28B022" w14:textId="77777777" w:rsidR="004F07D2" w:rsidRPr="008C5E44" w:rsidRDefault="004F07D2" w:rsidP="004F07D2">
      <w:pPr>
        <w:spacing w:after="0" w:line="240" w:lineRule="auto"/>
        <w:rPr>
          <w:rFonts w:asciiTheme="majorHAnsi" w:eastAsiaTheme="majorEastAsia" w:hAnsiTheme="majorHAnsi" w:cstheme="majorBidi"/>
          <w:b/>
          <w:bCs/>
          <w:color w:val="2E74B5" w:themeColor="accent5" w:themeShade="BF"/>
          <w:sz w:val="24"/>
          <w:szCs w:val="24"/>
        </w:rPr>
      </w:pPr>
      <w:r w:rsidRPr="008C5E44">
        <w:rPr>
          <w:rFonts w:asciiTheme="majorHAnsi" w:eastAsiaTheme="majorEastAsia" w:hAnsiTheme="majorHAnsi" w:cstheme="majorBidi"/>
          <w:b/>
          <w:bCs/>
          <w:color w:val="2E74B5" w:themeColor="accent5" w:themeShade="BF"/>
          <w:sz w:val="24"/>
          <w:szCs w:val="24"/>
        </w:rPr>
        <w:t>Long-Term Goals</w:t>
      </w:r>
    </w:p>
    <w:p w14:paraId="3F86EA1A" w14:textId="69A36A38" w:rsidR="00CC3E09" w:rsidRPr="00CC3E09" w:rsidRDefault="00CC3E09" w:rsidP="00CC3E09">
      <w:pPr>
        <w:pStyle w:val="ListParagraph"/>
        <w:numPr>
          <w:ilvl w:val="0"/>
          <w:numId w:val="40"/>
        </w:numPr>
        <w:spacing w:after="0" w:line="240" w:lineRule="auto"/>
        <w:rPr>
          <w:sz w:val="24"/>
          <w:szCs w:val="24"/>
        </w:rPr>
      </w:pPr>
      <w:r>
        <w:rPr>
          <w:sz w:val="24"/>
          <w:szCs w:val="24"/>
        </w:rPr>
        <w:t>Explore the creation of an Eastern Shore National Heritage Area</w:t>
      </w:r>
    </w:p>
    <w:p w14:paraId="705991D6" w14:textId="77777777" w:rsidR="00177FCE" w:rsidRDefault="00177FCE" w:rsidP="00177FCE">
      <w:pPr>
        <w:pStyle w:val="NoSpacing"/>
        <w:numPr>
          <w:ilvl w:val="0"/>
          <w:numId w:val="40"/>
        </w:numPr>
        <w:rPr>
          <w:sz w:val="24"/>
          <w:szCs w:val="24"/>
        </w:rPr>
      </w:pPr>
      <w:r w:rsidRPr="00550AA2">
        <w:rPr>
          <w:sz w:val="24"/>
          <w:szCs w:val="24"/>
        </w:rPr>
        <w:t>Investigate the introduction of one-day excursion packages to Cape Charles via mini</w:t>
      </w:r>
      <w:r>
        <w:rPr>
          <w:sz w:val="24"/>
          <w:szCs w:val="24"/>
        </w:rPr>
        <w:t xml:space="preserve"> </w:t>
      </w:r>
      <w:r w:rsidRPr="00550AA2">
        <w:rPr>
          <w:sz w:val="24"/>
          <w:szCs w:val="24"/>
        </w:rPr>
        <w:t>bus</w:t>
      </w:r>
      <w:r>
        <w:rPr>
          <w:sz w:val="24"/>
          <w:szCs w:val="24"/>
        </w:rPr>
        <w:t xml:space="preserve"> </w:t>
      </w:r>
      <w:r w:rsidRPr="00550AA2">
        <w:rPr>
          <w:sz w:val="24"/>
          <w:szCs w:val="24"/>
        </w:rPr>
        <w:t xml:space="preserve">from the nearby resort destinations of Virginia Beach, Norfolk, and </w:t>
      </w:r>
      <w:proofErr w:type="gramStart"/>
      <w:r w:rsidRPr="00550AA2">
        <w:rPr>
          <w:sz w:val="24"/>
          <w:szCs w:val="24"/>
        </w:rPr>
        <w:t>Williamsburg</w:t>
      </w:r>
      <w:r>
        <w:rPr>
          <w:sz w:val="24"/>
          <w:szCs w:val="24"/>
        </w:rPr>
        <w:t xml:space="preserve">  </w:t>
      </w:r>
      <w:r w:rsidRPr="00DC4586">
        <w:rPr>
          <w:sz w:val="24"/>
          <w:szCs w:val="24"/>
          <w:shd w:val="clear" w:color="auto" w:fill="D9D9D9" w:themeFill="background1" w:themeFillShade="D9"/>
        </w:rPr>
        <w:t>(</w:t>
      </w:r>
      <w:proofErr w:type="gramEnd"/>
      <w:r w:rsidRPr="00DC4586">
        <w:rPr>
          <w:sz w:val="24"/>
          <w:szCs w:val="24"/>
          <w:shd w:val="clear" w:color="auto" w:fill="D9D9D9" w:themeFill="background1" w:themeFillShade="D9"/>
        </w:rPr>
        <w:t>TESVA)</w:t>
      </w:r>
    </w:p>
    <w:p w14:paraId="3032B7AB" w14:textId="6F4D2E32" w:rsidR="005867A5" w:rsidRPr="005867A5" w:rsidRDefault="005867A5" w:rsidP="005867A5">
      <w:pPr>
        <w:pStyle w:val="ListParagraph"/>
        <w:numPr>
          <w:ilvl w:val="0"/>
          <w:numId w:val="40"/>
        </w:numPr>
        <w:spacing w:after="0" w:line="240" w:lineRule="auto"/>
        <w:rPr>
          <w:sz w:val="24"/>
          <w:szCs w:val="24"/>
        </w:rPr>
      </w:pPr>
      <w:r w:rsidRPr="005A279E">
        <w:rPr>
          <w:sz w:val="24"/>
          <w:szCs w:val="24"/>
        </w:rPr>
        <w:t>Investigate transportation opportunities for moving visitors—especially tourists based</w:t>
      </w:r>
      <w:r>
        <w:rPr>
          <w:sz w:val="24"/>
          <w:szCs w:val="24"/>
        </w:rPr>
        <w:t xml:space="preserve"> </w:t>
      </w:r>
      <w:r w:rsidRPr="005A279E">
        <w:rPr>
          <w:sz w:val="24"/>
          <w:szCs w:val="24"/>
        </w:rPr>
        <w:t>at marinas</w:t>
      </w:r>
      <w:r>
        <w:rPr>
          <w:sz w:val="24"/>
          <w:szCs w:val="24"/>
        </w:rPr>
        <w:t xml:space="preserve"> </w:t>
      </w:r>
      <w:r w:rsidRPr="00DC4586">
        <w:rPr>
          <w:sz w:val="24"/>
          <w:szCs w:val="24"/>
          <w:shd w:val="clear" w:color="auto" w:fill="D9D9D9" w:themeFill="background1" w:themeFillShade="D9"/>
        </w:rPr>
        <w:t>(TSESVA)</w:t>
      </w:r>
    </w:p>
    <w:p w14:paraId="00525854" w14:textId="77777777" w:rsidR="00A240FC" w:rsidRPr="001B103F" w:rsidRDefault="00A240FC" w:rsidP="00A240FC">
      <w:pPr>
        <w:pStyle w:val="ListParagraph"/>
        <w:numPr>
          <w:ilvl w:val="0"/>
          <w:numId w:val="40"/>
        </w:numPr>
        <w:spacing w:after="0" w:line="240" w:lineRule="auto"/>
        <w:rPr>
          <w:sz w:val="24"/>
          <w:szCs w:val="24"/>
        </w:rPr>
      </w:pPr>
      <w:r>
        <w:rPr>
          <w:sz w:val="24"/>
          <w:szCs w:val="24"/>
        </w:rPr>
        <w:t>Support the creation of events in small towns</w:t>
      </w:r>
    </w:p>
    <w:p w14:paraId="15969154" w14:textId="77777777" w:rsidR="00630E33" w:rsidRDefault="00630E33" w:rsidP="00630E33">
      <w:pPr>
        <w:pStyle w:val="ListParagraph"/>
        <w:numPr>
          <w:ilvl w:val="0"/>
          <w:numId w:val="40"/>
        </w:numPr>
        <w:spacing w:after="0" w:line="240" w:lineRule="auto"/>
        <w:rPr>
          <w:sz w:val="24"/>
          <w:szCs w:val="24"/>
        </w:rPr>
      </w:pPr>
      <w:r>
        <w:rPr>
          <w:sz w:val="24"/>
          <w:szCs w:val="24"/>
        </w:rPr>
        <w:t xml:space="preserve">Work with regional partners to develop immersive educational experiences for visitors </w:t>
      </w:r>
      <w:r w:rsidRPr="00DC4586">
        <w:rPr>
          <w:sz w:val="24"/>
          <w:szCs w:val="24"/>
          <w:shd w:val="clear" w:color="auto" w:fill="D9D9D9" w:themeFill="background1" w:themeFillShade="D9"/>
        </w:rPr>
        <w:t>(TSESVA)</w:t>
      </w:r>
    </w:p>
    <w:p w14:paraId="4C51F7E4" w14:textId="77777777" w:rsidR="00630E33" w:rsidRDefault="00630E33" w:rsidP="00630E33">
      <w:pPr>
        <w:pStyle w:val="ListParagraph"/>
        <w:numPr>
          <w:ilvl w:val="1"/>
          <w:numId w:val="40"/>
        </w:numPr>
        <w:spacing w:after="0" w:line="240" w:lineRule="auto"/>
        <w:rPr>
          <w:sz w:val="24"/>
          <w:szCs w:val="24"/>
        </w:rPr>
      </w:pPr>
      <w:r>
        <w:rPr>
          <w:sz w:val="24"/>
          <w:szCs w:val="24"/>
        </w:rPr>
        <w:t>Nature Conservancy</w:t>
      </w:r>
    </w:p>
    <w:p w14:paraId="7F9FBE64" w14:textId="77777777" w:rsidR="00630E33" w:rsidRPr="00343496" w:rsidRDefault="00630E33" w:rsidP="00630E33">
      <w:pPr>
        <w:pStyle w:val="ListParagraph"/>
        <w:numPr>
          <w:ilvl w:val="1"/>
          <w:numId w:val="40"/>
        </w:numPr>
        <w:rPr>
          <w:sz w:val="24"/>
          <w:szCs w:val="24"/>
        </w:rPr>
      </w:pPr>
      <w:r w:rsidRPr="00343496">
        <w:rPr>
          <w:sz w:val="24"/>
          <w:szCs w:val="24"/>
        </w:rPr>
        <w:t>NASA/Wallops Island to extend its visitor-outreach programs with a view to creating a mid-Atlantic equivalent to the Space Coast</w:t>
      </w:r>
    </w:p>
    <w:p w14:paraId="2E57F6FE" w14:textId="77777777" w:rsidR="00630E33" w:rsidRPr="00130F61" w:rsidRDefault="00630E33" w:rsidP="00630E33">
      <w:pPr>
        <w:pStyle w:val="ListParagraph"/>
        <w:numPr>
          <w:ilvl w:val="1"/>
          <w:numId w:val="40"/>
        </w:numPr>
        <w:spacing w:after="0" w:line="240" w:lineRule="auto"/>
        <w:rPr>
          <w:sz w:val="24"/>
          <w:szCs w:val="24"/>
        </w:rPr>
      </w:pPr>
      <w:r>
        <w:rPr>
          <w:sz w:val="24"/>
          <w:szCs w:val="24"/>
        </w:rPr>
        <w:t>VIMS</w:t>
      </w:r>
    </w:p>
    <w:p w14:paraId="7A2A3665" w14:textId="77777777" w:rsidR="0040067F" w:rsidRDefault="0040067F" w:rsidP="0040067F">
      <w:pPr>
        <w:spacing w:after="0" w:line="240" w:lineRule="auto"/>
        <w:rPr>
          <w:highlight w:val="yellow"/>
        </w:rPr>
      </w:pPr>
    </w:p>
    <w:p w14:paraId="62E2D22E" w14:textId="481F78F1" w:rsidR="0040067F" w:rsidRPr="0018544E" w:rsidRDefault="00292750" w:rsidP="003D799B">
      <w:pPr>
        <w:shd w:val="clear" w:color="auto" w:fill="2E74B5" w:themeFill="accent5" w:themeFillShade="BF"/>
        <w:spacing w:after="0" w:line="240" w:lineRule="auto"/>
        <w:rPr>
          <w:rFonts w:asciiTheme="majorHAnsi" w:eastAsiaTheme="majorEastAsia" w:hAnsiTheme="majorHAnsi" w:cstheme="majorBidi"/>
          <w:color w:val="009999"/>
          <w:sz w:val="26"/>
          <w:szCs w:val="26"/>
          <w:highlight w:val="yellow"/>
        </w:rPr>
      </w:pPr>
      <w:r>
        <w:rPr>
          <w:rFonts w:asciiTheme="majorHAnsi" w:eastAsiaTheme="majorEastAsia" w:hAnsiTheme="majorHAnsi" w:cstheme="majorBidi"/>
          <w:color w:val="FFFFFF" w:themeColor="background1"/>
          <w:sz w:val="26"/>
          <w:szCs w:val="26"/>
        </w:rPr>
        <w:t>Strengthen</w:t>
      </w:r>
      <w:r w:rsidR="0040067F" w:rsidRPr="009627F3">
        <w:rPr>
          <w:rFonts w:asciiTheme="majorHAnsi" w:eastAsiaTheme="majorEastAsia" w:hAnsiTheme="majorHAnsi" w:cstheme="majorBidi"/>
          <w:color w:val="FFFFFF" w:themeColor="background1"/>
          <w:sz w:val="26"/>
          <w:szCs w:val="26"/>
        </w:rPr>
        <w:t xml:space="preserve"> Tourism </w:t>
      </w:r>
      <w:r w:rsidR="0040067F">
        <w:rPr>
          <w:rFonts w:asciiTheme="majorHAnsi" w:eastAsiaTheme="majorEastAsia" w:hAnsiTheme="majorHAnsi" w:cstheme="majorBidi"/>
          <w:color w:val="FFFFFF" w:themeColor="background1"/>
          <w:sz w:val="26"/>
          <w:szCs w:val="26"/>
        </w:rPr>
        <w:t xml:space="preserve">Relationships and </w:t>
      </w:r>
      <w:r w:rsidR="0040067F" w:rsidRPr="009627F3">
        <w:rPr>
          <w:rFonts w:asciiTheme="majorHAnsi" w:eastAsiaTheme="majorEastAsia" w:hAnsiTheme="majorHAnsi" w:cstheme="majorBidi"/>
          <w:color w:val="FFFFFF" w:themeColor="background1"/>
          <w:sz w:val="26"/>
          <w:szCs w:val="26"/>
        </w:rPr>
        <w:t>Partnerships</w:t>
      </w:r>
    </w:p>
    <w:p w14:paraId="14255596" w14:textId="26A5B1B5" w:rsidR="00126CB2" w:rsidRPr="008D45BF" w:rsidRDefault="00126CB2" w:rsidP="00126CB2">
      <w:pPr>
        <w:spacing w:after="0" w:line="240" w:lineRule="auto"/>
        <w:rPr>
          <w:rFonts w:asciiTheme="majorHAnsi" w:eastAsiaTheme="majorEastAsia" w:hAnsiTheme="majorHAnsi" w:cstheme="majorBidi"/>
          <w:b/>
          <w:bCs/>
          <w:sz w:val="24"/>
          <w:szCs w:val="24"/>
        </w:rPr>
      </w:pPr>
      <w:r w:rsidRPr="008D45BF">
        <w:rPr>
          <w:rFonts w:asciiTheme="majorHAnsi" w:eastAsiaTheme="majorEastAsia" w:hAnsiTheme="majorHAnsi" w:cstheme="majorBidi"/>
          <w:b/>
          <w:bCs/>
          <w:sz w:val="24"/>
          <w:szCs w:val="24"/>
        </w:rPr>
        <w:t>Encourage collaborative efforts</w:t>
      </w:r>
      <w:r>
        <w:rPr>
          <w:rFonts w:asciiTheme="majorHAnsi" w:eastAsiaTheme="majorEastAsia" w:hAnsiTheme="majorHAnsi" w:cstheme="majorBidi"/>
          <w:b/>
          <w:bCs/>
          <w:sz w:val="24"/>
          <w:szCs w:val="24"/>
        </w:rPr>
        <w:t xml:space="preserve"> on the Shore and with regional partners</w:t>
      </w:r>
    </w:p>
    <w:p w14:paraId="72BA7042" w14:textId="653F4515" w:rsidR="00630E33" w:rsidRDefault="00630E33" w:rsidP="00630E33">
      <w:pPr>
        <w:spacing w:after="0" w:line="240" w:lineRule="auto"/>
        <w:rPr>
          <w:sz w:val="24"/>
          <w:szCs w:val="24"/>
        </w:rPr>
      </w:pPr>
      <w:r>
        <w:rPr>
          <w:sz w:val="24"/>
          <w:szCs w:val="24"/>
        </w:rPr>
        <w:t>The stakeholder group noted that all goals under strengthening tourism relationships and partnerships should be ongoing efforts. Relationships and partnerships need constant communication and effort to be successful.</w:t>
      </w:r>
    </w:p>
    <w:p w14:paraId="7E7C2FE1" w14:textId="77777777" w:rsidR="00630E33" w:rsidRDefault="00630E33" w:rsidP="00630E33">
      <w:pPr>
        <w:spacing w:after="0" w:line="240" w:lineRule="auto"/>
        <w:rPr>
          <w:sz w:val="24"/>
          <w:szCs w:val="24"/>
        </w:rPr>
      </w:pPr>
    </w:p>
    <w:p w14:paraId="311AC0E2" w14:textId="20BE1DA5" w:rsidR="00F6516C" w:rsidRPr="00F6516C" w:rsidRDefault="00F6516C" w:rsidP="00630E33">
      <w:pPr>
        <w:spacing w:after="0" w:line="240" w:lineRule="auto"/>
        <w:rPr>
          <w:color w:val="2E74B5" w:themeColor="accent5" w:themeShade="BF"/>
          <w:sz w:val="24"/>
          <w:szCs w:val="24"/>
        </w:rPr>
      </w:pPr>
      <w:r w:rsidRPr="008C5E44">
        <w:rPr>
          <w:rFonts w:asciiTheme="majorHAnsi" w:eastAsiaTheme="majorEastAsia" w:hAnsiTheme="majorHAnsi" w:cstheme="majorBidi"/>
          <w:b/>
          <w:bCs/>
          <w:color w:val="2E74B5" w:themeColor="accent5" w:themeShade="BF"/>
          <w:sz w:val="24"/>
          <w:szCs w:val="24"/>
        </w:rPr>
        <w:t>Ongoing Goals</w:t>
      </w:r>
    </w:p>
    <w:p w14:paraId="2EBCCA02" w14:textId="7F86D586" w:rsidR="00761632" w:rsidRDefault="00761632" w:rsidP="00761632">
      <w:pPr>
        <w:pStyle w:val="ListParagraph"/>
        <w:numPr>
          <w:ilvl w:val="0"/>
          <w:numId w:val="41"/>
        </w:numPr>
        <w:spacing w:after="0" w:line="240" w:lineRule="auto"/>
        <w:rPr>
          <w:sz w:val="24"/>
          <w:szCs w:val="24"/>
        </w:rPr>
      </w:pPr>
      <w:r>
        <w:rPr>
          <w:sz w:val="24"/>
          <w:szCs w:val="24"/>
        </w:rPr>
        <w:t xml:space="preserve">Advocate the importance of the tourism sector and its economic impact </w:t>
      </w:r>
      <w:r w:rsidRPr="00DC4586">
        <w:rPr>
          <w:sz w:val="24"/>
          <w:szCs w:val="24"/>
          <w:shd w:val="clear" w:color="auto" w:fill="FFE599" w:themeFill="accent4" w:themeFillTint="66"/>
        </w:rPr>
        <w:t>(ESVA REDP)</w:t>
      </w:r>
    </w:p>
    <w:p w14:paraId="1B9E887E" w14:textId="77777777" w:rsidR="00761632" w:rsidRDefault="00761632" w:rsidP="00761632">
      <w:pPr>
        <w:pStyle w:val="ListParagraph"/>
        <w:numPr>
          <w:ilvl w:val="0"/>
          <w:numId w:val="41"/>
        </w:numPr>
        <w:spacing w:after="0" w:line="240" w:lineRule="auto"/>
        <w:rPr>
          <w:sz w:val="24"/>
          <w:szCs w:val="24"/>
        </w:rPr>
      </w:pPr>
      <w:r>
        <w:rPr>
          <w:sz w:val="24"/>
          <w:szCs w:val="24"/>
        </w:rPr>
        <w:t>Better communicate with internal (stakeholders and businesses) and external partners (media and public)</w:t>
      </w:r>
    </w:p>
    <w:p w14:paraId="2BE7147A" w14:textId="77777777" w:rsidR="00761632" w:rsidRDefault="00761632" w:rsidP="00761632">
      <w:pPr>
        <w:pStyle w:val="ListParagraph"/>
        <w:numPr>
          <w:ilvl w:val="1"/>
          <w:numId w:val="41"/>
        </w:numPr>
        <w:spacing w:after="0" w:line="240" w:lineRule="auto"/>
        <w:rPr>
          <w:sz w:val="24"/>
          <w:szCs w:val="24"/>
        </w:rPr>
      </w:pPr>
      <w:r>
        <w:rPr>
          <w:sz w:val="24"/>
          <w:szCs w:val="24"/>
        </w:rPr>
        <w:t>Internal</w:t>
      </w:r>
    </w:p>
    <w:p w14:paraId="5B0969D4" w14:textId="77777777" w:rsidR="00761632" w:rsidRDefault="00761632" w:rsidP="00761632">
      <w:pPr>
        <w:pStyle w:val="ListParagraph"/>
        <w:numPr>
          <w:ilvl w:val="2"/>
          <w:numId w:val="41"/>
        </w:numPr>
        <w:spacing w:after="0" w:line="240" w:lineRule="auto"/>
        <w:rPr>
          <w:sz w:val="24"/>
          <w:szCs w:val="24"/>
        </w:rPr>
      </w:pPr>
      <w:r>
        <w:rPr>
          <w:sz w:val="24"/>
          <w:szCs w:val="24"/>
        </w:rPr>
        <w:t>Develop stakeholder communication plan</w:t>
      </w:r>
    </w:p>
    <w:p w14:paraId="132DDE3C" w14:textId="77777777" w:rsidR="00761632" w:rsidRDefault="00761632" w:rsidP="00761632">
      <w:pPr>
        <w:pStyle w:val="ListParagraph"/>
        <w:numPr>
          <w:ilvl w:val="3"/>
          <w:numId w:val="41"/>
        </w:numPr>
        <w:spacing w:after="0" w:line="240" w:lineRule="auto"/>
        <w:rPr>
          <w:sz w:val="24"/>
          <w:szCs w:val="24"/>
        </w:rPr>
      </w:pPr>
      <w:r>
        <w:rPr>
          <w:sz w:val="24"/>
          <w:szCs w:val="24"/>
        </w:rPr>
        <w:t>Annual report – internal (one pager)</w:t>
      </w:r>
    </w:p>
    <w:p w14:paraId="61B34CB5" w14:textId="77777777" w:rsidR="00761632" w:rsidRPr="00005F08" w:rsidRDefault="00761632" w:rsidP="00761632">
      <w:pPr>
        <w:pStyle w:val="ListParagraph"/>
        <w:numPr>
          <w:ilvl w:val="3"/>
          <w:numId w:val="41"/>
        </w:numPr>
        <w:spacing w:after="0" w:line="240" w:lineRule="auto"/>
        <w:rPr>
          <w:sz w:val="24"/>
          <w:szCs w:val="24"/>
        </w:rPr>
      </w:pPr>
      <w:r>
        <w:rPr>
          <w:sz w:val="24"/>
          <w:szCs w:val="24"/>
        </w:rPr>
        <w:t>Data sharing</w:t>
      </w:r>
    </w:p>
    <w:p w14:paraId="36929C56" w14:textId="77777777" w:rsidR="00761632" w:rsidRDefault="00761632" w:rsidP="00761632">
      <w:pPr>
        <w:pStyle w:val="ListParagraph"/>
        <w:numPr>
          <w:ilvl w:val="3"/>
          <w:numId w:val="41"/>
        </w:numPr>
        <w:spacing w:after="0" w:line="240" w:lineRule="auto"/>
        <w:rPr>
          <w:sz w:val="24"/>
          <w:szCs w:val="24"/>
        </w:rPr>
      </w:pPr>
      <w:r>
        <w:rPr>
          <w:sz w:val="24"/>
          <w:szCs w:val="24"/>
        </w:rPr>
        <w:t>Develop regular communications strategy with larger stakeholder group (email newsletter or Facebook private group)</w:t>
      </w:r>
    </w:p>
    <w:p w14:paraId="31846E41" w14:textId="77777777" w:rsidR="00761632" w:rsidRPr="008D3195" w:rsidRDefault="00761632" w:rsidP="00761632">
      <w:pPr>
        <w:pStyle w:val="ListParagraph"/>
        <w:numPr>
          <w:ilvl w:val="2"/>
          <w:numId w:val="41"/>
        </w:numPr>
        <w:spacing w:after="0" w:line="240" w:lineRule="auto"/>
        <w:rPr>
          <w:sz w:val="24"/>
          <w:szCs w:val="24"/>
        </w:rPr>
      </w:pPr>
      <w:r>
        <w:rPr>
          <w:sz w:val="24"/>
          <w:szCs w:val="24"/>
        </w:rPr>
        <w:t>Share opportunities for collaboration and participation</w:t>
      </w:r>
    </w:p>
    <w:p w14:paraId="40867361" w14:textId="77777777" w:rsidR="00761632" w:rsidRDefault="00761632" w:rsidP="00761632">
      <w:pPr>
        <w:pStyle w:val="ListParagraph"/>
        <w:numPr>
          <w:ilvl w:val="1"/>
          <w:numId w:val="41"/>
        </w:numPr>
        <w:spacing w:after="0" w:line="240" w:lineRule="auto"/>
        <w:rPr>
          <w:sz w:val="24"/>
          <w:szCs w:val="24"/>
        </w:rPr>
      </w:pPr>
      <w:r>
        <w:rPr>
          <w:sz w:val="24"/>
          <w:szCs w:val="24"/>
        </w:rPr>
        <w:t>External</w:t>
      </w:r>
    </w:p>
    <w:p w14:paraId="010519D2" w14:textId="77777777" w:rsidR="00761632" w:rsidRDefault="00761632" w:rsidP="00761632">
      <w:pPr>
        <w:pStyle w:val="ListParagraph"/>
        <w:numPr>
          <w:ilvl w:val="2"/>
          <w:numId w:val="41"/>
        </w:numPr>
        <w:spacing w:after="0" w:line="240" w:lineRule="auto"/>
        <w:rPr>
          <w:sz w:val="24"/>
          <w:szCs w:val="24"/>
        </w:rPr>
      </w:pPr>
      <w:r>
        <w:rPr>
          <w:sz w:val="24"/>
          <w:szCs w:val="24"/>
        </w:rPr>
        <w:t xml:space="preserve">Advocate the importance of tourism </w:t>
      </w:r>
    </w:p>
    <w:p w14:paraId="3BBC4F00" w14:textId="77777777" w:rsidR="00761632" w:rsidRDefault="00761632" w:rsidP="00761632">
      <w:pPr>
        <w:pStyle w:val="ListParagraph"/>
        <w:numPr>
          <w:ilvl w:val="2"/>
          <w:numId w:val="41"/>
        </w:numPr>
        <w:spacing w:after="0" w:line="240" w:lineRule="auto"/>
        <w:rPr>
          <w:sz w:val="24"/>
          <w:szCs w:val="24"/>
        </w:rPr>
      </w:pPr>
      <w:r>
        <w:rPr>
          <w:sz w:val="24"/>
          <w:szCs w:val="24"/>
        </w:rPr>
        <w:lastRenderedPageBreak/>
        <w:t>Annual report – external (one pager)</w:t>
      </w:r>
    </w:p>
    <w:p w14:paraId="422F984E" w14:textId="77777777" w:rsidR="00761632" w:rsidRDefault="00761632" w:rsidP="00761632">
      <w:pPr>
        <w:pStyle w:val="ListParagraph"/>
        <w:numPr>
          <w:ilvl w:val="2"/>
          <w:numId w:val="41"/>
        </w:numPr>
        <w:spacing w:after="0" w:line="240" w:lineRule="auto"/>
        <w:rPr>
          <w:sz w:val="24"/>
          <w:szCs w:val="24"/>
        </w:rPr>
      </w:pPr>
      <w:r>
        <w:rPr>
          <w:sz w:val="24"/>
          <w:szCs w:val="24"/>
        </w:rPr>
        <w:t>Policies for communicating effectively with local press</w:t>
      </w:r>
    </w:p>
    <w:p w14:paraId="36F2BD75" w14:textId="77777777" w:rsidR="00761632" w:rsidRPr="00A844EE" w:rsidRDefault="00761632" w:rsidP="00761632">
      <w:pPr>
        <w:pStyle w:val="ListParagraph"/>
        <w:numPr>
          <w:ilvl w:val="2"/>
          <w:numId w:val="41"/>
        </w:numPr>
        <w:spacing w:after="0" w:line="240" w:lineRule="auto"/>
        <w:rPr>
          <w:sz w:val="24"/>
          <w:szCs w:val="24"/>
        </w:rPr>
      </w:pPr>
      <w:r>
        <w:rPr>
          <w:sz w:val="24"/>
          <w:szCs w:val="24"/>
        </w:rPr>
        <w:t>Press release strategy</w:t>
      </w:r>
    </w:p>
    <w:p w14:paraId="195AF22B" w14:textId="77777777" w:rsidR="00761632" w:rsidRDefault="00761632" w:rsidP="00761632">
      <w:pPr>
        <w:pStyle w:val="ListParagraph"/>
        <w:numPr>
          <w:ilvl w:val="0"/>
          <w:numId w:val="41"/>
        </w:numPr>
        <w:spacing w:after="0" w:line="240" w:lineRule="auto"/>
        <w:rPr>
          <w:sz w:val="24"/>
          <w:szCs w:val="24"/>
        </w:rPr>
      </w:pPr>
      <w:r>
        <w:rPr>
          <w:sz w:val="24"/>
          <w:szCs w:val="24"/>
        </w:rPr>
        <w:t>Continue to maximize outside funds such as VTC DRIVE, VTC grants, DHCD grants, USDA grants, etc.</w:t>
      </w:r>
    </w:p>
    <w:p w14:paraId="191E4D90" w14:textId="084954AC" w:rsidR="00761632" w:rsidRDefault="0080388B" w:rsidP="00761632">
      <w:pPr>
        <w:pStyle w:val="ListParagraph"/>
        <w:numPr>
          <w:ilvl w:val="0"/>
          <w:numId w:val="41"/>
        </w:numPr>
        <w:spacing w:after="0" w:line="240" w:lineRule="auto"/>
        <w:rPr>
          <w:sz w:val="24"/>
          <w:szCs w:val="24"/>
        </w:rPr>
      </w:pPr>
      <w:r>
        <w:rPr>
          <w:sz w:val="24"/>
          <w:szCs w:val="24"/>
        </w:rPr>
        <w:t>Support the</w:t>
      </w:r>
      <w:r w:rsidR="00761632">
        <w:rPr>
          <w:sz w:val="24"/>
          <w:szCs w:val="24"/>
        </w:rPr>
        <w:t xml:space="preserve"> ambassadorship, mentorship, and internship program to educate workers and citizens on hospitality and tourism opportunities </w:t>
      </w:r>
      <w:r w:rsidR="00761632" w:rsidRPr="00DC4586">
        <w:rPr>
          <w:sz w:val="24"/>
          <w:szCs w:val="24"/>
          <w:shd w:val="clear" w:color="auto" w:fill="FFE599" w:themeFill="accent4" w:themeFillTint="66"/>
        </w:rPr>
        <w:t>(ESVA REDP)</w:t>
      </w:r>
    </w:p>
    <w:p w14:paraId="249ABEE9" w14:textId="61301FDD" w:rsidR="00761632" w:rsidRDefault="00761632" w:rsidP="00761632">
      <w:pPr>
        <w:pStyle w:val="ListParagraph"/>
        <w:numPr>
          <w:ilvl w:val="0"/>
          <w:numId w:val="41"/>
        </w:numPr>
        <w:spacing w:after="0" w:line="240" w:lineRule="auto"/>
        <w:rPr>
          <w:sz w:val="24"/>
          <w:szCs w:val="24"/>
        </w:rPr>
      </w:pPr>
      <w:r>
        <w:rPr>
          <w:sz w:val="24"/>
          <w:szCs w:val="24"/>
        </w:rPr>
        <w:t xml:space="preserve">Review potential submissions in conjunction with partners for </w:t>
      </w:r>
      <w:r w:rsidR="00023392">
        <w:rPr>
          <w:sz w:val="24"/>
          <w:szCs w:val="24"/>
        </w:rPr>
        <w:t>Grants</w:t>
      </w:r>
    </w:p>
    <w:p w14:paraId="294BFAC0" w14:textId="77777777" w:rsidR="00761632" w:rsidRDefault="00761632" w:rsidP="00761632">
      <w:pPr>
        <w:pStyle w:val="ListParagraph"/>
        <w:numPr>
          <w:ilvl w:val="0"/>
          <w:numId w:val="41"/>
        </w:numPr>
        <w:spacing w:after="0" w:line="240" w:lineRule="auto"/>
        <w:rPr>
          <w:sz w:val="24"/>
          <w:szCs w:val="24"/>
        </w:rPr>
      </w:pPr>
      <w:r>
        <w:rPr>
          <w:sz w:val="24"/>
          <w:szCs w:val="24"/>
        </w:rPr>
        <w:t xml:space="preserve">Support existing and new small businesses and entrepreneurs </w:t>
      </w:r>
      <w:r w:rsidRPr="00260872">
        <w:rPr>
          <w:sz w:val="24"/>
          <w:szCs w:val="24"/>
          <w:shd w:val="clear" w:color="auto" w:fill="F7CAAC" w:themeFill="accent2" w:themeFillTint="66"/>
        </w:rPr>
        <w:t>(Northampton Comp Plan)</w:t>
      </w:r>
      <w:r>
        <w:rPr>
          <w:sz w:val="24"/>
          <w:szCs w:val="24"/>
        </w:rPr>
        <w:t xml:space="preserve"> </w:t>
      </w:r>
      <w:r w:rsidRPr="00260872">
        <w:rPr>
          <w:sz w:val="24"/>
          <w:szCs w:val="24"/>
          <w:shd w:val="clear" w:color="auto" w:fill="B4C6E7" w:themeFill="accent1" w:themeFillTint="66"/>
        </w:rPr>
        <w:t>(CC Comp Plan)</w:t>
      </w:r>
    </w:p>
    <w:p w14:paraId="62DF5258" w14:textId="77777777" w:rsidR="00761632" w:rsidRDefault="00761632" w:rsidP="00761632">
      <w:pPr>
        <w:pStyle w:val="ListParagraph"/>
        <w:numPr>
          <w:ilvl w:val="1"/>
          <w:numId w:val="41"/>
        </w:numPr>
        <w:spacing w:after="0" w:line="240" w:lineRule="auto"/>
        <w:rPr>
          <w:sz w:val="24"/>
          <w:szCs w:val="24"/>
        </w:rPr>
      </w:pPr>
      <w:r>
        <w:rPr>
          <w:sz w:val="24"/>
          <w:szCs w:val="24"/>
        </w:rPr>
        <w:t>Communicate and educate funding opportunities for businesses</w:t>
      </w:r>
    </w:p>
    <w:p w14:paraId="0017BB08" w14:textId="77777777" w:rsidR="00761632" w:rsidRDefault="00761632" w:rsidP="00761632">
      <w:pPr>
        <w:pStyle w:val="ListParagraph"/>
        <w:numPr>
          <w:ilvl w:val="1"/>
          <w:numId w:val="41"/>
        </w:numPr>
        <w:spacing w:after="0" w:line="240" w:lineRule="auto"/>
        <w:rPr>
          <w:sz w:val="24"/>
          <w:szCs w:val="24"/>
        </w:rPr>
      </w:pPr>
      <w:r>
        <w:rPr>
          <w:sz w:val="24"/>
          <w:szCs w:val="24"/>
        </w:rPr>
        <w:t>Develop tourism workshops</w:t>
      </w:r>
    </w:p>
    <w:p w14:paraId="296EC6FF" w14:textId="77777777" w:rsidR="00761632" w:rsidRDefault="00761632" w:rsidP="00761632">
      <w:pPr>
        <w:pStyle w:val="ListParagraph"/>
        <w:numPr>
          <w:ilvl w:val="1"/>
          <w:numId w:val="41"/>
        </w:numPr>
        <w:spacing w:after="0" w:line="240" w:lineRule="auto"/>
        <w:rPr>
          <w:sz w:val="24"/>
          <w:szCs w:val="24"/>
        </w:rPr>
      </w:pPr>
      <w:r>
        <w:rPr>
          <w:sz w:val="24"/>
          <w:szCs w:val="24"/>
        </w:rPr>
        <w:t>Marketing agricultural products and value-added products</w:t>
      </w:r>
    </w:p>
    <w:p w14:paraId="1AB21374" w14:textId="77777777" w:rsidR="00761632" w:rsidRPr="007857B2" w:rsidRDefault="00761632" w:rsidP="00761632">
      <w:pPr>
        <w:pStyle w:val="ListParagraph"/>
        <w:numPr>
          <w:ilvl w:val="1"/>
          <w:numId w:val="41"/>
        </w:numPr>
        <w:spacing w:after="0" w:line="240" w:lineRule="auto"/>
        <w:rPr>
          <w:sz w:val="24"/>
          <w:szCs w:val="24"/>
        </w:rPr>
      </w:pPr>
      <w:r>
        <w:rPr>
          <w:sz w:val="24"/>
          <w:szCs w:val="24"/>
        </w:rPr>
        <w:t>Share available dat</w:t>
      </w:r>
      <w:r w:rsidRPr="007857B2">
        <w:rPr>
          <w:sz w:val="24"/>
          <w:szCs w:val="24"/>
        </w:rPr>
        <w:t xml:space="preserve">a </w:t>
      </w:r>
      <w:r w:rsidRPr="00A63472">
        <w:rPr>
          <w:sz w:val="24"/>
          <w:szCs w:val="24"/>
          <w:shd w:val="clear" w:color="auto" w:fill="F7CAAC" w:themeFill="accent2" w:themeFillTint="66"/>
        </w:rPr>
        <w:t>(Northampton Comp Plan)</w:t>
      </w:r>
    </w:p>
    <w:p w14:paraId="3CA0F80C" w14:textId="77777777" w:rsidR="00761632" w:rsidRPr="00ED3395" w:rsidRDefault="00761632" w:rsidP="00761632">
      <w:pPr>
        <w:pStyle w:val="ListParagraph"/>
        <w:numPr>
          <w:ilvl w:val="1"/>
          <w:numId w:val="41"/>
        </w:numPr>
        <w:spacing w:after="0" w:line="240" w:lineRule="auto"/>
        <w:rPr>
          <w:sz w:val="24"/>
          <w:szCs w:val="24"/>
        </w:rPr>
      </w:pPr>
      <w:r w:rsidRPr="008B1A04">
        <w:rPr>
          <w:sz w:val="24"/>
          <w:szCs w:val="24"/>
        </w:rPr>
        <w:t>Work regionally to connect with existing resources for entrepreneurs</w:t>
      </w:r>
    </w:p>
    <w:p w14:paraId="0658B2F7" w14:textId="77777777" w:rsidR="00761632" w:rsidRDefault="00761632" w:rsidP="00761632">
      <w:pPr>
        <w:pStyle w:val="ListParagraph"/>
        <w:numPr>
          <w:ilvl w:val="0"/>
          <w:numId w:val="41"/>
        </w:numPr>
        <w:spacing w:after="0" w:line="240" w:lineRule="auto"/>
        <w:rPr>
          <w:sz w:val="24"/>
          <w:szCs w:val="24"/>
        </w:rPr>
      </w:pPr>
      <w:r>
        <w:rPr>
          <w:sz w:val="24"/>
          <w:szCs w:val="24"/>
        </w:rPr>
        <w:t>Support regional organizations including Chambers of Commerce and Main Streets</w:t>
      </w:r>
    </w:p>
    <w:p w14:paraId="13D64F9A" w14:textId="77777777" w:rsidR="00761632" w:rsidRDefault="00761632" w:rsidP="00761632">
      <w:pPr>
        <w:pStyle w:val="ListParagraph"/>
        <w:numPr>
          <w:ilvl w:val="0"/>
          <w:numId w:val="41"/>
        </w:numPr>
        <w:spacing w:after="0" w:line="240" w:lineRule="auto"/>
        <w:rPr>
          <w:sz w:val="24"/>
          <w:szCs w:val="24"/>
        </w:rPr>
      </w:pPr>
      <w:r>
        <w:rPr>
          <w:sz w:val="24"/>
          <w:szCs w:val="24"/>
        </w:rPr>
        <w:t xml:space="preserve">Support workforce development for tourism-related businesses </w:t>
      </w:r>
      <w:r w:rsidRPr="00260872">
        <w:rPr>
          <w:sz w:val="24"/>
          <w:szCs w:val="24"/>
          <w:shd w:val="clear" w:color="auto" w:fill="B4C6E7" w:themeFill="accent1" w:themeFillTint="66"/>
        </w:rPr>
        <w:t>(CC Comp Plan)</w:t>
      </w:r>
    </w:p>
    <w:p w14:paraId="48EFE9FC" w14:textId="77777777" w:rsidR="00761632" w:rsidRDefault="00761632" w:rsidP="00761632">
      <w:pPr>
        <w:pStyle w:val="ListParagraph"/>
        <w:numPr>
          <w:ilvl w:val="0"/>
          <w:numId w:val="41"/>
        </w:numPr>
        <w:spacing w:after="0" w:line="240" w:lineRule="auto"/>
        <w:rPr>
          <w:sz w:val="24"/>
          <w:szCs w:val="24"/>
        </w:rPr>
      </w:pPr>
      <w:r>
        <w:rPr>
          <w:sz w:val="24"/>
          <w:szCs w:val="24"/>
        </w:rPr>
        <w:t>Work collaboratively with educational institutions</w:t>
      </w:r>
    </w:p>
    <w:p w14:paraId="1C2BC422" w14:textId="77777777" w:rsidR="00761632" w:rsidRDefault="00761632" w:rsidP="00761632">
      <w:pPr>
        <w:pStyle w:val="ListParagraph"/>
        <w:numPr>
          <w:ilvl w:val="0"/>
          <w:numId w:val="41"/>
        </w:numPr>
        <w:spacing w:after="0" w:line="240" w:lineRule="auto"/>
        <w:rPr>
          <w:sz w:val="24"/>
          <w:szCs w:val="24"/>
        </w:rPr>
      </w:pPr>
      <w:r>
        <w:rPr>
          <w:sz w:val="24"/>
          <w:szCs w:val="24"/>
        </w:rPr>
        <w:t>Work collaboratively with museums and historical sites</w:t>
      </w:r>
    </w:p>
    <w:p w14:paraId="56101974" w14:textId="77777777" w:rsidR="00761632" w:rsidRDefault="00761632" w:rsidP="00761632">
      <w:pPr>
        <w:pStyle w:val="ListParagraph"/>
        <w:numPr>
          <w:ilvl w:val="0"/>
          <w:numId w:val="41"/>
        </w:numPr>
        <w:spacing w:after="0" w:line="240" w:lineRule="auto"/>
        <w:rPr>
          <w:sz w:val="24"/>
          <w:szCs w:val="24"/>
        </w:rPr>
      </w:pPr>
      <w:r>
        <w:rPr>
          <w:sz w:val="24"/>
          <w:szCs w:val="24"/>
        </w:rPr>
        <w:t>Work collaboratively with regional partners on outdoor recreation marketing (DCR, DWR, NPS, etc.)</w:t>
      </w:r>
    </w:p>
    <w:p w14:paraId="5EF2EB3E" w14:textId="793244DA" w:rsidR="00292750" w:rsidRDefault="00292750" w:rsidP="0040067F">
      <w:pPr>
        <w:spacing w:after="0" w:line="240" w:lineRule="auto"/>
        <w:rPr>
          <w:highlight w:val="yellow"/>
        </w:rPr>
      </w:pPr>
    </w:p>
    <w:p w14:paraId="5CFDFA9E" w14:textId="77777777" w:rsidR="00292750" w:rsidRPr="009627F3" w:rsidRDefault="00292750" w:rsidP="00292750">
      <w:pPr>
        <w:shd w:val="clear" w:color="auto" w:fill="2E74B5" w:themeFill="accent5" w:themeFillShade="BF"/>
        <w:spacing w:after="0" w:line="240" w:lineRule="auto"/>
        <w:rPr>
          <w:rFonts w:asciiTheme="majorHAnsi" w:eastAsiaTheme="majorEastAsia" w:hAnsiTheme="majorHAnsi" w:cstheme="majorBidi"/>
          <w:color w:val="FFFFFF" w:themeColor="background1"/>
          <w:sz w:val="26"/>
          <w:szCs w:val="26"/>
        </w:rPr>
      </w:pPr>
      <w:r w:rsidRPr="009627F3">
        <w:rPr>
          <w:rFonts w:asciiTheme="majorHAnsi" w:eastAsiaTheme="majorEastAsia" w:hAnsiTheme="majorHAnsi" w:cstheme="majorBidi"/>
          <w:color w:val="FFFFFF" w:themeColor="background1"/>
          <w:sz w:val="26"/>
          <w:szCs w:val="26"/>
        </w:rPr>
        <w:t>Expand Tourism Infrastructure</w:t>
      </w:r>
    </w:p>
    <w:p w14:paraId="647C0474" w14:textId="5F3F0E45" w:rsidR="002C6E06" w:rsidRPr="002C6E06" w:rsidRDefault="003F3C71" w:rsidP="004F07D2">
      <w:pPr>
        <w:spacing w:after="0" w:line="240" w:lineRule="auto"/>
        <w:rPr>
          <w:rFonts w:asciiTheme="majorHAnsi" w:eastAsiaTheme="majorEastAsia" w:hAnsiTheme="majorHAnsi" w:cstheme="majorBidi"/>
          <w:b/>
          <w:bCs/>
          <w:sz w:val="24"/>
          <w:szCs w:val="24"/>
        </w:rPr>
      </w:pPr>
      <w:r>
        <w:rPr>
          <w:rFonts w:asciiTheme="majorHAnsi" w:eastAsiaTheme="majorEastAsia" w:hAnsiTheme="majorHAnsi" w:cstheme="majorBidi"/>
          <w:b/>
          <w:bCs/>
          <w:sz w:val="24"/>
          <w:szCs w:val="24"/>
        </w:rPr>
        <w:t>Support new development</w:t>
      </w:r>
    </w:p>
    <w:p w14:paraId="30D6591E" w14:textId="2D5301E2" w:rsidR="004F07D2" w:rsidRPr="008C5E44" w:rsidRDefault="004F07D2" w:rsidP="004F07D2">
      <w:pPr>
        <w:spacing w:after="0" w:line="240" w:lineRule="auto"/>
        <w:rPr>
          <w:rFonts w:asciiTheme="majorHAnsi" w:eastAsiaTheme="majorEastAsia" w:hAnsiTheme="majorHAnsi" w:cstheme="majorBidi"/>
          <w:b/>
          <w:bCs/>
          <w:color w:val="2E74B5" w:themeColor="accent5" w:themeShade="BF"/>
          <w:sz w:val="24"/>
          <w:szCs w:val="24"/>
        </w:rPr>
      </w:pPr>
      <w:r w:rsidRPr="008C5E44">
        <w:rPr>
          <w:rFonts w:asciiTheme="majorHAnsi" w:eastAsiaTheme="majorEastAsia" w:hAnsiTheme="majorHAnsi" w:cstheme="majorBidi"/>
          <w:b/>
          <w:bCs/>
          <w:color w:val="2E74B5" w:themeColor="accent5" w:themeShade="BF"/>
          <w:sz w:val="24"/>
          <w:szCs w:val="24"/>
        </w:rPr>
        <w:t>Short-Term Goals</w:t>
      </w:r>
    </w:p>
    <w:p w14:paraId="375AEE04" w14:textId="42609037" w:rsidR="00812801" w:rsidRPr="002445A6" w:rsidRDefault="00812801" w:rsidP="00812801">
      <w:pPr>
        <w:pStyle w:val="NoSpacing"/>
        <w:numPr>
          <w:ilvl w:val="0"/>
          <w:numId w:val="42"/>
        </w:numPr>
        <w:rPr>
          <w:sz w:val="24"/>
          <w:szCs w:val="24"/>
        </w:rPr>
      </w:pPr>
      <w:r>
        <w:rPr>
          <w:sz w:val="24"/>
          <w:szCs w:val="24"/>
        </w:rPr>
        <w:t xml:space="preserve">Review the potential of Tourism Zone designations on the Eastern Shore </w:t>
      </w:r>
      <w:r w:rsidRPr="002F57A8">
        <w:rPr>
          <w:sz w:val="24"/>
          <w:szCs w:val="24"/>
          <w:shd w:val="clear" w:color="auto" w:fill="FFE599" w:themeFill="accent4" w:themeFillTint="66"/>
        </w:rPr>
        <w:t>(ESVA REDP)</w:t>
      </w:r>
      <w:r>
        <w:rPr>
          <w:sz w:val="24"/>
          <w:szCs w:val="24"/>
        </w:rPr>
        <w:t xml:space="preserve"> </w:t>
      </w:r>
      <w:r w:rsidRPr="00047471">
        <w:rPr>
          <w:sz w:val="24"/>
          <w:szCs w:val="24"/>
          <w:shd w:val="clear" w:color="auto" w:fill="F7CAAC" w:themeFill="accent2" w:themeFillTint="66"/>
        </w:rPr>
        <w:t>(Northampton Comp Plan)</w:t>
      </w:r>
    </w:p>
    <w:p w14:paraId="2A25AD70" w14:textId="77777777" w:rsidR="004F07D2" w:rsidRDefault="004F07D2" w:rsidP="004F07D2">
      <w:pPr>
        <w:spacing w:after="0" w:line="240" w:lineRule="auto"/>
        <w:rPr>
          <w:rFonts w:asciiTheme="majorHAnsi" w:eastAsiaTheme="majorEastAsia" w:hAnsiTheme="majorHAnsi" w:cstheme="majorBidi"/>
          <w:b/>
          <w:bCs/>
          <w:color w:val="2E74B5" w:themeColor="accent5" w:themeShade="BF"/>
          <w:sz w:val="24"/>
          <w:szCs w:val="24"/>
        </w:rPr>
      </w:pPr>
    </w:p>
    <w:p w14:paraId="2EC45F3A" w14:textId="14F8E233" w:rsidR="003F3C71" w:rsidRPr="003F3C71" w:rsidRDefault="003F3C71" w:rsidP="004F07D2">
      <w:pPr>
        <w:spacing w:after="0" w:line="240" w:lineRule="auto"/>
        <w:rPr>
          <w:rFonts w:asciiTheme="majorHAnsi" w:eastAsiaTheme="majorEastAsia" w:hAnsiTheme="majorHAnsi" w:cstheme="majorBidi"/>
          <w:b/>
          <w:bCs/>
          <w:sz w:val="24"/>
          <w:szCs w:val="24"/>
        </w:rPr>
      </w:pPr>
      <w:r w:rsidRPr="003F3C71">
        <w:rPr>
          <w:rFonts w:asciiTheme="majorHAnsi" w:eastAsiaTheme="majorEastAsia" w:hAnsiTheme="majorHAnsi" w:cstheme="majorBidi"/>
          <w:b/>
          <w:bCs/>
          <w:sz w:val="24"/>
          <w:szCs w:val="24"/>
        </w:rPr>
        <w:t>Invest in tourism as a sector</w:t>
      </w:r>
    </w:p>
    <w:p w14:paraId="027B7DDA" w14:textId="77777777" w:rsidR="004F07D2" w:rsidRPr="008C5E44" w:rsidRDefault="004F07D2" w:rsidP="004F07D2">
      <w:pPr>
        <w:spacing w:after="0" w:line="240" w:lineRule="auto"/>
        <w:rPr>
          <w:rFonts w:asciiTheme="majorHAnsi" w:eastAsiaTheme="majorEastAsia" w:hAnsiTheme="majorHAnsi" w:cstheme="majorBidi"/>
          <w:b/>
          <w:bCs/>
          <w:color w:val="2E74B5" w:themeColor="accent5" w:themeShade="BF"/>
          <w:sz w:val="24"/>
          <w:szCs w:val="24"/>
        </w:rPr>
      </w:pPr>
      <w:r w:rsidRPr="008C5E44">
        <w:rPr>
          <w:rFonts w:asciiTheme="majorHAnsi" w:eastAsiaTheme="majorEastAsia" w:hAnsiTheme="majorHAnsi" w:cstheme="majorBidi"/>
          <w:b/>
          <w:bCs/>
          <w:color w:val="2E74B5" w:themeColor="accent5" w:themeShade="BF"/>
          <w:sz w:val="24"/>
          <w:szCs w:val="24"/>
        </w:rPr>
        <w:t>Ongoing and Long-Term Goals</w:t>
      </w:r>
    </w:p>
    <w:p w14:paraId="29A0E4F7" w14:textId="50B034A5" w:rsidR="00075B29" w:rsidRDefault="00075B29" w:rsidP="00075B29">
      <w:pPr>
        <w:pStyle w:val="NoSpacing"/>
        <w:numPr>
          <w:ilvl w:val="0"/>
          <w:numId w:val="42"/>
        </w:numPr>
        <w:rPr>
          <w:sz w:val="24"/>
          <w:szCs w:val="24"/>
        </w:rPr>
      </w:pPr>
      <w:r>
        <w:rPr>
          <w:sz w:val="24"/>
          <w:szCs w:val="24"/>
        </w:rPr>
        <w:t>Advocate for workforce housing</w:t>
      </w:r>
    </w:p>
    <w:p w14:paraId="1453AC0C" w14:textId="3E5ACEF3" w:rsidR="00812801" w:rsidRDefault="00023392" w:rsidP="00812801">
      <w:pPr>
        <w:pStyle w:val="NoSpacing"/>
        <w:numPr>
          <w:ilvl w:val="0"/>
          <w:numId w:val="42"/>
        </w:numPr>
        <w:rPr>
          <w:sz w:val="24"/>
          <w:szCs w:val="24"/>
        </w:rPr>
      </w:pPr>
      <w:r>
        <w:rPr>
          <w:sz w:val="24"/>
          <w:szCs w:val="24"/>
        </w:rPr>
        <w:t xml:space="preserve">Support </w:t>
      </w:r>
      <w:r w:rsidR="00812801">
        <w:rPr>
          <w:sz w:val="24"/>
          <w:szCs w:val="24"/>
        </w:rPr>
        <w:t>Beautification of Route 13</w:t>
      </w:r>
    </w:p>
    <w:p w14:paraId="68FC05E0" w14:textId="77777777" w:rsidR="00812801" w:rsidRDefault="00812801" w:rsidP="00812801">
      <w:pPr>
        <w:pStyle w:val="NoSpacing"/>
        <w:numPr>
          <w:ilvl w:val="1"/>
          <w:numId w:val="42"/>
        </w:numPr>
        <w:rPr>
          <w:sz w:val="24"/>
          <w:szCs w:val="24"/>
        </w:rPr>
      </w:pPr>
      <w:r>
        <w:rPr>
          <w:sz w:val="24"/>
          <w:szCs w:val="24"/>
        </w:rPr>
        <w:t>Blighted building restoration/rehabilitation</w:t>
      </w:r>
    </w:p>
    <w:p w14:paraId="277A4116" w14:textId="77777777" w:rsidR="00812801" w:rsidRDefault="00812801" w:rsidP="00812801">
      <w:pPr>
        <w:pStyle w:val="NoSpacing"/>
        <w:numPr>
          <w:ilvl w:val="1"/>
          <w:numId w:val="42"/>
        </w:numPr>
        <w:rPr>
          <w:sz w:val="24"/>
          <w:szCs w:val="24"/>
        </w:rPr>
      </w:pPr>
      <w:r>
        <w:rPr>
          <w:sz w:val="24"/>
          <w:szCs w:val="24"/>
        </w:rPr>
        <w:t xml:space="preserve">Enhancement projects such as sidewalk infill, bike lanes, and wayfinding signage </w:t>
      </w:r>
      <w:r w:rsidRPr="00047471">
        <w:rPr>
          <w:sz w:val="24"/>
          <w:szCs w:val="24"/>
          <w:shd w:val="clear" w:color="auto" w:fill="F7CAAC" w:themeFill="accent2" w:themeFillTint="66"/>
        </w:rPr>
        <w:t>(Northampton Comp Plan)</w:t>
      </w:r>
    </w:p>
    <w:p w14:paraId="181FB340" w14:textId="77777777" w:rsidR="00812801" w:rsidRPr="005705C3" w:rsidRDefault="00812801" w:rsidP="00812801">
      <w:pPr>
        <w:pStyle w:val="NoSpacing"/>
        <w:numPr>
          <w:ilvl w:val="1"/>
          <w:numId w:val="42"/>
        </w:numPr>
        <w:rPr>
          <w:sz w:val="24"/>
          <w:szCs w:val="24"/>
        </w:rPr>
      </w:pPr>
      <w:r>
        <w:rPr>
          <w:sz w:val="24"/>
          <w:szCs w:val="24"/>
        </w:rPr>
        <w:t xml:space="preserve">Improve landscaping </w:t>
      </w:r>
      <w:r w:rsidRPr="00047471">
        <w:rPr>
          <w:sz w:val="24"/>
          <w:szCs w:val="24"/>
          <w:shd w:val="clear" w:color="auto" w:fill="D9D9D9" w:themeFill="background1" w:themeFillShade="D9"/>
        </w:rPr>
        <w:t>(TSESVA)</w:t>
      </w:r>
    </w:p>
    <w:p w14:paraId="132C51F4" w14:textId="77777777" w:rsidR="00812801" w:rsidRPr="00C130E5" w:rsidRDefault="00812801" w:rsidP="00812801">
      <w:pPr>
        <w:pStyle w:val="NoSpacing"/>
        <w:numPr>
          <w:ilvl w:val="1"/>
          <w:numId w:val="42"/>
        </w:numPr>
        <w:rPr>
          <w:sz w:val="24"/>
          <w:szCs w:val="24"/>
        </w:rPr>
      </w:pPr>
      <w:r>
        <w:rPr>
          <w:sz w:val="24"/>
          <w:szCs w:val="24"/>
        </w:rPr>
        <w:t>Improve t</w:t>
      </w:r>
      <w:r w:rsidRPr="00C43C7A">
        <w:rPr>
          <w:sz w:val="24"/>
          <w:szCs w:val="24"/>
        </w:rPr>
        <w:t>own gateway signage</w:t>
      </w:r>
      <w:r>
        <w:rPr>
          <w:sz w:val="24"/>
          <w:szCs w:val="24"/>
        </w:rPr>
        <w:t xml:space="preserve"> </w:t>
      </w:r>
      <w:r w:rsidRPr="00047471">
        <w:rPr>
          <w:sz w:val="24"/>
          <w:szCs w:val="24"/>
          <w:shd w:val="clear" w:color="auto" w:fill="F7CAAC" w:themeFill="accent2" w:themeFillTint="66"/>
        </w:rPr>
        <w:t>(Northampton Comp Plan)</w:t>
      </w:r>
      <w:r>
        <w:rPr>
          <w:sz w:val="24"/>
          <w:szCs w:val="24"/>
        </w:rPr>
        <w:t xml:space="preserve"> </w:t>
      </w:r>
      <w:r w:rsidRPr="00047471">
        <w:rPr>
          <w:sz w:val="24"/>
          <w:szCs w:val="24"/>
          <w:shd w:val="clear" w:color="auto" w:fill="D9D9D9" w:themeFill="background1" w:themeFillShade="D9"/>
        </w:rPr>
        <w:t>(TSESVA)</w:t>
      </w:r>
    </w:p>
    <w:p w14:paraId="2650BDDB" w14:textId="77777777" w:rsidR="00812801" w:rsidRDefault="00812801" w:rsidP="00812801">
      <w:pPr>
        <w:pStyle w:val="NoSpacing"/>
        <w:numPr>
          <w:ilvl w:val="1"/>
          <w:numId w:val="42"/>
        </w:numPr>
        <w:rPr>
          <w:sz w:val="24"/>
          <w:szCs w:val="24"/>
        </w:rPr>
      </w:pPr>
      <w:r>
        <w:rPr>
          <w:sz w:val="24"/>
          <w:szCs w:val="24"/>
        </w:rPr>
        <w:t xml:space="preserve">Maintain attractive road corridor </w:t>
      </w:r>
      <w:r w:rsidRPr="00356C1C">
        <w:rPr>
          <w:sz w:val="24"/>
          <w:szCs w:val="24"/>
          <w:shd w:val="clear" w:color="auto" w:fill="C5E0B3" w:themeFill="accent6" w:themeFillTint="66"/>
        </w:rPr>
        <w:t>(Accomack Comp Plan)</w:t>
      </w:r>
    </w:p>
    <w:p w14:paraId="21E77977" w14:textId="77777777" w:rsidR="002A4A9B" w:rsidRDefault="002A4A9B" w:rsidP="002A4A9B">
      <w:pPr>
        <w:pStyle w:val="NoSpacing"/>
        <w:numPr>
          <w:ilvl w:val="0"/>
          <w:numId w:val="42"/>
        </w:numPr>
        <w:rPr>
          <w:sz w:val="24"/>
          <w:szCs w:val="24"/>
        </w:rPr>
      </w:pPr>
      <w:r>
        <w:rPr>
          <w:sz w:val="24"/>
          <w:szCs w:val="24"/>
        </w:rPr>
        <w:t>Increase funding for tourism development and marketing</w:t>
      </w:r>
    </w:p>
    <w:p w14:paraId="7FCD2C8B" w14:textId="77777777" w:rsidR="0037385D" w:rsidRDefault="0037385D" w:rsidP="004F07D2">
      <w:pPr>
        <w:spacing w:after="0" w:line="240" w:lineRule="auto"/>
        <w:rPr>
          <w:b/>
          <w:bCs/>
          <w:sz w:val="24"/>
          <w:szCs w:val="24"/>
        </w:rPr>
      </w:pPr>
    </w:p>
    <w:p w14:paraId="659AEA86" w14:textId="4E57828B" w:rsidR="004F07D2" w:rsidRPr="0037385D" w:rsidRDefault="0037385D" w:rsidP="004F07D2">
      <w:pPr>
        <w:spacing w:after="0" w:line="240" w:lineRule="auto"/>
        <w:rPr>
          <w:b/>
          <w:bCs/>
          <w:sz w:val="24"/>
          <w:szCs w:val="24"/>
        </w:rPr>
      </w:pPr>
      <w:r w:rsidRPr="0037385D">
        <w:rPr>
          <w:b/>
          <w:bCs/>
          <w:sz w:val="24"/>
          <w:szCs w:val="24"/>
        </w:rPr>
        <w:t>Preservation of buildings</w:t>
      </w:r>
      <w:r w:rsidR="005D3ABA">
        <w:rPr>
          <w:b/>
          <w:bCs/>
          <w:sz w:val="24"/>
          <w:szCs w:val="24"/>
        </w:rPr>
        <w:t xml:space="preserve">, </w:t>
      </w:r>
      <w:r w:rsidRPr="0037385D">
        <w:rPr>
          <w:b/>
          <w:bCs/>
          <w:sz w:val="24"/>
          <w:szCs w:val="24"/>
        </w:rPr>
        <w:t>character</w:t>
      </w:r>
      <w:r w:rsidR="005D3ABA">
        <w:rPr>
          <w:b/>
          <w:bCs/>
          <w:sz w:val="24"/>
          <w:szCs w:val="24"/>
        </w:rPr>
        <w:t>, and environment</w:t>
      </w:r>
    </w:p>
    <w:p w14:paraId="6E4CBD48" w14:textId="77777777" w:rsidR="0037385D" w:rsidRPr="0037385D" w:rsidRDefault="0037385D" w:rsidP="0037385D">
      <w:pPr>
        <w:spacing w:after="0" w:line="240" w:lineRule="auto"/>
        <w:rPr>
          <w:rFonts w:asciiTheme="majorHAnsi" w:eastAsiaTheme="majorEastAsia" w:hAnsiTheme="majorHAnsi" w:cstheme="majorBidi"/>
          <w:b/>
          <w:bCs/>
          <w:color w:val="2E74B5" w:themeColor="accent5" w:themeShade="BF"/>
          <w:sz w:val="24"/>
          <w:szCs w:val="24"/>
        </w:rPr>
      </w:pPr>
      <w:r w:rsidRPr="0037385D">
        <w:rPr>
          <w:rFonts w:asciiTheme="majorHAnsi" w:eastAsiaTheme="majorEastAsia" w:hAnsiTheme="majorHAnsi" w:cstheme="majorBidi"/>
          <w:b/>
          <w:bCs/>
          <w:color w:val="2E74B5" w:themeColor="accent5" w:themeShade="BF"/>
          <w:sz w:val="24"/>
          <w:szCs w:val="24"/>
        </w:rPr>
        <w:t>Ongoing and Long-Term Goals</w:t>
      </w:r>
    </w:p>
    <w:p w14:paraId="110658B0" w14:textId="4263DBD9" w:rsidR="0037385D" w:rsidRDefault="00023392" w:rsidP="0037385D">
      <w:pPr>
        <w:pStyle w:val="NoSpacing"/>
        <w:numPr>
          <w:ilvl w:val="0"/>
          <w:numId w:val="42"/>
        </w:numPr>
        <w:rPr>
          <w:sz w:val="24"/>
          <w:szCs w:val="24"/>
        </w:rPr>
      </w:pPr>
      <w:r>
        <w:rPr>
          <w:sz w:val="24"/>
          <w:szCs w:val="24"/>
        </w:rPr>
        <w:t>Support preservation of Eastern Shore Heritage</w:t>
      </w:r>
    </w:p>
    <w:p w14:paraId="7A02FDCC" w14:textId="77777777" w:rsidR="0037385D" w:rsidRDefault="0037385D" w:rsidP="004F07D2">
      <w:pPr>
        <w:spacing w:after="0" w:line="240" w:lineRule="auto"/>
        <w:rPr>
          <w:rFonts w:asciiTheme="majorHAnsi" w:eastAsiaTheme="majorEastAsia" w:hAnsiTheme="majorHAnsi" w:cstheme="majorBidi"/>
          <w:b/>
          <w:bCs/>
          <w:color w:val="2E74B5" w:themeColor="accent5" w:themeShade="BF"/>
          <w:sz w:val="24"/>
          <w:szCs w:val="24"/>
        </w:rPr>
      </w:pPr>
    </w:p>
    <w:p w14:paraId="5272EF6D" w14:textId="77777777" w:rsidR="0037385D" w:rsidRPr="008C5E44" w:rsidRDefault="0037385D" w:rsidP="0037385D">
      <w:pPr>
        <w:spacing w:after="0" w:line="240" w:lineRule="auto"/>
        <w:rPr>
          <w:rFonts w:asciiTheme="majorHAnsi" w:eastAsiaTheme="majorEastAsia" w:hAnsiTheme="majorHAnsi" w:cstheme="majorBidi"/>
          <w:b/>
          <w:bCs/>
          <w:color w:val="2E74B5" w:themeColor="accent5" w:themeShade="BF"/>
          <w:sz w:val="24"/>
          <w:szCs w:val="24"/>
        </w:rPr>
      </w:pPr>
      <w:r w:rsidRPr="008C5E44">
        <w:rPr>
          <w:rFonts w:asciiTheme="majorHAnsi" w:eastAsiaTheme="majorEastAsia" w:hAnsiTheme="majorHAnsi" w:cstheme="majorBidi"/>
          <w:b/>
          <w:bCs/>
          <w:color w:val="2E74B5" w:themeColor="accent5" w:themeShade="BF"/>
          <w:sz w:val="24"/>
          <w:szCs w:val="24"/>
        </w:rPr>
        <w:t>Long-Term Goals</w:t>
      </w:r>
    </w:p>
    <w:p w14:paraId="20A71F2A" w14:textId="661F9DD2" w:rsidR="005D3ABA" w:rsidRPr="00023392" w:rsidRDefault="00023392" w:rsidP="005D3ABA">
      <w:pPr>
        <w:pStyle w:val="NoSpacing"/>
        <w:numPr>
          <w:ilvl w:val="0"/>
          <w:numId w:val="42"/>
        </w:numPr>
        <w:rPr>
          <w:sz w:val="24"/>
          <w:szCs w:val="24"/>
        </w:rPr>
      </w:pPr>
      <w:r>
        <w:rPr>
          <w:sz w:val="24"/>
          <w:szCs w:val="24"/>
        </w:rPr>
        <w:t xml:space="preserve">Support the </w:t>
      </w:r>
      <w:r w:rsidR="005D3ABA" w:rsidRPr="00C90AB3">
        <w:rPr>
          <w:sz w:val="24"/>
          <w:szCs w:val="24"/>
        </w:rPr>
        <w:t>Preserv</w:t>
      </w:r>
      <w:r>
        <w:rPr>
          <w:sz w:val="24"/>
          <w:szCs w:val="24"/>
        </w:rPr>
        <w:t>ation of natural</w:t>
      </w:r>
      <w:r w:rsidR="005D3ABA" w:rsidRPr="00C90AB3">
        <w:rPr>
          <w:sz w:val="24"/>
          <w:szCs w:val="24"/>
        </w:rPr>
        <w:t xml:space="preserve"> resources that support agriculture,</w:t>
      </w:r>
      <w:r w:rsidR="005D3ABA">
        <w:rPr>
          <w:sz w:val="24"/>
          <w:szCs w:val="24"/>
        </w:rPr>
        <w:t xml:space="preserve"> </w:t>
      </w:r>
      <w:r w:rsidR="005D3ABA" w:rsidRPr="00C90AB3">
        <w:rPr>
          <w:sz w:val="24"/>
          <w:szCs w:val="24"/>
        </w:rPr>
        <w:t>aquaculture, eco-tourism, and maritime activities</w:t>
      </w:r>
      <w:r w:rsidR="005D3ABA">
        <w:rPr>
          <w:sz w:val="24"/>
          <w:szCs w:val="24"/>
        </w:rPr>
        <w:t xml:space="preserve"> </w:t>
      </w:r>
      <w:r w:rsidR="005D3ABA" w:rsidRPr="00356C1C">
        <w:rPr>
          <w:sz w:val="24"/>
          <w:szCs w:val="24"/>
          <w:shd w:val="clear" w:color="auto" w:fill="F7CAAC" w:themeFill="accent2" w:themeFillTint="66"/>
        </w:rPr>
        <w:t>(Northampton Comp Plan)</w:t>
      </w:r>
    </w:p>
    <w:p w14:paraId="3A0C9064" w14:textId="7B44A83C" w:rsidR="00023392" w:rsidRPr="00C90AB3" w:rsidRDefault="00023392" w:rsidP="005D3ABA">
      <w:pPr>
        <w:pStyle w:val="NoSpacing"/>
        <w:numPr>
          <w:ilvl w:val="0"/>
          <w:numId w:val="42"/>
        </w:numPr>
        <w:rPr>
          <w:sz w:val="24"/>
          <w:szCs w:val="24"/>
        </w:rPr>
      </w:pPr>
      <w:r>
        <w:rPr>
          <w:sz w:val="24"/>
          <w:szCs w:val="24"/>
        </w:rPr>
        <w:t>Creation of cultural heritage literature</w:t>
      </w:r>
    </w:p>
    <w:p w14:paraId="629DAD06" w14:textId="77777777" w:rsidR="005D3ABA" w:rsidRDefault="005D3ABA" w:rsidP="005D3ABA">
      <w:pPr>
        <w:pStyle w:val="NoSpacing"/>
        <w:numPr>
          <w:ilvl w:val="0"/>
          <w:numId w:val="42"/>
        </w:numPr>
        <w:rPr>
          <w:sz w:val="24"/>
          <w:szCs w:val="24"/>
        </w:rPr>
      </w:pPr>
      <w:r>
        <w:rPr>
          <w:sz w:val="24"/>
          <w:szCs w:val="24"/>
        </w:rPr>
        <w:t xml:space="preserve">Support regional efforts of coastal resilience </w:t>
      </w:r>
      <w:r w:rsidRPr="00356C1C">
        <w:rPr>
          <w:sz w:val="24"/>
          <w:szCs w:val="24"/>
          <w:shd w:val="clear" w:color="auto" w:fill="C5E0B3" w:themeFill="accent6" w:themeFillTint="66"/>
        </w:rPr>
        <w:t>(Accomack Comp Plan)</w:t>
      </w:r>
      <w:r>
        <w:rPr>
          <w:sz w:val="24"/>
          <w:szCs w:val="24"/>
        </w:rPr>
        <w:t xml:space="preserve"> </w:t>
      </w:r>
      <w:r w:rsidRPr="00356C1C">
        <w:rPr>
          <w:sz w:val="24"/>
          <w:szCs w:val="24"/>
          <w:shd w:val="clear" w:color="auto" w:fill="F7CAAC" w:themeFill="accent2" w:themeFillTint="66"/>
        </w:rPr>
        <w:t>(Northampton Comp Plan)</w:t>
      </w:r>
    </w:p>
    <w:p w14:paraId="473835C0" w14:textId="77777777" w:rsidR="0037385D" w:rsidRDefault="0037385D" w:rsidP="004F07D2">
      <w:pPr>
        <w:spacing w:after="0" w:line="240" w:lineRule="auto"/>
        <w:rPr>
          <w:rFonts w:asciiTheme="majorHAnsi" w:eastAsiaTheme="majorEastAsia" w:hAnsiTheme="majorHAnsi" w:cstheme="majorBidi"/>
          <w:b/>
          <w:bCs/>
          <w:color w:val="2E74B5" w:themeColor="accent5" w:themeShade="BF"/>
          <w:sz w:val="24"/>
          <w:szCs w:val="24"/>
        </w:rPr>
      </w:pPr>
    </w:p>
    <w:p w14:paraId="3CAC5B2D" w14:textId="1F601C6B" w:rsidR="005D3ABA" w:rsidRPr="005D3ABA" w:rsidRDefault="005D3ABA" w:rsidP="004F07D2">
      <w:pPr>
        <w:spacing w:after="0" w:line="240" w:lineRule="auto"/>
        <w:rPr>
          <w:rFonts w:asciiTheme="majorHAnsi" w:eastAsiaTheme="majorEastAsia" w:hAnsiTheme="majorHAnsi" w:cstheme="majorBidi"/>
          <w:b/>
          <w:bCs/>
          <w:sz w:val="24"/>
          <w:szCs w:val="24"/>
        </w:rPr>
      </w:pPr>
      <w:r w:rsidRPr="001E26FA">
        <w:rPr>
          <w:rFonts w:asciiTheme="majorHAnsi" w:eastAsiaTheme="majorEastAsia" w:hAnsiTheme="majorHAnsi" w:cstheme="majorBidi"/>
          <w:b/>
          <w:bCs/>
          <w:sz w:val="24"/>
          <w:szCs w:val="24"/>
        </w:rPr>
        <w:t>Improve infrastructure</w:t>
      </w:r>
    </w:p>
    <w:p w14:paraId="032405A7" w14:textId="242351B9" w:rsidR="004F07D2" w:rsidRPr="008C5E44" w:rsidRDefault="004F07D2" w:rsidP="004F07D2">
      <w:pPr>
        <w:spacing w:after="0" w:line="240" w:lineRule="auto"/>
        <w:rPr>
          <w:rFonts w:asciiTheme="majorHAnsi" w:eastAsiaTheme="majorEastAsia" w:hAnsiTheme="majorHAnsi" w:cstheme="majorBidi"/>
          <w:b/>
          <w:bCs/>
          <w:color w:val="2E74B5" w:themeColor="accent5" w:themeShade="BF"/>
          <w:sz w:val="24"/>
          <w:szCs w:val="24"/>
        </w:rPr>
      </w:pPr>
      <w:r w:rsidRPr="008C5E44">
        <w:rPr>
          <w:rFonts w:asciiTheme="majorHAnsi" w:eastAsiaTheme="majorEastAsia" w:hAnsiTheme="majorHAnsi" w:cstheme="majorBidi"/>
          <w:b/>
          <w:bCs/>
          <w:color w:val="2E74B5" w:themeColor="accent5" w:themeShade="BF"/>
          <w:sz w:val="24"/>
          <w:szCs w:val="24"/>
        </w:rPr>
        <w:t>Long-Term Goals</w:t>
      </w:r>
    </w:p>
    <w:p w14:paraId="4A3A7861" w14:textId="227F8F50" w:rsidR="00FE457B" w:rsidRPr="00023392" w:rsidRDefault="00FE457B" w:rsidP="00023392">
      <w:pPr>
        <w:pStyle w:val="NoSpacing"/>
        <w:numPr>
          <w:ilvl w:val="0"/>
          <w:numId w:val="42"/>
        </w:numPr>
        <w:rPr>
          <w:sz w:val="24"/>
          <w:szCs w:val="24"/>
        </w:rPr>
      </w:pPr>
      <w:r>
        <w:rPr>
          <w:sz w:val="24"/>
          <w:szCs w:val="24"/>
        </w:rPr>
        <w:t>Continu</w:t>
      </w:r>
      <w:r w:rsidR="00023392">
        <w:rPr>
          <w:sz w:val="24"/>
          <w:szCs w:val="24"/>
        </w:rPr>
        <w:t>e to support the local</w:t>
      </w:r>
      <w:r>
        <w:rPr>
          <w:sz w:val="24"/>
          <w:szCs w:val="24"/>
        </w:rPr>
        <w:t xml:space="preserve"> investment in infrastructure</w:t>
      </w:r>
    </w:p>
    <w:p w14:paraId="4D05B7AD" w14:textId="54D6C8F3" w:rsidR="00FE457B" w:rsidRDefault="00023392" w:rsidP="00FE457B">
      <w:pPr>
        <w:pStyle w:val="NoSpacing"/>
        <w:numPr>
          <w:ilvl w:val="0"/>
          <w:numId w:val="42"/>
        </w:numPr>
        <w:rPr>
          <w:sz w:val="24"/>
          <w:szCs w:val="24"/>
        </w:rPr>
      </w:pPr>
      <w:r>
        <w:rPr>
          <w:sz w:val="24"/>
          <w:szCs w:val="24"/>
        </w:rPr>
        <w:t xml:space="preserve">Support the </w:t>
      </w:r>
      <w:r w:rsidR="00FE457B">
        <w:rPr>
          <w:sz w:val="24"/>
          <w:szCs w:val="24"/>
        </w:rPr>
        <w:t>Develop</w:t>
      </w:r>
      <w:r>
        <w:rPr>
          <w:sz w:val="24"/>
          <w:szCs w:val="24"/>
        </w:rPr>
        <w:t>ment of</w:t>
      </w:r>
      <w:r w:rsidR="00FE457B">
        <w:rPr>
          <w:sz w:val="24"/>
          <w:szCs w:val="24"/>
        </w:rPr>
        <w:t xml:space="preserve"> more public restrooms</w:t>
      </w:r>
    </w:p>
    <w:p w14:paraId="0EB27937" w14:textId="77777777" w:rsidR="00FE457B" w:rsidRDefault="00FE457B" w:rsidP="00FE457B">
      <w:pPr>
        <w:pStyle w:val="ListParagraph"/>
        <w:numPr>
          <w:ilvl w:val="0"/>
          <w:numId w:val="40"/>
        </w:numPr>
        <w:spacing w:after="0" w:line="240" w:lineRule="auto"/>
        <w:rPr>
          <w:sz w:val="24"/>
          <w:szCs w:val="24"/>
        </w:rPr>
      </w:pPr>
      <w:r>
        <w:rPr>
          <w:sz w:val="24"/>
          <w:szCs w:val="24"/>
        </w:rPr>
        <w:t>Support the expansion of public access to water for recreation</w:t>
      </w:r>
    </w:p>
    <w:p w14:paraId="6FFEE9C0" w14:textId="77777777" w:rsidR="00FE457B" w:rsidRDefault="00FE457B" w:rsidP="00FE457B">
      <w:pPr>
        <w:pStyle w:val="NoSpacing"/>
        <w:numPr>
          <w:ilvl w:val="0"/>
          <w:numId w:val="42"/>
        </w:numPr>
        <w:rPr>
          <w:sz w:val="24"/>
          <w:szCs w:val="24"/>
        </w:rPr>
      </w:pPr>
      <w:r>
        <w:rPr>
          <w:sz w:val="24"/>
          <w:szCs w:val="24"/>
        </w:rPr>
        <w:t xml:space="preserve">Support the development and connectivity of the Eastern Shore Rail Trail </w:t>
      </w:r>
      <w:r w:rsidRPr="00392D46">
        <w:rPr>
          <w:sz w:val="24"/>
          <w:szCs w:val="24"/>
          <w:shd w:val="clear" w:color="auto" w:fill="B4C6E7" w:themeFill="accent1" w:themeFillTint="66"/>
        </w:rPr>
        <w:t>(CC Comp Plan)</w:t>
      </w:r>
    </w:p>
    <w:p w14:paraId="437B7552" w14:textId="77777777" w:rsidR="00292750" w:rsidRPr="0040067F" w:rsidRDefault="00292750" w:rsidP="0040067F">
      <w:pPr>
        <w:spacing w:after="0" w:line="240" w:lineRule="auto"/>
        <w:rPr>
          <w:highlight w:val="yellow"/>
        </w:rPr>
      </w:pPr>
    </w:p>
    <w:p w14:paraId="2BA00FB3" w14:textId="77777777" w:rsidR="00D87A21" w:rsidRDefault="00D87A21" w:rsidP="003D799B">
      <w:pPr>
        <w:shd w:val="clear" w:color="auto" w:fill="2E74B5" w:themeFill="accent5" w:themeFillShade="BF"/>
        <w:spacing w:after="0" w:line="240" w:lineRule="auto"/>
        <w:rPr>
          <w:rFonts w:asciiTheme="majorHAnsi" w:eastAsiaTheme="majorEastAsia" w:hAnsiTheme="majorHAnsi" w:cstheme="majorBidi"/>
          <w:color w:val="FFFFFF" w:themeColor="background1"/>
          <w:sz w:val="26"/>
          <w:szCs w:val="26"/>
        </w:rPr>
      </w:pPr>
      <w:r>
        <w:rPr>
          <w:rFonts w:asciiTheme="majorHAnsi" w:eastAsiaTheme="majorEastAsia" w:hAnsiTheme="majorHAnsi" w:cstheme="majorBidi"/>
          <w:color w:val="FFFFFF" w:themeColor="background1"/>
          <w:sz w:val="26"/>
          <w:szCs w:val="26"/>
        </w:rPr>
        <w:t>Branding</w:t>
      </w:r>
    </w:p>
    <w:p w14:paraId="78B8FB00" w14:textId="2C0C6148" w:rsidR="00D87A21" w:rsidRPr="00767BA2" w:rsidRDefault="00D87A21" w:rsidP="00D87A21">
      <w:pPr>
        <w:spacing w:after="0" w:line="240" w:lineRule="auto"/>
        <w:rPr>
          <w:sz w:val="24"/>
          <w:szCs w:val="24"/>
        </w:rPr>
      </w:pPr>
      <w:r w:rsidRPr="00767BA2">
        <w:rPr>
          <w:sz w:val="24"/>
          <w:szCs w:val="24"/>
        </w:rPr>
        <w:t xml:space="preserve">As a component of the facilitated sessions, the stakeholder group discussed the logo and brand of the </w:t>
      </w:r>
      <w:r w:rsidR="003505BF">
        <w:rPr>
          <w:sz w:val="24"/>
          <w:szCs w:val="24"/>
        </w:rPr>
        <w:t>ESVATC</w:t>
      </w:r>
      <w:r w:rsidRPr="00767BA2">
        <w:rPr>
          <w:sz w:val="24"/>
          <w:szCs w:val="24"/>
        </w:rPr>
        <w:t xml:space="preserve">. The current logo was developed in 2008 and </w:t>
      </w:r>
      <w:r w:rsidR="00D908A3" w:rsidRPr="00767BA2">
        <w:rPr>
          <w:sz w:val="24"/>
          <w:szCs w:val="24"/>
        </w:rPr>
        <w:t xml:space="preserve">there has been feedback that it may be time to update the logo and brand as </w:t>
      </w:r>
      <w:r w:rsidR="003505BF">
        <w:rPr>
          <w:sz w:val="24"/>
          <w:szCs w:val="24"/>
        </w:rPr>
        <w:t>ESVA</w:t>
      </w:r>
      <w:r w:rsidR="00D908A3" w:rsidRPr="00767BA2">
        <w:rPr>
          <w:sz w:val="24"/>
          <w:szCs w:val="24"/>
        </w:rPr>
        <w:t xml:space="preserve"> is more than just nature. Nature is a large component of the Shore, but the depth of </w:t>
      </w:r>
      <w:r w:rsidR="003E6A04" w:rsidRPr="00767BA2">
        <w:rPr>
          <w:sz w:val="24"/>
          <w:szCs w:val="24"/>
        </w:rPr>
        <w:t xml:space="preserve">tourism assets is not reflected in the current brand. </w:t>
      </w:r>
    </w:p>
    <w:p w14:paraId="13B982FF" w14:textId="77777777" w:rsidR="003E6A04" w:rsidRPr="00767BA2" w:rsidRDefault="003E6A04" w:rsidP="00D87A21">
      <w:pPr>
        <w:spacing w:after="0" w:line="240" w:lineRule="auto"/>
        <w:rPr>
          <w:sz w:val="24"/>
          <w:szCs w:val="24"/>
        </w:rPr>
      </w:pPr>
    </w:p>
    <w:p w14:paraId="7EDB50F0" w14:textId="28F09215" w:rsidR="003E6A04" w:rsidRPr="00767BA2" w:rsidRDefault="003E6A04" w:rsidP="00D87A21">
      <w:pPr>
        <w:spacing w:after="0" w:line="240" w:lineRule="auto"/>
        <w:rPr>
          <w:sz w:val="24"/>
          <w:szCs w:val="24"/>
        </w:rPr>
      </w:pPr>
      <w:r w:rsidRPr="00767BA2">
        <w:rPr>
          <w:sz w:val="24"/>
          <w:szCs w:val="24"/>
        </w:rPr>
        <w:t>The group reviewed logos from across the Commonwealth of Virginia and answered two questions about what makes ESVA unique and what are the strongest assets.</w:t>
      </w:r>
    </w:p>
    <w:p w14:paraId="7BDD1023" w14:textId="77777777" w:rsidR="003E6A04" w:rsidRPr="00767BA2" w:rsidRDefault="003E6A04" w:rsidP="00D87A21">
      <w:pPr>
        <w:spacing w:after="0" w:line="240" w:lineRule="auto"/>
        <w:rPr>
          <w:sz w:val="24"/>
          <w:szCs w:val="24"/>
        </w:rPr>
      </w:pPr>
    </w:p>
    <w:p w14:paraId="354A25BE" w14:textId="77777777" w:rsidR="00157B9C" w:rsidRPr="00767BA2" w:rsidRDefault="00157B9C" w:rsidP="00157B9C">
      <w:pPr>
        <w:spacing w:after="0" w:line="240" w:lineRule="auto"/>
        <w:rPr>
          <w:i/>
          <w:iCs/>
          <w:sz w:val="24"/>
          <w:szCs w:val="24"/>
        </w:rPr>
      </w:pPr>
      <w:r w:rsidRPr="00767BA2">
        <w:rPr>
          <w:b/>
          <w:bCs/>
          <w:sz w:val="24"/>
          <w:szCs w:val="24"/>
        </w:rPr>
        <w:t>What makes ESVA special and unique?</w:t>
      </w:r>
    </w:p>
    <w:p w14:paraId="7896C67B" w14:textId="5106D011" w:rsidR="00157B9C" w:rsidRPr="00767BA2" w:rsidRDefault="00157B9C" w:rsidP="00D54F02">
      <w:pPr>
        <w:pStyle w:val="ListParagraph"/>
        <w:numPr>
          <w:ilvl w:val="0"/>
          <w:numId w:val="9"/>
        </w:numPr>
        <w:spacing w:after="0" w:line="240" w:lineRule="auto"/>
        <w:rPr>
          <w:sz w:val="24"/>
          <w:szCs w:val="24"/>
        </w:rPr>
      </w:pPr>
      <w:r w:rsidRPr="00767BA2">
        <w:rPr>
          <w:sz w:val="24"/>
          <w:szCs w:val="24"/>
        </w:rPr>
        <w:t>Bayside and seaside</w:t>
      </w:r>
      <w:r w:rsidR="009C5CAF" w:rsidRPr="00767BA2">
        <w:rPr>
          <w:sz w:val="24"/>
          <w:szCs w:val="24"/>
        </w:rPr>
        <w:t>, water</w:t>
      </w:r>
    </w:p>
    <w:p w14:paraId="7A3FFB7F" w14:textId="77777777" w:rsidR="009C5CAF" w:rsidRPr="00767BA2" w:rsidRDefault="009C5CAF" w:rsidP="00D54F02">
      <w:pPr>
        <w:pStyle w:val="ListParagraph"/>
        <w:numPr>
          <w:ilvl w:val="0"/>
          <w:numId w:val="9"/>
        </w:numPr>
        <w:spacing w:after="0" w:line="240" w:lineRule="auto"/>
        <w:rPr>
          <w:sz w:val="24"/>
          <w:szCs w:val="24"/>
        </w:rPr>
      </w:pPr>
      <w:r w:rsidRPr="00767BA2">
        <w:rPr>
          <w:sz w:val="24"/>
          <w:szCs w:val="24"/>
        </w:rPr>
        <w:t>Location</w:t>
      </w:r>
    </w:p>
    <w:p w14:paraId="4B49626E" w14:textId="21E21B59" w:rsidR="00157B9C" w:rsidRPr="00767BA2" w:rsidRDefault="00157B9C" w:rsidP="00D54F02">
      <w:pPr>
        <w:pStyle w:val="ListParagraph"/>
        <w:numPr>
          <w:ilvl w:val="0"/>
          <w:numId w:val="9"/>
        </w:numPr>
        <w:spacing w:after="0" w:line="240" w:lineRule="auto"/>
        <w:rPr>
          <w:sz w:val="24"/>
          <w:szCs w:val="24"/>
        </w:rPr>
      </w:pPr>
      <w:r w:rsidRPr="00767BA2">
        <w:rPr>
          <w:sz w:val="24"/>
          <w:szCs w:val="24"/>
        </w:rPr>
        <w:t>Natural coastline</w:t>
      </w:r>
    </w:p>
    <w:p w14:paraId="6B6DDADB" w14:textId="77777777" w:rsidR="006915B5" w:rsidRPr="00767BA2" w:rsidRDefault="006915B5" w:rsidP="00D54F02">
      <w:pPr>
        <w:pStyle w:val="ListParagraph"/>
        <w:numPr>
          <w:ilvl w:val="0"/>
          <w:numId w:val="9"/>
        </w:numPr>
        <w:spacing w:after="0" w:line="240" w:lineRule="auto"/>
        <w:rPr>
          <w:sz w:val="24"/>
          <w:szCs w:val="24"/>
        </w:rPr>
      </w:pPr>
      <w:r w:rsidRPr="00767BA2">
        <w:rPr>
          <w:sz w:val="24"/>
          <w:szCs w:val="24"/>
        </w:rPr>
        <w:t>Quiet</w:t>
      </w:r>
    </w:p>
    <w:p w14:paraId="5951F8A4" w14:textId="145A68A9" w:rsidR="00157B9C" w:rsidRPr="00767BA2" w:rsidRDefault="00157B9C" w:rsidP="00D54F02">
      <w:pPr>
        <w:pStyle w:val="ListParagraph"/>
        <w:numPr>
          <w:ilvl w:val="0"/>
          <w:numId w:val="9"/>
        </w:numPr>
        <w:spacing w:after="0" w:line="240" w:lineRule="auto"/>
        <w:rPr>
          <w:sz w:val="24"/>
          <w:szCs w:val="24"/>
        </w:rPr>
      </w:pPr>
      <w:r w:rsidRPr="00767BA2">
        <w:rPr>
          <w:sz w:val="24"/>
          <w:szCs w:val="24"/>
        </w:rPr>
        <w:t>Rural – farming</w:t>
      </w:r>
    </w:p>
    <w:p w14:paraId="6029CB9E" w14:textId="1F42BB32" w:rsidR="006915B5" w:rsidRPr="00767BA2" w:rsidRDefault="006915B5" w:rsidP="00D54F02">
      <w:pPr>
        <w:pStyle w:val="ListParagraph"/>
        <w:numPr>
          <w:ilvl w:val="0"/>
          <w:numId w:val="9"/>
        </w:numPr>
        <w:spacing w:after="0" w:line="240" w:lineRule="auto"/>
        <w:rPr>
          <w:sz w:val="24"/>
          <w:szCs w:val="24"/>
        </w:rPr>
      </w:pPr>
      <w:r w:rsidRPr="00767BA2">
        <w:rPr>
          <w:sz w:val="24"/>
          <w:szCs w:val="24"/>
        </w:rPr>
        <w:t>Slow growth</w:t>
      </w:r>
    </w:p>
    <w:p w14:paraId="38BC8DE3" w14:textId="7071FDFD" w:rsidR="00157B9C" w:rsidRPr="00767BA2" w:rsidRDefault="00157B9C" w:rsidP="00D54F02">
      <w:pPr>
        <w:pStyle w:val="ListParagraph"/>
        <w:numPr>
          <w:ilvl w:val="0"/>
          <w:numId w:val="9"/>
        </w:numPr>
        <w:spacing w:after="0" w:line="240" w:lineRule="auto"/>
        <w:rPr>
          <w:sz w:val="24"/>
          <w:szCs w:val="24"/>
        </w:rPr>
      </w:pPr>
      <w:r w:rsidRPr="00767BA2">
        <w:rPr>
          <w:sz w:val="24"/>
          <w:szCs w:val="24"/>
        </w:rPr>
        <w:t>Eclectic</w:t>
      </w:r>
    </w:p>
    <w:p w14:paraId="349BFCEE" w14:textId="77777777" w:rsidR="00157B9C" w:rsidRPr="00767BA2" w:rsidRDefault="00157B9C" w:rsidP="00D54F02">
      <w:pPr>
        <w:pStyle w:val="ListParagraph"/>
        <w:numPr>
          <w:ilvl w:val="0"/>
          <w:numId w:val="9"/>
        </w:numPr>
        <w:spacing w:after="0" w:line="240" w:lineRule="auto"/>
        <w:rPr>
          <w:sz w:val="24"/>
          <w:szCs w:val="24"/>
        </w:rPr>
      </w:pPr>
      <w:r w:rsidRPr="00767BA2">
        <w:rPr>
          <w:sz w:val="24"/>
          <w:szCs w:val="24"/>
        </w:rPr>
        <w:t>Connectivity</w:t>
      </w:r>
    </w:p>
    <w:p w14:paraId="5F430A87" w14:textId="77777777" w:rsidR="00157B9C" w:rsidRPr="00767BA2" w:rsidRDefault="00157B9C" w:rsidP="00157B9C">
      <w:pPr>
        <w:pStyle w:val="ListParagraph"/>
        <w:spacing w:after="0" w:line="240" w:lineRule="auto"/>
        <w:rPr>
          <w:sz w:val="24"/>
          <w:szCs w:val="24"/>
        </w:rPr>
      </w:pPr>
    </w:p>
    <w:p w14:paraId="29F7D59B" w14:textId="77777777" w:rsidR="00157B9C" w:rsidRPr="00767BA2" w:rsidRDefault="00157B9C" w:rsidP="00157B9C">
      <w:pPr>
        <w:spacing w:after="0" w:line="240" w:lineRule="auto"/>
        <w:rPr>
          <w:b/>
          <w:bCs/>
          <w:sz w:val="24"/>
          <w:szCs w:val="24"/>
        </w:rPr>
      </w:pPr>
      <w:r w:rsidRPr="00767BA2">
        <w:rPr>
          <w:b/>
          <w:bCs/>
          <w:sz w:val="24"/>
          <w:szCs w:val="24"/>
        </w:rPr>
        <w:t>What are the strongest assets of ESVA?</w:t>
      </w:r>
    </w:p>
    <w:p w14:paraId="28AC02A2" w14:textId="1CC67FD7" w:rsidR="006E0D96" w:rsidRPr="00767BA2" w:rsidRDefault="006E0D96" w:rsidP="00D54F02">
      <w:pPr>
        <w:pStyle w:val="ListParagraph"/>
        <w:numPr>
          <w:ilvl w:val="0"/>
          <w:numId w:val="9"/>
        </w:numPr>
        <w:spacing w:after="0" w:line="240" w:lineRule="auto"/>
        <w:rPr>
          <w:sz w:val="24"/>
          <w:szCs w:val="24"/>
        </w:rPr>
      </w:pPr>
      <w:r w:rsidRPr="00767BA2">
        <w:rPr>
          <w:sz w:val="24"/>
          <w:szCs w:val="24"/>
        </w:rPr>
        <w:t xml:space="preserve">Agriculture – farms </w:t>
      </w:r>
    </w:p>
    <w:p w14:paraId="23CA58C0" w14:textId="706CB155" w:rsidR="00157B9C" w:rsidRPr="00767BA2" w:rsidRDefault="00157B9C" w:rsidP="00D54F02">
      <w:pPr>
        <w:pStyle w:val="ListParagraph"/>
        <w:numPr>
          <w:ilvl w:val="0"/>
          <w:numId w:val="9"/>
        </w:numPr>
        <w:spacing w:after="0" w:line="240" w:lineRule="auto"/>
        <w:rPr>
          <w:sz w:val="24"/>
          <w:szCs w:val="24"/>
        </w:rPr>
      </w:pPr>
      <w:r w:rsidRPr="00767BA2">
        <w:rPr>
          <w:sz w:val="24"/>
          <w:szCs w:val="24"/>
        </w:rPr>
        <w:t>Art</w:t>
      </w:r>
      <w:r w:rsidR="0086712A" w:rsidRPr="00767BA2">
        <w:rPr>
          <w:sz w:val="24"/>
          <w:szCs w:val="24"/>
        </w:rPr>
        <w:t xml:space="preserve"> and artisans</w:t>
      </w:r>
    </w:p>
    <w:p w14:paraId="24BB957E" w14:textId="77777777" w:rsidR="00157B9C" w:rsidRPr="00767BA2" w:rsidRDefault="00157B9C" w:rsidP="00D54F02">
      <w:pPr>
        <w:pStyle w:val="ListParagraph"/>
        <w:numPr>
          <w:ilvl w:val="0"/>
          <w:numId w:val="9"/>
        </w:numPr>
        <w:spacing w:after="0" w:line="240" w:lineRule="auto"/>
        <w:rPr>
          <w:sz w:val="24"/>
          <w:szCs w:val="24"/>
        </w:rPr>
      </w:pPr>
      <w:r w:rsidRPr="00767BA2">
        <w:rPr>
          <w:sz w:val="24"/>
          <w:szCs w:val="24"/>
        </w:rPr>
        <w:t>Architecture</w:t>
      </w:r>
    </w:p>
    <w:p w14:paraId="4FE26E2E" w14:textId="0C36633D" w:rsidR="006E0D96" w:rsidRPr="00767BA2" w:rsidRDefault="006E0D96" w:rsidP="00D54F02">
      <w:pPr>
        <w:pStyle w:val="ListParagraph"/>
        <w:numPr>
          <w:ilvl w:val="0"/>
          <w:numId w:val="9"/>
        </w:numPr>
        <w:spacing w:after="0" w:line="240" w:lineRule="auto"/>
        <w:rPr>
          <w:sz w:val="24"/>
          <w:szCs w:val="24"/>
        </w:rPr>
      </w:pPr>
      <w:r w:rsidRPr="00767BA2">
        <w:rPr>
          <w:sz w:val="24"/>
          <w:szCs w:val="24"/>
        </w:rPr>
        <w:t>Barrier Islands</w:t>
      </w:r>
    </w:p>
    <w:p w14:paraId="4B62D126" w14:textId="77777777" w:rsidR="00157B9C" w:rsidRPr="00767BA2" w:rsidRDefault="00157B9C" w:rsidP="00D54F02">
      <w:pPr>
        <w:pStyle w:val="ListParagraph"/>
        <w:numPr>
          <w:ilvl w:val="0"/>
          <w:numId w:val="9"/>
        </w:numPr>
        <w:spacing w:after="0" w:line="240" w:lineRule="auto"/>
        <w:rPr>
          <w:sz w:val="24"/>
          <w:szCs w:val="24"/>
        </w:rPr>
      </w:pPr>
      <w:r w:rsidRPr="00767BA2">
        <w:rPr>
          <w:sz w:val="24"/>
          <w:szCs w:val="24"/>
        </w:rPr>
        <w:t>Birds</w:t>
      </w:r>
    </w:p>
    <w:p w14:paraId="0C298254" w14:textId="28F4E832" w:rsidR="006E0D96" w:rsidRPr="00767BA2" w:rsidRDefault="006E0D96" w:rsidP="00D54F02">
      <w:pPr>
        <w:pStyle w:val="ListParagraph"/>
        <w:numPr>
          <w:ilvl w:val="0"/>
          <w:numId w:val="9"/>
        </w:numPr>
        <w:spacing w:after="0" w:line="240" w:lineRule="auto"/>
        <w:rPr>
          <w:sz w:val="24"/>
          <w:szCs w:val="24"/>
        </w:rPr>
      </w:pPr>
      <w:r w:rsidRPr="00767BA2">
        <w:rPr>
          <w:sz w:val="24"/>
          <w:szCs w:val="24"/>
        </w:rPr>
        <w:t>Boating</w:t>
      </w:r>
    </w:p>
    <w:p w14:paraId="28FE787F" w14:textId="77777777" w:rsidR="00157B9C" w:rsidRPr="00767BA2" w:rsidRDefault="00157B9C" w:rsidP="00D54F02">
      <w:pPr>
        <w:pStyle w:val="ListParagraph"/>
        <w:numPr>
          <w:ilvl w:val="0"/>
          <w:numId w:val="9"/>
        </w:numPr>
        <w:spacing w:after="0" w:line="240" w:lineRule="auto"/>
        <w:rPr>
          <w:sz w:val="24"/>
          <w:szCs w:val="24"/>
        </w:rPr>
      </w:pPr>
      <w:r w:rsidRPr="00767BA2">
        <w:rPr>
          <w:sz w:val="24"/>
          <w:szCs w:val="24"/>
        </w:rPr>
        <w:t>History</w:t>
      </w:r>
    </w:p>
    <w:p w14:paraId="4D895534" w14:textId="1AE8974C" w:rsidR="006E0D96" w:rsidRPr="00767BA2" w:rsidRDefault="006E0D96" w:rsidP="00D54F02">
      <w:pPr>
        <w:pStyle w:val="ListParagraph"/>
        <w:numPr>
          <w:ilvl w:val="0"/>
          <w:numId w:val="9"/>
        </w:numPr>
        <w:spacing w:after="0" w:line="240" w:lineRule="auto"/>
        <w:rPr>
          <w:sz w:val="24"/>
          <w:szCs w:val="24"/>
        </w:rPr>
      </w:pPr>
      <w:r w:rsidRPr="00767BA2">
        <w:rPr>
          <w:sz w:val="24"/>
          <w:szCs w:val="24"/>
        </w:rPr>
        <w:lastRenderedPageBreak/>
        <w:t>Marshes</w:t>
      </w:r>
    </w:p>
    <w:p w14:paraId="456163DF" w14:textId="77777777" w:rsidR="00157B9C" w:rsidRPr="00767BA2" w:rsidRDefault="00157B9C" w:rsidP="00D54F02">
      <w:pPr>
        <w:pStyle w:val="ListParagraph"/>
        <w:numPr>
          <w:ilvl w:val="0"/>
          <w:numId w:val="9"/>
        </w:numPr>
        <w:spacing w:after="0" w:line="240" w:lineRule="auto"/>
        <w:rPr>
          <w:sz w:val="24"/>
          <w:szCs w:val="24"/>
        </w:rPr>
      </w:pPr>
      <w:r w:rsidRPr="00767BA2">
        <w:rPr>
          <w:sz w:val="24"/>
          <w:szCs w:val="24"/>
        </w:rPr>
        <w:t>Nature</w:t>
      </w:r>
    </w:p>
    <w:p w14:paraId="444143A5" w14:textId="77777777" w:rsidR="00157B9C" w:rsidRPr="00767BA2" w:rsidRDefault="00157B9C" w:rsidP="00D54F02">
      <w:pPr>
        <w:pStyle w:val="ListParagraph"/>
        <w:numPr>
          <w:ilvl w:val="0"/>
          <w:numId w:val="9"/>
        </w:numPr>
        <w:spacing w:after="0" w:line="240" w:lineRule="auto"/>
        <w:rPr>
          <w:sz w:val="24"/>
          <w:szCs w:val="24"/>
        </w:rPr>
      </w:pPr>
      <w:r w:rsidRPr="00767BA2">
        <w:rPr>
          <w:sz w:val="24"/>
          <w:szCs w:val="24"/>
        </w:rPr>
        <w:t>Ponies</w:t>
      </w:r>
    </w:p>
    <w:p w14:paraId="16CCDE6C" w14:textId="77777777" w:rsidR="00157B9C" w:rsidRPr="00767BA2" w:rsidRDefault="00157B9C" w:rsidP="00D54F02">
      <w:pPr>
        <w:pStyle w:val="ListParagraph"/>
        <w:numPr>
          <w:ilvl w:val="0"/>
          <w:numId w:val="9"/>
        </w:numPr>
        <w:spacing w:after="0" w:line="240" w:lineRule="auto"/>
        <w:rPr>
          <w:sz w:val="24"/>
          <w:szCs w:val="24"/>
        </w:rPr>
      </w:pPr>
      <w:r w:rsidRPr="00767BA2">
        <w:rPr>
          <w:sz w:val="24"/>
          <w:szCs w:val="24"/>
        </w:rPr>
        <w:t>Rockets (NASA/aerospace)</w:t>
      </w:r>
    </w:p>
    <w:p w14:paraId="4C7D81AB" w14:textId="77777777" w:rsidR="00157B9C" w:rsidRDefault="00157B9C" w:rsidP="00D54F02">
      <w:pPr>
        <w:pStyle w:val="ListParagraph"/>
        <w:numPr>
          <w:ilvl w:val="0"/>
          <w:numId w:val="9"/>
        </w:numPr>
        <w:spacing w:after="0" w:line="240" w:lineRule="auto"/>
        <w:rPr>
          <w:sz w:val="24"/>
          <w:szCs w:val="24"/>
        </w:rPr>
      </w:pPr>
      <w:r w:rsidRPr="00767BA2">
        <w:rPr>
          <w:sz w:val="24"/>
          <w:szCs w:val="24"/>
        </w:rPr>
        <w:t>Seafood – oysters</w:t>
      </w:r>
    </w:p>
    <w:p w14:paraId="532E09B2" w14:textId="2A6CBC48" w:rsidR="003E11F3" w:rsidRDefault="003E11F3" w:rsidP="00D54F02">
      <w:pPr>
        <w:pStyle w:val="ListParagraph"/>
        <w:numPr>
          <w:ilvl w:val="0"/>
          <w:numId w:val="9"/>
        </w:numPr>
        <w:spacing w:after="0" w:line="240" w:lineRule="auto"/>
        <w:rPr>
          <w:sz w:val="24"/>
          <w:szCs w:val="24"/>
        </w:rPr>
      </w:pPr>
      <w:r>
        <w:rPr>
          <w:sz w:val="24"/>
          <w:szCs w:val="24"/>
        </w:rPr>
        <w:t>Sense of place</w:t>
      </w:r>
    </w:p>
    <w:p w14:paraId="4ECDBF51" w14:textId="3F55FECE" w:rsidR="003E11F3" w:rsidRPr="00767BA2" w:rsidRDefault="003E11F3" w:rsidP="00D54F02">
      <w:pPr>
        <w:pStyle w:val="ListParagraph"/>
        <w:numPr>
          <w:ilvl w:val="0"/>
          <w:numId w:val="9"/>
        </w:numPr>
        <w:spacing w:after="0" w:line="240" w:lineRule="auto"/>
        <w:rPr>
          <w:sz w:val="24"/>
          <w:szCs w:val="24"/>
        </w:rPr>
      </w:pPr>
      <w:r>
        <w:rPr>
          <w:sz w:val="24"/>
          <w:szCs w:val="24"/>
        </w:rPr>
        <w:t>Small towns</w:t>
      </w:r>
    </w:p>
    <w:p w14:paraId="05E44BF3" w14:textId="77777777" w:rsidR="00157B9C" w:rsidRPr="00767BA2" w:rsidRDefault="00157B9C" w:rsidP="00D54F02">
      <w:pPr>
        <w:pStyle w:val="ListParagraph"/>
        <w:numPr>
          <w:ilvl w:val="0"/>
          <w:numId w:val="9"/>
        </w:numPr>
        <w:spacing w:after="0" w:line="240" w:lineRule="auto"/>
        <w:rPr>
          <w:sz w:val="24"/>
          <w:szCs w:val="24"/>
        </w:rPr>
      </w:pPr>
      <w:r w:rsidRPr="00767BA2">
        <w:rPr>
          <w:sz w:val="24"/>
          <w:szCs w:val="24"/>
        </w:rPr>
        <w:t>Sunrise and sunsets (also moonrise)</w:t>
      </w:r>
    </w:p>
    <w:p w14:paraId="726207D7" w14:textId="2783B298" w:rsidR="006E0D96" w:rsidRPr="00767BA2" w:rsidRDefault="006E0D96" w:rsidP="00D54F02">
      <w:pPr>
        <w:pStyle w:val="ListParagraph"/>
        <w:numPr>
          <w:ilvl w:val="0"/>
          <w:numId w:val="9"/>
        </w:numPr>
        <w:spacing w:after="0" w:line="240" w:lineRule="auto"/>
        <w:rPr>
          <w:sz w:val="24"/>
          <w:szCs w:val="24"/>
        </w:rPr>
      </w:pPr>
      <w:r w:rsidRPr="00767BA2">
        <w:rPr>
          <w:sz w:val="24"/>
          <w:szCs w:val="24"/>
        </w:rPr>
        <w:t>Water</w:t>
      </w:r>
    </w:p>
    <w:p w14:paraId="30C1DE5C" w14:textId="5BE117DC" w:rsidR="006915B5" w:rsidRDefault="006E0D96" w:rsidP="00157B9C">
      <w:pPr>
        <w:pStyle w:val="ListParagraph"/>
        <w:numPr>
          <w:ilvl w:val="0"/>
          <w:numId w:val="9"/>
        </w:numPr>
        <w:spacing w:after="0" w:line="240" w:lineRule="auto"/>
        <w:rPr>
          <w:sz w:val="24"/>
          <w:szCs w:val="24"/>
        </w:rPr>
      </w:pPr>
      <w:r w:rsidRPr="00767BA2">
        <w:rPr>
          <w:sz w:val="24"/>
          <w:szCs w:val="24"/>
        </w:rPr>
        <w:t>Wildlife</w:t>
      </w:r>
    </w:p>
    <w:p w14:paraId="46F4B3B0" w14:textId="77777777" w:rsidR="003E11F3" w:rsidRPr="003E11F3" w:rsidRDefault="003E11F3" w:rsidP="003E11F3">
      <w:pPr>
        <w:pStyle w:val="ListParagraph"/>
        <w:spacing w:after="0" w:line="240" w:lineRule="auto"/>
        <w:rPr>
          <w:sz w:val="24"/>
          <w:szCs w:val="24"/>
        </w:rPr>
      </w:pPr>
    </w:p>
    <w:p w14:paraId="676BA418" w14:textId="3AEC9BD0" w:rsidR="00157B9C" w:rsidRPr="00767BA2" w:rsidRDefault="00157B9C" w:rsidP="00157B9C">
      <w:pPr>
        <w:spacing w:after="0" w:line="240" w:lineRule="auto"/>
        <w:rPr>
          <w:sz w:val="24"/>
          <w:szCs w:val="24"/>
        </w:rPr>
      </w:pPr>
      <w:r w:rsidRPr="00767BA2">
        <w:rPr>
          <w:sz w:val="24"/>
          <w:szCs w:val="24"/>
        </w:rPr>
        <w:t xml:space="preserve">The group noted three potential ideas for a new brand: </w:t>
      </w:r>
    </w:p>
    <w:p w14:paraId="2783109A" w14:textId="77777777" w:rsidR="00157B9C" w:rsidRPr="00767BA2" w:rsidRDefault="00157B9C" w:rsidP="00D54F02">
      <w:pPr>
        <w:pStyle w:val="ListParagraph"/>
        <w:numPr>
          <w:ilvl w:val="0"/>
          <w:numId w:val="10"/>
        </w:numPr>
        <w:rPr>
          <w:sz w:val="24"/>
          <w:szCs w:val="24"/>
        </w:rPr>
      </w:pPr>
      <w:r w:rsidRPr="00767BA2">
        <w:rPr>
          <w:sz w:val="24"/>
          <w:szCs w:val="24"/>
        </w:rPr>
        <w:t>Virginia’s Natural Coastline</w:t>
      </w:r>
    </w:p>
    <w:p w14:paraId="6A209C4A" w14:textId="77777777" w:rsidR="00157B9C" w:rsidRPr="00767BA2" w:rsidRDefault="00157B9C" w:rsidP="00D54F02">
      <w:pPr>
        <w:pStyle w:val="ListParagraph"/>
        <w:numPr>
          <w:ilvl w:val="0"/>
          <w:numId w:val="10"/>
        </w:numPr>
        <w:rPr>
          <w:sz w:val="24"/>
          <w:szCs w:val="24"/>
        </w:rPr>
      </w:pPr>
      <w:r w:rsidRPr="00767BA2">
        <w:rPr>
          <w:sz w:val="24"/>
          <w:szCs w:val="24"/>
        </w:rPr>
        <w:t>It’s All Perfectly Nature</w:t>
      </w:r>
    </w:p>
    <w:p w14:paraId="0018B381" w14:textId="3D82C147" w:rsidR="00157B9C" w:rsidRPr="00767BA2" w:rsidRDefault="00157B9C" w:rsidP="00D54F02">
      <w:pPr>
        <w:pStyle w:val="ListParagraph"/>
        <w:numPr>
          <w:ilvl w:val="0"/>
          <w:numId w:val="10"/>
        </w:numPr>
        <w:rPr>
          <w:sz w:val="24"/>
          <w:szCs w:val="24"/>
        </w:rPr>
      </w:pPr>
      <w:r w:rsidRPr="00767BA2">
        <w:rPr>
          <w:sz w:val="24"/>
          <w:szCs w:val="24"/>
        </w:rPr>
        <w:t>More _____ Than People</w:t>
      </w:r>
      <w:r w:rsidR="001A2590" w:rsidRPr="00767BA2">
        <w:rPr>
          <w:sz w:val="24"/>
          <w:szCs w:val="24"/>
        </w:rPr>
        <w:t xml:space="preserve"> </w:t>
      </w:r>
    </w:p>
    <w:p w14:paraId="78D0384C" w14:textId="4737747A" w:rsidR="00D87A21" w:rsidRDefault="001A2590" w:rsidP="00767BA2">
      <w:pPr>
        <w:spacing w:after="0" w:line="240" w:lineRule="auto"/>
        <w:rPr>
          <w:sz w:val="24"/>
          <w:szCs w:val="24"/>
        </w:rPr>
      </w:pPr>
      <w:r w:rsidRPr="00767BA2">
        <w:rPr>
          <w:sz w:val="24"/>
          <w:szCs w:val="24"/>
        </w:rPr>
        <w:t>Of these three ideas, the stakeholder group preferred “Virginia’s Natural Coastline.” This</w:t>
      </w:r>
      <w:r w:rsidR="004F5630" w:rsidRPr="00767BA2">
        <w:rPr>
          <w:sz w:val="24"/>
          <w:szCs w:val="24"/>
        </w:rPr>
        <w:t xml:space="preserve"> discussion is reflected in the goals.</w:t>
      </w:r>
      <w:r w:rsidR="004F5630">
        <w:rPr>
          <w:sz w:val="24"/>
          <w:szCs w:val="24"/>
        </w:rPr>
        <w:t xml:space="preserve"> </w:t>
      </w:r>
    </w:p>
    <w:p w14:paraId="174C42B5" w14:textId="77777777" w:rsidR="00767BA2" w:rsidRDefault="00767BA2" w:rsidP="00767BA2">
      <w:pPr>
        <w:spacing w:after="0" w:line="240" w:lineRule="auto"/>
        <w:rPr>
          <w:sz w:val="24"/>
          <w:szCs w:val="24"/>
        </w:rPr>
      </w:pPr>
    </w:p>
    <w:p w14:paraId="19E698BF" w14:textId="62C06CE8" w:rsidR="00767BA2" w:rsidRDefault="00767BA2" w:rsidP="00767BA2">
      <w:pPr>
        <w:spacing w:after="0" w:line="240" w:lineRule="auto"/>
        <w:rPr>
          <w:sz w:val="24"/>
          <w:szCs w:val="24"/>
        </w:rPr>
      </w:pPr>
      <w:r>
        <w:rPr>
          <w:sz w:val="24"/>
          <w:szCs w:val="24"/>
        </w:rPr>
        <w:t xml:space="preserve">A professional marketing firm should be engaged by the Eastern Shore of Virginia Tourism Commission to create a new brand. The forementioned information from stakeholders should be used as guidance. </w:t>
      </w:r>
    </w:p>
    <w:p w14:paraId="702720E2" w14:textId="77777777" w:rsidR="003E11F3" w:rsidRPr="00767BA2" w:rsidRDefault="003E11F3" w:rsidP="00767BA2">
      <w:pPr>
        <w:spacing w:after="0" w:line="240" w:lineRule="auto"/>
        <w:rPr>
          <w:sz w:val="24"/>
          <w:szCs w:val="24"/>
        </w:rPr>
      </w:pPr>
    </w:p>
    <w:p w14:paraId="24BE31AC" w14:textId="6B821799" w:rsidR="00F517D1" w:rsidRPr="009278D8" w:rsidRDefault="00F517D1" w:rsidP="003D799B">
      <w:pPr>
        <w:shd w:val="clear" w:color="auto" w:fill="2E74B5" w:themeFill="accent5" w:themeFillShade="BF"/>
        <w:spacing w:after="0" w:line="240" w:lineRule="auto"/>
        <w:rPr>
          <w:rFonts w:asciiTheme="majorHAnsi" w:eastAsiaTheme="majorEastAsia" w:hAnsiTheme="majorHAnsi" w:cstheme="majorBidi"/>
          <w:color w:val="FFFFFF" w:themeColor="background1"/>
          <w:sz w:val="26"/>
          <w:szCs w:val="26"/>
        </w:rPr>
      </w:pPr>
      <w:r w:rsidRPr="009278D8">
        <w:rPr>
          <w:rFonts w:asciiTheme="majorHAnsi" w:eastAsiaTheme="majorEastAsia" w:hAnsiTheme="majorHAnsi" w:cstheme="majorBidi"/>
          <w:color w:val="FFFFFF" w:themeColor="background1"/>
          <w:sz w:val="26"/>
          <w:szCs w:val="26"/>
        </w:rPr>
        <w:t>Other</w:t>
      </w:r>
    </w:p>
    <w:p w14:paraId="570481A4" w14:textId="67E79B29" w:rsidR="00FF1084" w:rsidRPr="00B31FE2" w:rsidRDefault="00FF1084" w:rsidP="00FF1084">
      <w:pPr>
        <w:spacing w:after="0" w:line="240" w:lineRule="auto"/>
        <w:rPr>
          <w:sz w:val="24"/>
          <w:szCs w:val="24"/>
        </w:rPr>
      </w:pPr>
      <w:r w:rsidRPr="00B31FE2">
        <w:rPr>
          <w:sz w:val="24"/>
          <w:szCs w:val="24"/>
        </w:rPr>
        <w:t xml:space="preserve">Throughout the process of developing this Tourism Action Plan, the planning group had a variety of engaging </w:t>
      </w:r>
      <w:r w:rsidR="00C253AE" w:rsidRPr="00B31FE2">
        <w:rPr>
          <w:sz w:val="24"/>
          <w:szCs w:val="24"/>
        </w:rPr>
        <w:t>conversations,</w:t>
      </w:r>
      <w:r>
        <w:rPr>
          <w:sz w:val="24"/>
          <w:szCs w:val="24"/>
        </w:rPr>
        <w:t xml:space="preserve"> </w:t>
      </w:r>
      <w:r w:rsidRPr="00B31FE2">
        <w:rPr>
          <w:sz w:val="24"/>
          <w:szCs w:val="24"/>
        </w:rPr>
        <w:t xml:space="preserve">and several items of interest were noted. The group believes that </w:t>
      </w:r>
      <w:r w:rsidR="004C5FEB">
        <w:rPr>
          <w:sz w:val="24"/>
          <w:szCs w:val="24"/>
        </w:rPr>
        <w:t>the Eastern Shore</w:t>
      </w:r>
      <w:r w:rsidRPr="00B31FE2">
        <w:rPr>
          <w:sz w:val="24"/>
          <w:szCs w:val="24"/>
        </w:rPr>
        <w:t xml:space="preserve"> needs </w:t>
      </w:r>
      <w:r w:rsidR="004C5FEB">
        <w:rPr>
          <w:sz w:val="24"/>
          <w:szCs w:val="24"/>
        </w:rPr>
        <w:t xml:space="preserve">to focus on shoulder season visitation. </w:t>
      </w:r>
    </w:p>
    <w:p w14:paraId="62EE4805" w14:textId="77777777" w:rsidR="00FF1084" w:rsidRPr="00B31FE2" w:rsidRDefault="00FF1084" w:rsidP="00FF1084">
      <w:pPr>
        <w:spacing w:after="0" w:line="240" w:lineRule="auto"/>
        <w:rPr>
          <w:sz w:val="24"/>
          <w:szCs w:val="24"/>
        </w:rPr>
      </w:pPr>
    </w:p>
    <w:p w14:paraId="26406F9B" w14:textId="6DD1AB14" w:rsidR="00C740CC" w:rsidRDefault="00FF1084" w:rsidP="00FF1084">
      <w:pPr>
        <w:spacing w:after="0" w:line="240" w:lineRule="auto"/>
        <w:rPr>
          <w:sz w:val="24"/>
          <w:szCs w:val="24"/>
        </w:rPr>
      </w:pPr>
      <w:r w:rsidRPr="00796834">
        <w:rPr>
          <w:sz w:val="24"/>
          <w:szCs w:val="24"/>
        </w:rPr>
        <w:t>As previously documented in this plan, limited staff and financial resources exist to promote economic development and tourism</w:t>
      </w:r>
      <w:r w:rsidR="004C5FEB">
        <w:rPr>
          <w:sz w:val="24"/>
          <w:szCs w:val="24"/>
        </w:rPr>
        <w:t>. Additional resources will be necessary t</w:t>
      </w:r>
      <w:r w:rsidRPr="00796834">
        <w:rPr>
          <w:sz w:val="24"/>
          <w:szCs w:val="24"/>
        </w:rPr>
        <w:t>o</w:t>
      </w:r>
      <w:r>
        <w:rPr>
          <w:sz w:val="24"/>
          <w:szCs w:val="24"/>
        </w:rPr>
        <w:t xml:space="preserve"> further</w:t>
      </w:r>
      <w:r w:rsidRPr="00796834">
        <w:rPr>
          <w:sz w:val="24"/>
          <w:szCs w:val="24"/>
        </w:rPr>
        <w:t xml:space="preserve"> grow the tourism sector.</w:t>
      </w:r>
    </w:p>
    <w:p w14:paraId="16BA8BF3" w14:textId="77777777" w:rsidR="00C740CC" w:rsidRPr="00B31FE2" w:rsidRDefault="00C740CC" w:rsidP="00FF1084">
      <w:pPr>
        <w:spacing w:after="0" w:line="240" w:lineRule="auto"/>
        <w:rPr>
          <w:sz w:val="24"/>
          <w:szCs w:val="24"/>
        </w:rPr>
      </w:pPr>
    </w:p>
    <w:p w14:paraId="74FD0D2E" w14:textId="4479520D" w:rsidR="00F517D1" w:rsidRDefault="00FF1084" w:rsidP="00C44A04">
      <w:pPr>
        <w:spacing w:after="0" w:line="240" w:lineRule="auto"/>
        <w:rPr>
          <w:sz w:val="24"/>
          <w:szCs w:val="24"/>
        </w:rPr>
      </w:pPr>
      <w:r w:rsidRPr="00B31FE2">
        <w:rPr>
          <w:sz w:val="24"/>
          <w:szCs w:val="24"/>
        </w:rPr>
        <w:t>Th</w:t>
      </w:r>
      <w:r w:rsidR="002D04BA">
        <w:rPr>
          <w:sz w:val="24"/>
          <w:szCs w:val="24"/>
        </w:rPr>
        <w:t>roughout the sessions, the</w:t>
      </w:r>
      <w:r w:rsidRPr="00B31FE2">
        <w:rPr>
          <w:sz w:val="24"/>
          <w:szCs w:val="24"/>
        </w:rPr>
        <w:t xml:space="preserve"> group identified</w:t>
      </w:r>
      <w:r w:rsidR="002D04BA">
        <w:rPr>
          <w:sz w:val="24"/>
          <w:szCs w:val="24"/>
        </w:rPr>
        <w:t xml:space="preserve"> multiple</w:t>
      </w:r>
      <w:r w:rsidRPr="00B31FE2">
        <w:rPr>
          <w:sz w:val="24"/>
          <w:szCs w:val="24"/>
        </w:rPr>
        <w:t xml:space="preserve"> entrepreneurial opportunities that would benefit the tourism industry.</w:t>
      </w:r>
    </w:p>
    <w:p w14:paraId="5343BECA" w14:textId="77777777" w:rsidR="003F5019" w:rsidRPr="00F64DC6" w:rsidRDefault="003F5019" w:rsidP="00C44A04">
      <w:pPr>
        <w:spacing w:after="0" w:line="240" w:lineRule="auto"/>
        <w:rPr>
          <w:sz w:val="24"/>
          <w:szCs w:val="24"/>
        </w:rPr>
      </w:pPr>
    </w:p>
    <w:p w14:paraId="3C0C4BE5" w14:textId="027A5E48" w:rsidR="003E63D7" w:rsidRDefault="00373A4F" w:rsidP="00DF428D">
      <w:pPr>
        <w:spacing w:after="0" w:line="240" w:lineRule="auto"/>
        <w:rPr>
          <w:rFonts w:asciiTheme="majorHAnsi" w:eastAsiaTheme="majorEastAsia" w:hAnsiTheme="majorHAnsi" w:cstheme="majorBidi"/>
          <w:color w:val="2E74B5" w:themeColor="accent5" w:themeShade="BF"/>
          <w:sz w:val="26"/>
          <w:szCs w:val="26"/>
        </w:rPr>
      </w:pPr>
      <w:r w:rsidRPr="00AE4271">
        <w:rPr>
          <w:rFonts w:asciiTheme="majorHAnsi" w:eastAsiaTheme="majorEastAsia" w:hAnsiTheme="majorHAnsi" w:cstheme="majorBidi"/>
          <w:color w:val="2E74B5" w:themeColor="accent5" w:themeShade="BF"/>
          <w:sz w:val="26"/>
          <w:szCs w:val="26"/>
        </w:rPr>
        <w:t>Identified Entrepreneurial Opportunities</w:t>
      </w:r>
    </w:p>
    <w:p w14:paraId="48DB1605" w14:textId="77777777" w:rsidR="00DF428D" w:rsidRPr="00DF428D" w:rsidRDefault="00DF428D" w:rsidP="00DF428D">
      <w:pPr>
        <w:spacing w:after="0" w:line="240" w:lineRule="auto"/>
        <w:rPr>
          <w:rFonts w:eastAsiaTheme="majorEastAsia" w:cstheme="minorHAnsi"/>
          <w:sz w:val="24"/>
          <w:szCs w:val="24"/>
        </w:rPr>
      </w:pPr>
      <w:r w:rsidRPr="00DF428D">
        <w:rPr>
          <w:rFonts w:eastAsiaTheme="majorEastAsia" w:cstheme="minorHAnsi"/>
          <w:sz w:val="24"/>
          <w:szCs w:val="24"/>
        </w:rPr>
        <w:t>Additional lodging</w:t>
      </w:r>
    </w:p>
    <w:p w14:paraId="17E8ACB7" w14:textId="72722960" w:rsidR="00DF428D" w:rsidRPr="00DF428D" w:rsidRDefault="00DF428D" w:rsidP="00DF428D">
      <w:pPr>
        <w:pStyle w:val="ListParagraph"/>
        <w:numPr>
          <w:ilvl w:val="0"/>
          <w:numId w:val="9"/>
        </w:numPr>
        <w:spacing w:after="0" w:line="240" w:lineRule="auto"/>
        <w:rPr>
          <w:rFonts w:eastAsiaTheme="majorEastAsia" w:cstheme="minorHAnsi"/>
          <w:sz w:val="24"/>
          <w:szCs w:val="24"/>
        </w:rPr>
      </w:pPr>
      <w:r w:rsidRPr="00DF428D">
        <w:rPr>
          <w:rFonts w:eastAsiaTheme="majorEastAsia" w:cstheme="minorHAnsi"/>
          <w:sz w:val="24"/>
          <w:szCs w:val="24"/>
        </w:rPr>
        <w:t>Boutique hotel with spa</w:t>
      </w:r>
    </w:p>
    <w:p w14:paraId="5436955D" w14:textId="692DD322" w:rsidR="00DF428D" w:rsidRPr="00DF428D" w:rsidRDefault="00DF428D" w:rsidP="00DF428D">
      <w:pPr>
        <w:pStyle w:val="ListParagraph"/>
        <w:numPr>
          <w:ilvl w:val="0"/>
          <w:numId w:val="9"/>
        </w:numPr>
        <w:spacing w:after="0" w:line="240" w:lineRule="auto"/>
        <w:rPr>
          <w:rFonts w:eastAsiaTheme="majorEastAsia" w:cstheme="minorHAnsi"/>
          <w:sz w:val="24"/>
          <w:szCs w:val="24"/>
        </w:rPr>
      </w:pPr>
      <w:r w:rsidRPr="00DF428D">
        <w:rPr>
          <w:rFonts w:eastAsiaTheme="majorEastAsia" w:cstheme="minorHAnsi"/>
          <w:sz w:val="24"/>
          <w:szCs w:val="24"/>
        </w:rPr>
        <w:t>Luxury lodging</w:t>
      </w:r>
    </w:p>
    <w:p w14:paraId="4D0CE30E" w14:textId="7CDD56C7" w:rsidR="00DF428D" w:rsidRPr="00DF428D" w:rsidRDefault="00DF428D" w:rsidP="00DF428D">
      <w:pPr>
        <w:pStyle w:val="ListParagraph"/>
        <w:numPr>
          <w:ilvl w:val="0"/>
          <w:numId w:val="9"/>
        </w:numPr>
        <w:spacing w:after="0" w:line="240" w:lineRule="auto"/>
        <w:rPr>
          <w:rFonts w:eastAsiaTheme="majorEastAsia" w:cstheme="minorHAnsi"/>
          <w:sz w:val="24"/>
          <w:szCs w:val="24"/>
        </w:rPr>
      </w:pPr>
      <w:r w:rsidRPr="00DF428D">
        <w:rPr>
          <w:rFonts w:eastAsiaTheme="majorEastAsia" w:cstheme="minorHAnsi"/>
          <w:sz w:val="24"/>
          <w:szCs w:val="24"/>
        </w:rPr>
        <w:t>Short term rentals</w:t>
      </w:r>
    </w:p>
    <w:p w14:paraId="026F7ADD" w14:textId="2F699EA1" w:rsidR="00DF428D" w:rsidRPr="00DF428D" w:rsidRDefault="00DF428D" w:rsidP="00DF428D">
      <w:pPr>
        <w:pStyle w:val="ListParagraph"/>
        <w:numPr>
          <w:ilvl w:val="0"/>
          <w:numId w:val="9"/>
        </w:numPr>
        <w:spacing w:after="0" w:line="240" w:lineRule="auto"/>
        <w:rPr>
          <w:rFonts w:eastAsiaTheme="majorEastAsia" w:cstheme="minorHAnsi"/>
          <w:sz w:val="24"/>
          <w:szCs w:val="24"/>
        </w:rPr>
      </w:pPr>
      <w:r w:rsidRPr="00DF428D">
        <w:rPr>
          <w:rFonts w:eastAsiaTheme="majorEastAsia" w:cstheme="minorHAnsi"/>
          <w:sz w:val="24"/>
          <w:szCs w:val="24"/>
        </w:rPr>
        <w:t xml:space="preserve">Unique lodging </w:t>
      </w:r>
    </w:p>
    <w:p w14:paraId="09C91D8C" w14:textId="77777777" w:rsidR="00DF428D" w:rsidRPr="00DF428D" w:rsidRDefault="00DF428D" w:rsidP="00DF428D">
      <w:pPr>
        <w:spacing w:after="0" w:line="240" w:lineRule="auto"/>
        <w:rPr>
          <w:rFonts w:eastAsiaTheme="majorEastAsia" w:cstheme="minorHAnsi"/>
          <w:sz w:val="24"/>
          <w:szCs w:val="24"/>
        </w:rPr>
      </w:pPr>
      <w:r w:rsidRPr="00DF428D">
        <w:rPr>
          <w:rFonts w:eastAsiaTheme="majorEastAsia" w:cstheme="minorHAnsi"/>
          <w:sz w:val="24"/>
          <w:szCs w:val="24"/>
        </w:rPr>
        <w:t>Additional restaurants</w:t>
      </w:r>
    </w:p>
    <w:p w14:paraId="037F2C41" w14:textId="781FD977" w:rsidR="00DF428D" w:rsidRPr="00DF428D" w:rsidRDefault="00DF428D" w:rsidP="00DF428D">
      <w:pPr>
        <w:pStyle w:val="ListParagraph"/>
        <w:numPr>
          <w:ilvl w:val="0"/>
          <w:numId w:val="30"/>
        </w:numPr>
        <w:spacing w:after="0" w:line="240" w:lineRule="auto"/>
        <w:rPr>
          <w:rFonts w:eastAsiaTheme="majorEastAsia" w:cstheme="minorHAnsi"/>
          <w:sz w:val="24"/>
          <w:szCs w:val="24"/>
        </w:rPr>
      </w:pPr>
      <w:r w:rsidRPr="00DF428D">
        <w:rPr>
          <w:rFonts w:eastAsiaTheme="majorEastAsia" w:cstheme="minorHAnsi"/>
          <w:sz w:val="24"/>
          <w:szCs w:val="24"/>
        </w:rPr>
        <w:t>Diverse offerings – healthier options, vegan, family-friendly, multicultural</w:t>
      </w:r>
    </w:p>
    <w:p w14:paraId="40D15A0C" w14:textId="4D215C29" w:rsidR="00DF428D" w:rsidRPr="00DF428D" w:rsidRDefault="00DF428D" w:rsidP="00DF428D">
      <w:pPr>
        <w:pStyle w:val="ListParagraph"/>
        <w:numPr>
          <w:ilvl w:val="0"/>
          <w:numId w:val="30"/>
        </w:numPr>
        <w:spacing w:after="0" w:line="240" w:lineRule="auto"/>
        <w:rPr>
          <w:rFonts w:eastAsiaTheme="majorEastAsia" w:cstheme="minorHAnsi"/>
          <w:sz w:val="24"/>
          <w:szCs w:val="24"/>
        </w:rPr>
      </w:pPr>
      <w:r w:rsidRPr="00DF428D">
        <w:rPr>
          <w:rFonts w:eastAsiaTheme="majorEastAsia" w:cstheme="minorHAnsi"/>
          <w:sz w:val="24"/>
          <w:szCs w:val="24"/>
        </w:rPr>
        <w:lastRenderedPageBreak/>
        <w:t>Luxury dining</w:t>
      </w:r>
    </w:p>
    <w:p w14:paraId="3A7861E5" w14:textId="77777777" w:rsidR="00DF428D" w:rsidRPr="00DF428D" w:rsidRDefault="00DF428D" w:rsidP="00DF428D">
      <w:pPr>
        <w:spacing w:after="0" w:line="240" w:lineRule="auto"/>
        <w:rPr>
          <w:rFonts w:eastAsiaTheme="majorEastAsia" w:cstheme="minorHAnsi"/>
          <w:sz w:val="24"/>
          <w:szCs w:val="24"/>
        </w:rPr>
      </w:pPr>
      <w:r w:rsidRPr="00DF428D">
        <w:rPr>
          <w:rFonts w:eastAsiaTheme="majorEastAsia" w:cstheme="minorHAnsi"/>
          <w:sz w:val="24"/>
          <w:szCs w:val="24"/>
        </w:rPr>
        <w:t>Additional retailers</w:t>
      </w:r>
    </w:p>
    <w:p w14:paraId="3750517A" w14:textId="09E422D4" w:rsidR="00DF428D" w:rsidRPr="00DF428D" w:rsidRDefault="00DF428D" w:rsidP="00DF428D">
      <w:pPr>
        <w:pStyle w:val="ListParagraph"/>
        <w:numPr>
          <w:ilvl w:val="0"/>
          <w:numId w:val="32"/>
        </w:numPr>
        <w:spacing w:after="0" w:line="240" w:lineRule="auto"/>
        <w:rPr>
          <w:rFonts w:eastAsiaTheme="majorEastAsia" w:cstheme="minorHAnsi"/>
          <w:sz w:val="24"/>
          <w:szCs w:val="24"/>
        </w:rPr>
      </w:pPr>
      <w:r w:rsidRPr="00DF428D">
        <w:rPr>
          <w:rFonts w:eastAsiaTheme="majorEastAsia" w:cstheme="minorHAnsi"/>
          <w:sz w:val="24"/>
          <w:szCs w:val="24"/>
        </w:rPr>
        <w:t>Grocers</w:t>
      </w:r>
    </w:p>
    <w:p w14:paraId="1F529382" w14:textId="27716181" w:rsidR="00DF428D" w:rsidRPr="00DF428D" w:rsidRDefault="00DF428D" w:rsidP="00DF428D">
      <w:pPr>
        <w:pStyle w:val="ListParagraph"/>
        <w:numPr>
          <w:ilvl w:val="0"/>
          <w:numId w:val="32"/>
        </w:numPr>
        <w:spacing w:after="0" w:line="240" w:lineRule="auto"/>
        <w:rPr>
          <w:rFonts w:eastAsiaTheme="majorEastAsia" w:cstheme="minorHAnsi"/>
          <w:sz w:val="24"/>
          <w:szCs w:val="24"/>
        </w:rPr>
      </w:pPr>
      <w:r w:rsidRPr="00DF428D">
        <w:rPr>
          <w:rFonts w:eastAsiaTheme="majorEastAsia" w:cstheme="minorHAnsi"/>
          <w:sz w:val="24"/>
          <w:szCs w:val="24"/>
        </w:rPr>
        <w:t>Boutique shopping</w:t>
      </w:r>
    </w:p>
    <w:p w14:paraId="3DF1A211" w14:textId="016F8FA9" w:rsidR="00DF428D" w:rsidRPr="00DF428D" w:rsidRDefault="00DF428D" w:rsidP="00DF428D">
      <w:pPr>
        <w:pStyle w:val="ListParagraph"/>
        <w:numPr>
          <w:ilvl w:val="0"/>
          <w:numId w:val="32"/>
        </w:numPr>
        <w:spacing w:after="0" w:line="240" w:lineRule="auto"/>
        <w:rPr>
          <w:rFonts w:eastAsiaTheme="majorEastAsia" w:cstheme="minorHAnsi"/>
          <w:sz w:val="24"/>
          <w:szCs w:val="24"/>
        </w:rPr>
      </w:pPr>
      <w:r w:rsidRPr="00DF428D">
        <w:rPr>
          <w:rFonts w:eastAsiaTheme="majorEastAsia" w:cstheme="minorHAnsi"/>
          <w:sz w:val="24"/>
          <w:szCs w:val="24"/>
        </w:rPr>
        <w:t>Specialty “gear” – binoculars, cameras, etc.</w:t>
      </w:r>
    </w:p>
    <w:p w14:paraId="79E336B8" w14:textId="58216DA9" w:rsidR="00DF428D" w:rsidRPr="00DF428D" w:rsidRDefault="00DF428D" w:rsidP="00DF428D">
      <w:pPr>
        <w:pStyle w:val="ListParagraph"/>
        <w:numPr>
          <w:ilvl w:val="0"/>
          <w:numId w:val="32"/>
        </w:numPr>
        <w:spacing w:after="0" w:line="240" w:lineRule="auto"/>
        <w:rPr>
          <w:rFonts w:eastAsiaTheme="majorEastAsia" w:cstheme="minorHAnsi"/>
          <w:sz w:val="24"/>
          <w:szCs w:val="24"/>
        </w:rPr>
      </w:pPr>
      <w:r w:rsidRPr="00DF428D">
        <w:rPr>
          <w:rFonts w:eastAsiaTheme="majorEastAsia" w:cstheme="minorHAnsi"/>
          <w:sz w:val="24"/>
          <w:szCs w:val="24"/>
        </w:rPr>
        <w:t>Equipment rentals (boats, personal watercraft)</w:t>
      </w:r>
    </w:p>
    <w:p w14:paraId="1BFB8247" w14:textId="16F46146" w:rsidR="00DF428D" w:rsidRDefault="00DF428D" w:rsidP="00DF428D">
      <w:pPr>
        <w:pStyle w:val="ListParagraph"/>
        <w:numPr>
          <w:ilvl w:val="0"/>
          <w:numId w:val="32"/>
        </w:numPr>
        <w:spacing w:after="0" w:line="240" w:lineRule="auto"/>
        <w:rPr>
          <w:rFonts w:eastAsiaTheme="majorEastAsia" w:cstheme="minorHAnsi"/>
          <w:sz w:val="24"/>
          <w:szCs w:val="24"/>
        </w:rPr>
      </w:pPr>
      <w:r w:rsidRPr="00DF428D">
        <w:rPr>
          <w:rFonts w:eastAsiaTheme="majorEastAsia" w:cstheme="minorHAnsi"/>
          <w:sz w:val="24"/>
          <w:szCs w:val="24"/>
        </w:rPr>
        <w:t>Outdoor recreation outfitters</w:t>
      </w:r>
    </w:p>
    <w:p w14:paraId="347F8E1B" w14:textId="676754DE" w:rsidR="004C76C8" w:rsidRPr="00DF428D" w:rsidRDefault="004C76C8" w:rsidP="00DF428D">
      <w:pPr>
        <w:pStyle w:val="ListParagraph"/>
        <w:numPr>
          <w:ilvl w:val="0"/>
          <w:numId w:val="32"/>
        </w:numPr>
        <w:spacing w:after="0" w:line="240" w:lineRule="auto"/>
        <w:rPr>
          <w:rFonts w:eastAsiaTheme="majorEastAsia" w:cstheme="minorHAnsi"/>
          <w:sz w:val="24"/>
          <w:szCs w:val="24"/>
        </w:rPr>
      </w:pPr>
      <w:r>
        <w:rPr>
          <w:rFonts w:eastAsiaTheme="majorEastAsia" w:cstheme="minorHAnsi"/>
          <w:sz w:val="24"/>
          <w:szCs w:val="24"/>
        </w:rPr>
        <w:t>Collaborative marketplaces (artisans, seafood, etc.)</w:t>
      </w:r>
    </w:p>
    <w:p w14:paraId="1AC1AFFE" w14:textId="77777777" w:rsidR="00DF428D" w:rsidRPr="00DF428D" w:rsidRDefault="00DF428D" w:rsidP="00DF428D">
      <w:pPr>
        <w:spacing w:after="0" w:line="240" w:lineRule="auto"/>
        <w:rPr>
          <w:rFonts w:eastAsiaTheme="majorEastAsia" w:cstheme="minorHAnsi"/>
          <w:sz w:val="24"/>
          <w:szCs w:val="24"/>
        </w:rPr>
      </w:pPr>
      <w:r w:rsidRPr="00DF428D">
        <w:rPr>
          <w:rFonts w:eastAsiaTheme="majorEastAsia" w:cstheme="minorHAnsi"/>
          <w:sz w:val="24"/>
          <w:szCs w:val="24"/>
        </w:rPr>
        <w:t>Additional transportation for visitors</w:t>
      </w:r>
    </w:p>
    <w:p w14:paraId="138960B8" w14:textId="4EFE3625" w:rsidR="00DF428D" w:rsidRPr="00DF428D" w:rsidRDefault="00DF428D" w:rsidP="00DF428D">
      <w:pPr>
        <w:pStyle w:val="ListParagraph"/>
        <w:numPr>
          <w:ilvl w:val="0"/>
          <w:numId w:val="34"/>
        </w:numPr>
        <w:spacing w:after="0" w:line="240" w:lineRule="auto"/>
        <w:rPr>
          <w:rFonts w:eastAsiaTheme="majorEastAsia" w:cstheme="minorHAnsi"/>
          <w:sz w:val="24"/>
          <w:szCs w:val="24"/>
        </w:rPr>
      </w:pPr>
      <w:r w:rsidRPr="00DF428D">
        <w:rPr>
          <w:rFonts w:eastAsiaTheme="majorEastAsia" w:cstheme="minorHAnsi"/>
          <w:sz w:val="24"/>
          <w:szCs w:val="24"/>
        </w:rPr>
        <w:t>Ride-sharing opportunities</w:t>
      </w:r>
    </w:p>
    <w:p w14:paraId="18502439" w14:textId="0BDD8748" w:rsidR="00DF428D" w:rsidRPr="00DF428D" w:rsidRDefault="00DF428D" w:rsidP="00DF428D">
      <w:pPr>
        <w:pStyle w:val="ListParagraph"/>
        <w:numPr>
          <w:ilvl w:val="0"/>
          <w:numId w:val="34"/>
        </w:numPr>
        <w:spacing w:after="0" w:line="240" w:lineRule="auto"/>
        <w:rPr>
          <w:rFonts w:eastAsiaTheme="majorEastAsia" w:cstheme="minorHAnsi"/>
          <w:sz w:val="24"/>
          <w:szCs w:val="24"/>
        </w:rPr>
      </w:pPr>
      <w:r w:rsidRPr="00DF428D">
        <w:rPr>
          <w:rFonts w:eastAsiaTheme="majorEastAsia" w:cstheme="minorHAnsi"/>
          <w:sz w:val="24"/>
          <w:szCs w:val="24"/>
        </w:rPr>
        <w:t>Shuttle service</w:t>
      </w:r>
    </w:p>
    <w:p w14:paraId="558A6D15" w14:textId="7D529916" w:rsidR="00DF428D" w:rsidRPr="00DF428D" w:rsidRDefault="00DF428D" w:rsidP="00DF428D">
      <w:pPr>
        <w:pStyle w:val="ListParagraph"/>
        <w:numPr>
          <w:ilvl w:val="0"/>
          <w:numId w:val="34"/>
        </w:numPr>
        <w:spacing w:after="0" w:line="240" w:lineRule="auto"/>
        <w:rPr>
          <w:rFonts w:eastAsiaTheme="majorEastAsia" w:cstheme="minorHAnsi"/>
          <w:sz w:val="24"/>
          <w:szCs w:val="24"/>
        </w:rPr>
      </w:pPr>
      <w:r w:rsidRPr="00DF428D">
        <w:rPr>
          <w:rFonts w:eastAsiaTheme="majorEastAsia" w:cstheme="minorHAnsi"/>
          <w:sz w:val="24"/>
          <w:szCs w:val="24"/>
        </w:rPr>
        <w:t>Taxi services</w:t>
      </w:r>
    </w:p>
    <w:p w14:paraId="3A879852" w14:textId="77777777" w:rsidR="00DF428D" w:rsidRPr="00DF428D" w:rsidRDefault="00DF428D" w:rsidP="00DF428D">
      <w:pPr>
        <w:spacing w:after="0" w:line="240" w:lineRule="auto"/>
        <w:rPr>
          <w:rFonts w:eastAsiaTheme="majorEastAsia" w:cstheme="minorHAnsi"/>
          <w:sz w:val="24"/>
          <w:szCs w:val="24"/>
        </w:rPr>
      </w:pPr>
      <w:r w:rsidRPr="00DF428D">
        <w:rPr>
          <w:rFonts w:eastAsiaTheme="majorEastAsia" w:cstheme="minorHAnsi"/>
          <w:sz w:val="24"/>
          <w:szCs w:val="24"/>
        </w:rPr>
        <w:t>Additional visitor-amenities</w:t>
      </w:r>
    </w:p>
    <w:p w14:paraId="7EEB4585" w14:textId="621FC762" w:rsidR="00DF428D" w:rsidRPr="00DF428D" w:rsidRDefault="00DF428D" w:rsidP="00DF428D">
      <w:pPr>
        <w:pStyle w:val="ListParagraph"/>
        <w:numPr>
          <w:ilvl w:val="0"/>
          <w:numId w:val="36"/>
        </w:numPr>
        <w:spacing w:after="0" w:line="240" w:lineRule="auto"/>
        <w:rPr>
          <w:rFonts w:eastAsiaTheme="majorEastAsia" w:cstheme="minorHAnsi"/>
          <w:sz w:val="24"/>
          <w:szCs w:val="24"/>
        </w:rPr>
      </w:pPr>
      <w:r w:rsidRPr="00DF428D">
        <w:rPr>
          <w:rFonts w:eastAsiaTheme="majorEastAsia" w:cstheme="minorHAnsi"/>
          <w:sz w:val="24"/>
          <w:szCs w:val="24"/>
        </w:rPr>
        <w:t>Spa</w:t>
      </w:r>
    </w:p>
    <w:p w14:paraId="22D70750" w14:textId="77CA57D7" w:rsidR="00DF428D" w:rsidRPr="00DF428D" w:rsidRDefault="00DF428D" w:rsidP="00DF428D">
      <w:pPr>
        <w:pStyle w:val="ListParagraph"/>
        <w:numPr>
          <w:ilvl w:val="0"/>
          <w:numId w:val="36"/>
        </w:numPr>
        <w:spacing w:after="0" w:line="240" w:lineRule="auto"/>
        <w:rPr>
          <w:rFonts w:eastAsiaTheme="majorEastAsia" w:cstheme="minorHAnsi"/>
          <w:sz w:val="24"/>
          <w:szCs w:val="24"/>
        </w:rPr>
      </w:pPr>
      <w:r w:rsidRPr="00DF428D">
        <w:rPr>
          <w:rFonts w:eastAsiaTheme="majorEastAsia" w:cstheme="minorHAnsi"/>
          <w:sz w:val="24"/>
          <w:szCs w:val="24"/>
        </w:rPr>
        <w:t xml:space="preserve">Childcare </w:t>
      </w:r>
    </w:p>
    <w:p w14:paraId="2E40559D" w14:textId="0C85A13D" w:rsidR="00DF428D" w:rsidRPr="00DF428D" w:rsidRDefault="00DF428D" w:rsidP="00DF428D">
      <w:pPr>
        <w:pStyle w:val="ListParagraph"/>
        <w:numPr>
          <w:ilvl w:val="0"/>
          <w:numId w:val="36"/>
        </w:numPr>
        <w:spacing w:after="0" w:line="240" w:lineRule="auto"/>
        <w:rPr>
          <w:rFonts w:eastAsiaTheme="majorEastAsia" w:cstheme="minorHAnsi"/>
          <w:sz w:val="24"/>
          <w:szCs w:val="24"/>
        </w:rPr>
      </w:pPr>
      <w:r w:rsidRPr="00DF428D">
        <w:rPr>
          <w:rFonts w:eastAsiaTheme="majorEastAsia" w:cstheme="minorHAnsi"/>
          <w:sz w:val="24"/>
          <w:szCs w:val="24"/>
        </w:rPr>
        <w:t>Pet sitters and pet care</w:t>
      </w:r>
    </w:p>
    <w:p w14:paraId="752141CC" w14:textId="77777777" w:rsidR="00DF428D" w:rsidRPr="00DF428D" w:rsidRDefault="00DF428D" w:rsidP="00DF428D">
      <w:pPr>
        <w:spacing w:after="0" w:line="240" w:lineRule="auto"/>
        <w:rPr>
          <w:rFonts w:eastAsiaTheme="majorEastAsia" w:cstheme="minorHAnsi"/>
          <w:sz w:val="24"/>
          <w:szCs w:val="24"/>
        </w:rPr>
      </w:pPr>
      <w:r w:rsidRPr="00DF428D">
        <w:rPr>
          <w:rFonts w:eastAsiaTheme="majorEastAsia" w:cstheme="minorHAnsi"/>
          <w:sz w:val="24"/>
          <w:szCs w:val="24"/>
        </w:rPr>
        <w:t>Attractions</w:t>
      </w:r>
    </w:p>
    <w:p w14:paraId="17E6202E" w14:textId="5DB5A552" w:rsidR="00DF428D" w:rsidRPr="00DF428D" w:rsidRDefault="00DF428D" w:rsidP="00DF428D">
      <w:pPr>
        <w:pStyle w:val="ListParagraph"/>
        <w:numPr>
          <w:ilvl w:val="0"/>
          <w:numId w:val="37"/>
        </w:numPr>
        <w:spacing w:after="0" w:line="240" w:lineRule="auto"/>
        <w:rPr>
          <w:rFonts w:eastAsiaTheme="majorEastAsia" w:cstheme="minorHAnsi"/>
          <w:sz w:val="24"/>
          <w:szCs w:val="24"/>
        </w:rPr>
      </w:pPr>
      <w:r w:rsidRPr="00DF428D">
        <w:rPr>
          <w:rFonts w:eastAsiaTheme="majorEastAsia" w:cstheme="minorHAnsi"/>
          <w:sz w:val="24"/>
          <w:szCs w:val="24"/>
        </w:rPr>
        <w:t>Family-friendly and “rainy day” activities</w:t>
      </w:r>
    </w:p>
    <w:p w14:paraId="726D3BEE" w14:textId="6E5034A4" w:rsidR="00DF428D" w:rsidRPr="00DF428D" w:rsidRDefault="00DF428D" w:rsidP="00DF428D">
      <w:pPr>
        <w:pStyle w:val="ListParagraph"/>
        <w:numPr>
          <w:ilvl w:val="0"/>
          <w:numId w:val="37"/>
        </w:numPr>
        <w:spacing w:after="0" w:line="240" w:lineRule="auto"/>
        <w:rPr>
          <w:rFonts w:eastAsiaTheme="majorEastAsia" w:cstheme="minorHAnsi"/>
          <w:sz w:val="24"/>
          <w:szCs w:val="24"/>
        </w:rPr>
      </w:pPr>
      <w:r w:rsidRPr="00DF428D">
        <w:rPr>
          <w:rFonts w:eastAsiaTheme="majorEastAsia" w:cstheme="minorHAnsi"/>
          <w:sz w:val="24"/>
          <w:szCs w:val="24"/>
        </w:rPr>
        <w:t>Agritourism opportunities</w:t>
      </w:r>
    </w:p>
    <w:p w14:paraId="63A114A4" w14:textId="48F6F2E6" w:rsidR="00DF428D" w:rsidRPr="00DF428D" w:rsidRDefault="00DF428D" w:rsidP="00DF428D">
      <w:pPr>
        <w:pStyle w:val="ListParagraph"/>
        <w:numPr>
          <w:ilvl w:val="0"/>
          <w:numId w:val="37"/>
        </w:numPr>
        <w:spacing w:after="0" w:line="240" w:lineRule="auto"/>
        <w:rPr>
          <w:rFonts w:eastAsiaTheme="majorEastAsia" w:cstheme="minorHAnsi"/>
          <w:sz w:val="24"/>
          <w:szCs w:val="24"/>
        </w:rPr>
      </w:pPr>
      <w:r w:rsidRPr="00DF428D">
        <w:rPr>
          <w:rFonts w:eastAsiaTheme="majorEastAsia" w:cstheme="minorHAnsi"/>
          <w:sz w:val="24"/>
          <w:szCs w:val="24"/>
        </w:rPr>
        <w:t>Art museum</w:t>
      </w:r>
    </w:p>
    <w:p w14:paraId="35A1C918" w14:textId="152C7A6D" w:rsidR="00DF428D" w:rsidRPr="00DF428D" w:rsidRDefault="00DF428D" w:rsidP="00DF428D">
      <w:pPr>
        <w:pStyle w:val="ListParagraph"/>
        <w:numPr>
          <w:ilvl w:val="0"/>
          <w:numId w:val="37"/>
        </w:numPr>
        <w:spacing w:after="0" w:line="240" w:lineRule="auto"/>
        <w:rPr>
          <w:rFonts w:eastAsiaTheme="majorEastAsia" w:cstheme="minorHAnsi"/>
          <w:sz w:val="24"/>
          <w:szCs w:val="24"/>
        </w:rPr>
      </w:pPr>
      <w:r w:rsidRPr="00DF428D">
        <w:rPr>
          <w:rFonts w:eastAsiaTheme="majorEastAsia" w:cstheme="minorHAnsi"/>
          <w:sz w:val="24"/>
          <w:szCs w:val="24"/>
        </w:rPr>
        <w:t>Planetarium</w:t>
      </w:r>
    </w:p>
    <w:p w14:paraId="1AAC7EAE" w14:textId="77777777" w:rsidR="00DF428D" w:rsidRPr="00DF428D" w:rsidRDefault="00DF428D" w:rsidP="00DF428D">
      <w:pPr>
        <w:spacing w:after="0" w:line="240" w:lineRule="auto"/>
        <w:rPr>
          <w:rFonts w:eastAsiaTheme="majorEastAsia" w:cstheme="minorHAnsi"/>
          <w:sz w:val="24"/>
          <w:szCs w:val="24"/>
        </w:rPr>
      </w:pPr>
      <w:r w:rsidRPr="00DF428D">
        <w:rPr>
          <w:rFonts w:eastAsiaTheme="majorEastAsia" w:cstheme="minorHAnsi"/>
          <w:sz w:val="24"/>
          <w:szCs w:val="24"/>
        </w:rPr>
        <w:t>Guided tours</w:t>
      </w:r>
    </w:p>
    <w:p w14:paraId="66848E55" w14:textId="55884AA9" w:rsidR="00DF428D" w:rsidRPr="00DF428D" w:rsidRDefault="00DF428D" w:rsidP="00DF428D">
      <w:pPr>
        <w:pStyle w:val="ListParagraph"/>
        <w:numPr>
          <w:ilvl w:val="0"/>
          <w:numId w:val="9"/>
        </w:numPr>
        <w:spacing w:after="0" w:line="240" w:lineRule="auto"/>
        <w:rPr>
          <w:rFonts w:eastAsiaTheme="majorEastAsia" w:cstheme="minorHAnsi"/>
          <w:sz w:val="24"/>
          <w:szCs w:val="24"/>
        </w:rPr>
      </w:pPr>
      <w:r w:rsidRPr="00DF428D">
        <w:rPr>
          <w:rFonts w:eastAsiaTheme="majorEastAsia" w:cstheme="minorHAnsi"/>
          <w:sz w:val="24"/>
          <w:szCs w:val="24"/>
        </w:rPr>
        <w:t>Additional outdoor recreation tours</w:t>
      </w:r>
    </w:p>
    <w:p w14:paraId="06554AC5" w14:textId="7B4CA339" w:rsidR="00DF428D" w:rsidRPr="00DF428D" w:rsidRDefault="00DF428D" w:rsidP="00DF428D">
      <w:pPr>
        <w:pStyle w:val="ListParagraph"/>
        <w:numPr>
          <w:ilvl w:val="0"/>
          <w:numId w:val="9"/>
        </w:numPr>
        <w:spacing w:after="0" w:line="240" w:lineRule="auto"/>
        <w:rPr>
          <w:rFonts w:eastAsiaTheme="majorEastAsia" w:cstheme="minorHAnsi"/>
          <w:sz w:val="24"/>
          <w:szCs w:val="24"/>
        </w:rPr>
      </w:pPr>
      <w:r w:rsidRPr="00DF428D">
        <w:rPr>
          <w:rFonts w:eastAsiaTheme="majorEastAsia" w:cstheme="minorHAnsi"/>
          <w:sz w:val="24"/>
          <w:szCs w:val="24"/>
        </w:rPr>
        <w:t>Additional aquaculture opportunities</w:t>
      </w:r>
    </w:p>
    <w:p w14:paraId="11220CA9" w14:textId="023E5840" w:rsidR="00DF428D" w:rsidRPr="00DF428D" w:rsidRDefault="00DF428D" w:rsidP="00DF428D">
      <w:pPr>
        <w:pStyle w:val="ListParagraph"/>
        <w:numPr>
          <w:ilvl w:val="0"/>
          <w:numId w:val="9"/>
        </w:numPr>
        <w:spacing w:after="0" w:line="240" w:lineRule="auto"/>
        <w:rPr>
          <w:rFonts w:eastAsiaTheme="majorEastAsia" w:cstheme="minorHAnsi"/>
          <w:sz w:val="24"/>
          <w:szCs w:val="24"/>
        </w:rPr>
      </w:pPr>
      <w:r w:rsidRPr="00DF428D">
        <w:rPr>
          <w:rFonts w:eastAsiaTheme="majorEastAsia" w:cstheme="minorHAnsi"/>
          <w:sz w:val="24"/>
          <w:szCs w:val="24"/>
        </w:rPr>
        <w:t>Bus tour</w:t>
      </w:r>
    </w:p>
    <w:p w14:paraId="624C5F7F" w14:textId="1D419184" w:rsidR="00DF428D" w:rsidRPr="00DF428D" w:rsidRDefault="00DF428D" w:rsidP="00DF428D">
      <w:pPr>
        <w:pStyle w:val="ListParagraph"/>
        <w:numPr>
          <w:ilvl w:val="0"/>
          <w:numId w:val="9"/>
        </w:numPr>
        <w:spacing w:after="0" w:line="240" w:lineRule="auto"/>
        <w:rPr>
          <w:rFonts w:eastAsiaTheme="majorEastAsia" w:cstheme="minorHAnsi"/>
          <w:sz w:val="24"/>
          <w:szCs w:val="24"/>
        </w:rPr>
      </w:pPr>
      <w:r w:rsidRPr="00DF428D">
        <w:rPr>
          <w:rFonts w:eastAsiaTheme="majorEastAsia" w:cstheme="minorHAnsi"/>
          <w:sz w:val="24"/>
          <w:szCs w:val="24"/>
        </w:rPr>
        <w:t>Fishing charters</w:t>
      </w:r>
    </w:p>
    <w:p w14:paraId="57A492D5" w14:textId="11442ECC" w:rsidR="00DF428D" w:rsidRPr="00DF428D" w:rsidRDefault="00DF428D" w:rsidP="00DF428D">
      <w:pPr>
        <w:pStyle w:val="ListParagraph"/>
        <w:numPr>
          <w:ilvl w:val="0"/>
          <w:numId w:val="9"/>
        </w:numPr>
        <w:spacing w:after="0" w:line="240" w:lineRule="auto"/>
        <w:rPr>
          <w:rFonts w:eastAsiaTheme="majorEastAsia" w:cstheme="minorHAnsi"/>
          <w:sz w:val="24"/>
          <w:szCs w:val="24"/>
        </w:rPr>
      </w:pPr>
      <w:r w:rsidRPr="00DF428D">
        <w:rPr>
          <w:rFonts w:eastAsiaTheme="majorEastAsia" w:cstheme="minorHAnsi"/>
          <w:sz w:val="24"/>
          <w:szCs w:val="24"/>
        </w:rPr>
        <w:t>History/heritage bus tour</w:t>
      </w:r>
    </w:p>
    <w:p w14:paraId="5D18EEB4" w14:textId="77777777" w:rsidR="00DF428D" w:rsidRPr="00DF428D" w:rsidRDefault="00DF428D" w:rsidP="00DF428D">
      <w:pPr>
        <w:spacing w:after="0" w:line="240" w:lineRule="auto"/>
        <w:rPr>
          <w:rFonts w:asciiTheme="majorHAnsi" w:eastAsiaTheme="majorEastAsia" w:hAnsiTheme="majorHAnsi" w:cstheme="majorBidi"/>
          <w:color w:val="2E74B5" w:themeColor="accent5" w:themeShade="BF"/>
          <w:sz w:val="26"/>
          <w:szCs w:val="26"/>
        </w:rPr>
      </w:pPr>
    </w:p>
    <w:p w14:paraId="39A85BC4" w14:textId="22A6FABE" w:rsidR="007217D4" w:rsidRPr="00D35547" w:rsidRDefault="007217D4" w:rsidP="00C44A04">
      <w:pPr>
        <w:spacing w:after="0" w:line="240" w:lineRule="auto"/>
        <w:jc w:val="both"/>
        <w:rPr>
          <w:sz w:val="24"/>
          <w:szCs w:val="24"/>
        </w:rPr>
      </w:pPr>
      <w:r w:rsidRPr="00B152D1">
        <w:rPr>
          <w:sz w:val="24"/>
          <w:szCs w:val="24"/>
        </w:rPr>
        <w:t xml:space="preserve">Creation of new businesses through the above identified opportunities would grow tourism expenditures </w:t>
      </w:r>
      <w:r w:rsidR="00B152D1">
        <w:rPr>
          <w:sz w:val="24"/>
          <w:szCs w:val="24"/>
        </w:rPr>
        <w:t>on the Eastern Shore</w:t>
      </w:r>
      <w:r w:rsidRPr="00B152D1">
        <w:rPr>
          <w:sz w:val="24"/>
          <w:szCs w:val="24"/>
        </w:rPr>
        <w:t>. In the most recent data from VTC, lodging is currently the largest category of tourism expenditures</w:t>
      </w:r>
      <w:r w:rsidR="00B152D1">
        <w:rPr>
          <w:sz w:val="24"/>
          <w:szCs w:val="24"/>
        </w:rPr>
        <w:t xml:space="preserve"> on the Shore</w:t>
      </w:r>
      <w:r w:rsidR="000A1502">
        <w:rPr>
          <w:sz w:val="24"/>
          <w:szCs w:val="24"/>
        </w:rPr>
        <w:t xml:space="preserve"> at more than 37% of total expenditures</w:t>
      </w:r>
      <w:r w:rsidRPr="00B152D1">
        <w:rPr>
          <w:sz w:val="24"/>
          <w:szCs w:val="24"/>
        </w:rPr>
        <w:t xml:space="preserve">, but if tourism </w:t>
      </w:r>
      <w:r w:rsidR="00B152D1">
        <w:rPr>
          <w:sz w:val="24"/>
          <w:szCs w:val="24"/>
        </w:rPr>
        <w:t>on the Shore continues to</w:t>
      </w:r>
      <w:r w:rsidR="00926D5F" w:rsidRPr="00B152D1">
        <w:rPr>
          <w:sz w:val="24"/>
          <w:szCs w:val="24"/>
        </w:rPr>
        <w:t xml:space="preserve"> </w:t>
      </w:r>
      <w:r w:rsidRPr="00B152D1">
        <w:rPr>
          <w:sz w:val="24"/>
          <w:szCs w:val="24"/>
        </w:rPr>
        <w:t xml:space="preserve">grow, </w:t>
      </w:r>
      <w:r w:rsidR="00926D5F" w:rsidRPr="00B152D1">
        <w:rPr>
          <w:sz w:val="24"/>
          <w:szCs w:val="24"/>
        </w:rPr>
        <w:t>additional</w:t>
      </w:r>
      <w:r w:rsidRPr="00B152D1">
        <w:rPr>
          <w:sz w:val="24"/>
          <w:szCs w:val="24"/>
        </w:rPr>
        <w:t xml:space="preserve"> accommodations would be necessary. Growth in </w:t>
      </w:r>
      <w:r w:rsidR="00B152D1">
        <w:rPr>
          <w:sz w:val="24"/>
          <w:szCs w:val="24"/>
        </w:rPr>
        <w:t>the</w:t>
      </w:r>
      <w:r w:rsidRPr="00B152D1">
        <w:rPr>
          <w:sz w:val="24"/>
          <w:szCs w:val="24"/>
        </w:rPr>
        <w:t xml:space="preserve"> recreation and retail </w:t>
      </w:r>
      <w:r w:rsidR="00B152D1">
        <w:rPr>
          <w:sz w:val="24"/>
          <w:szCs w:val="24"/>
        </w:rPr>
        <w:t xml:space="preserve">sectors </w:t>
      </w:r>
      <w:r w:rsidRPr="00B152D1">
        <w:rPr>
          <w:sz w:val="24"/>
          <w:szCs w:val="24"/>
        </w:rPr>
        <w:t xml:space="preserve">would </w:t>
      </w:r>
      <w:r w:rsidR="007F315C">
        <w:rPr>
          <w:sz w:val="24"/>
          <w:szCs w:val="24"/>
        </w:rPr>
        <w:t xml:space="preserve">greatly </w:t>
      </w:r>
      <w:r w:rsidR="00B152D1">
        <w:rPr>
          <w:sz w:val="24"/>
          <w:szCs w:val="24"/>
        </w:rPr>
        <w:t xml:space="preserve">benefit </w:t>
      </w:r>
      <w:r w:rsidRPr="00B152D1">
        <w:rPr>
          <w:sz w:val="24"/>
          <w:szCs w:val="24"/>
        </w:rPr>
        <w:t>the local economy.</w:t>
      </w:r>
      <w:r w:rsidR="0090007A" w:rsidRPr="00B152D1">
        <w:rPr>
          <w:sz w:val="24"/>
          <w:szCs w:val="24"/>
        </w:rPr>
        <w:t xml:space="preserve"> In 20</w:t>
      </w:r>
      <w:r w:rsidR="00371153">
        <w:rPr>
          <w:sz w:val="24"/>
          <w:szCs w:val="24"/>
        </w:rPr>
        <w:t>2</w:t>
      </w:r>
      <w:r w:rsidR="0090007A" w:rsidRPr="00B152D1">
        <w:rPr>
          <w:sz w:val="24"/>
          <w:szCs w:val="24"/>
        </w:rPr>
        <w:t xml:space="preserve">2 data, </w:t>
      </w:r>
      <w:r w:rsidR="007F6572">
        <w:rPr>
          <w:sz w:val="24"/>
          <w:szCs w:val="24"/>
        </w:rPr>
        <w:t>retail</w:t>
      </w:r>
      <w:r w:rsidR="0090007A" w:rsidRPr="00B152D1">
        <w:rPr>
          <w:sz w:val="24"/>
          <w:szCs w:val="24"/>
        </w:rPr>
        <w:t xml:space="preserve"> had the lowest share of tourism expenditures at only </w:t>
      </w:r>
      <w:r w:rsidR="007F6572">
        <w:rPr>
          <w:sz w:val="24"/>
          <w:szCs w:val="24"/>
        </w:rPr>
        <w:t>8.4</w:t>
      </w:r>
      <w:r w:rsidR="0090007A" w:rsidRPr="00B152D1">
        <w:rPr>
          <w:sz w:val="24"/>
          <w:szCs w:val="24"/>
        </w:rPr>
        <w:t xml:space="preserve">% of </w:t>
      </w:r>
      <w:r w:rsidR="007F6572">
        <w:rPr>
          <w:sz w:val="24"/>
          <w:szCs w:val="24"/>
        </w:rPr>
        <w:t xml:space="preserve">combined </w:t>
      </w:r>
      <w:r w:rsidR="0090007A" w:rsidRPr="00B152D1">
        <w:rPr>
          <w:sz w:val="24"/>
          <w:szCs w:val="24"/>
        </w:rPr>
        <w:t>spending.</w:t>
      </w:r>
    </w:p>
    <w:p w14:paraId="047A023C" w14:textId="6428F4DD" w:rsidR="00C04404" w:rsidRDefault="00C04404" w:rsidP="00B34546">
      <w:pPr>
        <w:pStyle w:val="Heading1"/>
        <w:jc w:val="center"/>
        <w:rPr>
          <w:b/>
          <w:bCs/>
        </w:rPr>
      </w:pPr>
      <w:r>
        <w:rPr>
          <w:b/>
          <w:bCs/>
          <w:noProof/>
        </w:rPr>
        <w:lastRenderedPageBreak/>
        <w:drawing>
          <wp:inline distT="0" distB="0" distL="0" distR="0" wp14:anchorId="3F1CC3F6" wp14:editId="014C68A4">
            <wp:extent cx="6146359" cy="3060893"/>
            <wp:effectExtent l="0" t="0" r="6985" b="6350"/>
            <wp:docPr id="6" name="Chart 6"/>
            <wp:cNvGraphicFramePr/>
            <a:graphic xmlns:a="http://schemas.openxmlformats.org/drawingml/2006/main">
              <a:graphicData uri="http://schemas.openxmlformats.org/drawingml/2006/chart">
                <c:chart xmlns:c="http://schemas.openxmlformats.org/drawingml/2006/chart" xmlns:r="http://schemas.openxmlformats.org/officeDocument/2006/relationships" r:id="rId25"/>
              </a:graphicData>
            </a:graphic>
          </wp:inline>
        </w:drawing>
      </w:r>
    </w:p>
    <w:p w14:paraId="1246A1BF" w14:textId="5EEF793E" w:rsidR="00B34546" w:rsidRDefault="00B34546" w:rsidP="00371153">
      <w:pPr>
        <w:spacing w:after="0" w:line="240" w:lineRule="auto"/>
        <w:jc w:val="right"/>
        <w:rPr>
          <w:i/>
          <w:iCs/>
          <w:sz w:val="20"/>
          <w:szCs w:val="20"/>
        </w:rPr>
      </w:pPr>
      <w:r w:rsidRPr="00FE1307">
        <w:rPr>
          <w:i/>
          <w:iCs/>
          <w:sz w:val="20"/>
          <w:szCs w:val="20"/>
        </w:rPr>
        <w:t>Source: Virginia Tourism Corporation Economic Impact Data 202</w:t>
      </w:r>
      <w:r w:rsidR="00371153">
        <w:rPr>
          <w:i/>
          <w:iCs/>
          <w:sz w:val="20"/>
          <w:szCs w:val="20"/>
        </w:rPr>
        <w:t>2</w:t>
      </w:r>
    </w:p>
    <w:p w14:paraId="58857A35" w14:textId="55545993" w:rsidR="00371153" w:rsidRPr="00FE1307" w:rsidRDefault="00371153" w:rsidP="00371153">
      <w:pPr>
        <w:spacing w:after="0" w:line="240" w:lineRule="auto"/>
        <w:jc w:val="right"/>
        <w:rPr>
          <w:i/>
          <w:iCs/>
          <w:sz w:val="20"/>
          <w:szCs w:val="20"/>
        </w:rPr>
      </w:pPr>
      <w:r>
        <w:rPr>
          <w:i/>
          <w:iCs/>
          <w:sz w:val="20"/>
          <w:szCs w:val="20"/>
        </w:rPr>
        <w:t>Combined Accomack and Northampton Counties data</w:t>
      </w:r>
    </w:p>
    <w:p w14:paraId="79B1FDF5" w14:textId="1F6518ED" w:rsidR="000F454C" w:rsidRPr="003D799B" w:rsidRDefault="000F454C" w:rsidP="002E42E2">
      <w:pPr>
        <w:pStyle w:val="Heading1"/>
        <w:rPr>
          <w:b/>
          <w:bCs/>
          <w:color w:val="2E74B5" w:themeColor="accent5" w:themeShade="BF"/>
        </w:rPr>
      </w:pPr>
      <w:r w:rsidRPr="003D799B">
        <w:rPr>
          <w:b/>
          <w:bCs/>
          <w:color w:val="2E74B5" w:themeColor="accent5" w:themeShade="BF"/>
        </w:rPr>
        <w:t>Monitoring Progress</w:t>
      </w:r>
    </w:p>
    <w:p w14:paraId="069B34FF" w14:textId="6396EF62" w:rsidR="00F41891" w:rsidRPr="00B30344" w:rsidRDefault="003B0A3C" w:rsidP="00F41891">
      <w:pPr>
        <w:spacing w:after="0" w:line="240" w:lineRule="auto"/>
        <w:jc w:val="both"/>
        <w:rPr>
          <w:sz w:val="24"/>
          <w:szCs w:val="24"/>
        </w:rPr>
      </w:pPr>
      <w:r>
        <w:rPr>
          <w:sz w:val="24"/>
          <w:szCs w:val="24"/>
        </w:rPr>
        <w:t>ESVATC</w:t>
      </w:r>
      <w:r w:rsidR="00B30344" w:rsidRPr="00B30344">
        <w:rPr>
          <w:sz w:val="24"/>
          <w:szCs w:val="24"/>
        </w:rPr>
        <w:t xml:space="preserve"> and its</w:t>
      </w:r>
      <w:r w:rsidR="00D72C1A" w:rsidRPr="00B30344">
        <w:rPr>
          <w:sz w:val="24"/>
          <w:szCs w:val="24"/>
        </w:rPr>
        <w:t xml:space="preserve"> staff</w:t>
      </w:r>
      <w:r w:rsidR="000F454C" w:rsidRPr="00B30344">
        <w:rPr>
          <w:sz w:val="24"/>
          <w:szCs w:val="24"/>
        </w:rPr>
        <w:t xml:space="preserve"> will monitor </w:t>
      </w:r>
      <w:proofErr w:type="gramStart"/>
      <w:r w:rsidR="000F454C" w:rsidRPr="00B30344">
        <w:rPr>
          <w:sz w:val="24"/>
          <w:szCs w:val="24"/>
        </w:rPr>
        <w:t>progress</w:t>
      </w:r>
      <w:proofErr w:type="gramEnd"/>
      <w:r w:rsidR="000F454C" w:rsidRPr="00B30344">
        <w:rPr>
          <w:sz w:val="24"/>
          <w:szCs w:val="24"/>
        </w:rPr>
        <w:t xml:space="preserve"> of all goals and initiatives on an annual basis</w:t>
      </w:r>
      <w:r w:rsidR="00B30344">
        <w:rPr>
          <w:sz w:val="24"/>
          <w:szCs w:val="24"/>
        </w:rPr>
        <w:t>.</w:t>
      </w:r>
      <w:r w:rsidR="000F454C" w:rsidRPr="00B30344">
        <w:rPr>
          <w:sz w:val="24"/>
          <w:szCs w:val="24"/>
        </w:rPr>
        <w:t xml:space="preserve"> </w:t>
      </w:r>
      <w:r w:rsidR="003E395D" w:rsidRPr="00B30344">
        <w:rPr>
          <w:sz w:val="24"/>
          <w:szCs w:val="24"/>
        </w:rPr>
        <w:t xml:space="preserve">Tourism </w:t>
      </w:r>
      <w:r w:rsidR="00B30344">
        <w:rPr>
          <w:sz w:val="24"/>
          <w:szCs w:val="24"/>
        </w:rPr>
        <w:t xml:space="preserve">on the Shore </w:t>
      </w:r>
      <w:r w:rsidR="003E395D" w:rsidRPr="00B30344">
        <w:rPr>
          <w:sz w:val="24"/>
          <w:szCs w:val="24"/>
        </w:rPr>
        <w:t xml:space="preserve">must be a collaborative effort </w:t>
      </w:r>
      <w:r w:rsidR="00914EB0">
        <w:rPr>
          <w:sz w:val="24"/>
          <w:szCs w:val="24"/>
        </w:rPr>
        <w:t>even though</w:t>
      </w:r>
      <w:r w:rsidR="00B30344">
        <w:rPr>
          <w:sz w:val="24"/>
          <w:szCs w:val="24"/>
        </w:rPr>
        <w:t xml:space="preserve"> Accomack and Northampton Counties are separate and there are dozens of small towns</w:t>
      </w:r>
      <w:r w:rsidR="00914EB0">
        <w:rPr>
          <w:sz w:val="24"/>
          <w:szCs w:val="24"/>
        </w:rPr>
        <w:t xml:space="preserve"> in the mix. Collaboration is key </w:t>
      </w:r>
      <w:r w:rsidR="003E395D" w:rsidRPr="00B30344">
        <w:rPr>
          <w:sz w:val="24"/>
          <w:szCs w:val="24"/>
        </w:rPr>
        <w:t xml:space="preserve">due to </w:t>
      </w:r>
      <w:r w:rsidR="0052461C" w:rsidRPr="00B30344">
        <w:rPr>
          <w:sz w:val="24"/>
          <w:szCs w:val="24"/>
        </w:rPr>
        <w:t xml:space="preserve">limited </w:t>
      </w:r>
      <w:r w:rsidR="00914EB0">
        <w:rPr>
          <w:sz w:val="24"/>
          <w:szCs w:val="24"/>
        </w:rPr>
        <w:t xml:space="preserve">financial and staff </w:t>
      </w:r>
      <w:r w:rsidR="003E395D" w:rsidRPr="00B30344">
        <w:rPr>
          <w:sz w:val="24"/>
          <w:szCs w:val="24"/>
        </w:rPr>
        <w:t xml:space="preserve">resources. </w:t>
      </w:r>
      <w:r w:rsidR="00F41891" w:rsidRPr="00B30344">
        <w:rPr>
          <w:sz w:val="24"/>
          <w:szCs w:val="24"/>
        </w:rPr>
        <w:t xml:space="preserve">It is important that </w:t>
      </w:r>
      <w:r w:rsidR="00914EB0">
        <w:rPr>
          <w:sz w:val="24"/>
          <w:szCs w:val="24"/>
        </w:rPr>
        <w:t>the Eastern Shore</w:t>
      </w:r>
      <w:r w:rsidR="00F41891" w:rsidRPr="00B30344">
        <w:rPr>
          <w:sz w:val="24"/>
          <w:szCs w:val="24"/>
        </w:rPr>
        <w:t xml:space="preserve"> </w:t>
      </w:r>
      <w:proofErr w:type="gramStart"/>
      <w:r w:rsidR="00F41891" w:rsidRPr="00B30344">
        <w:rPr>
          <w:sz w:val="24"/>
          <w:szCs w:val="24"/>
        </w:rPr>
        <w:t>work</w:t>
      </w:r>
      <w:proofErr w:type="gramEnd"/>
      <w:r w:rsidR="00F41891" w:rsidRPr="00B30344">
        <w:rPr>
          <w:sz w:val="24"/>
          <w:szCs w:val="24"/>
        </w:rPr>
        <w:t xml:space="preserve"> collaboratively </w:t>
      </w:r>
      <w:r w:rsidR="00914EB0">
        <w:rPr>
          <w:sz w:val="24"/>
          <w:szCs w:val="24"/>
        </w:rPr>
        <w:t xml:space="preserve">as a united region, highlighting </w:t>
      </w:r>
      <w:r w:rsidR="00786AB9">
        <w:rPr>
          <w:sz w:val="24"/>
          <w:szCs w:val="24"/>
        </w:rPr>
        <w:t>all areas to visitors.</w:t>
      </w:r>
    </w:p>
    <w:p w14:paraId="1526149E" w14:textId="77777777" w:rsidR="00C44A04" w:rsidRPr="00B30344" w:rsidRDefault="00C44A04" w:rsidP="00C44A04">
      <w:pPr>
        <w:spacing w:after="0" w:line="240" w:lineRule="auto"/>
        <w:jc w:val="both"/>
        <w:rPr>
          <w:sz w:val="24"/>
          <w:szCs w:val="24"/>
        </w:rPr>
      </w:pPr>
    </w:p>
    <w:p w14:paraId="5833F4F1" w14:textId="314D6BDF" w:rsidR="0052461C" w:rsidRPr="00B30344" w:rsidRDefault="0052461C" w:rsidP="00C44A04">
      <w:pPr>
        <w:spacing w:after="0" w:line="240" w:lineRule="auto"/>
        <w:jc w:val="both"/>
        <w:rPr>
          <w:sz w:val="24"/>
          <w:szCs w:val="24"/>
        </w:rPr>
      </w:pPr>
      <w:r w:rsidRPr="00B30344">
        <w:rPr>
          <w:sz w:val="24"/>
          <w:szCs w:val="24"/>
        </w:rPr>
        <w:t xml:space="preserve">It is important that </w:t>
      </w:r>
      <w:r w:rsidR="00786AB9">
        <w:rPr>
          <w:sz w:val="24"/>
          <w:szCs w:val="24"/>
        </w:rPr>
        <w:t>the Eastern Shore</w:t>
      </w:r>
      <w:r w:rsidRPr="00B30344">
        <w:rPr>
          <w:sz w:val="24"/>
          <w:szCs w:val="24"/>
        </w:rPr>
        <w:t xml:space="preserve"> reiterate their shared goals, mission, and vision with </w:t>
      </w:r>
      <w:r w:rsidR="00786AB9">
        <w:rPr>
          <w:sz w:val="24"/>
          <w:szCs w:val="24"/>
        </w:rPr>
        <w:t>both Accomack and Northampton Counties as well as town staff,</w:t>
      </w:r>
      <w:r w:rsidRPr="00B30344">
        <w:rPr>
          <w:sz w:val="24"/>
          <w:szCs w:val="24"/>
        </w:rPr>
        <w:t xml:space="preserve"> so that </w:t>
      </w:r>
      <w:r w:rsidR="00082266" w:rsidRPr="00B30344">
        <w:rPr>
          <w:sz w:val="24"/>
          <w:szCs w:val="24"/>
        </w:rPr>
        <w:t>stakeholders</w:t>
      </w:r>
      <w:r w:rsidRPr="00B30344">
        <w:rPr>
          <w:sz w:val="24"/>
          <w:szCs w:val="24"/>
        </w:rPr>
        <w:t xml:space="preserve"> continue to recogniz</w:t>
      </w:r>
      <w:r w:rsidR="00082266" w:rsidRPr="00B30344">
        <w:rPr>
          <w:sz w:val="24"/>
          <w:szCs w:val="24"/>
        </w:rPr>
        <w:t xml:space="preserve">e tourism as an essential sector </w:t>
      </w:r>
      <w:proofErr w:type="gramStart"/>
      <w:r w:rsidR="00786AB9">
        <w:rPr>
          <w:sz w:val="24"/>
          <w:szCs w:val="24"/>
        </w:rPr>
        <w:t>on</w:t>
      </w:r>
      <w:proofErr w:type="gramEnd"/>
      <w:r w:rsidR="00786AB9">
        <w:rPr>
          <w:sz w:val="24"/>
          <w:szCs w:val="24"/>
        </w:rPr>
        <w:t xml:space="preserve"> </w:t>
      </w:r>
      <w:r w:rsidR="003B0A3C">
        <w:rPr>
          <w:sz w:val="24"/>
          <w:szCs w:val="24"/>
        </w:rPr>
        <w:t>ESVA</w:t>
      </w:r>
      <w:r w:rsidR="00082266" w:rsidRPr="00C42F95">
        <w:rPr>
          <w:sz w:val="24"/>
          <w:szCs w:val="24"/>
        </w:rPr>
        <w:t>.</w:t>
      </w:r>
      <w:r w:rsidRPr="00C42F95">
        <w:rPr>
          <w:sz w:val="24"/>
          <w:szCs w:val="24"/>
        </w:rPr>
        <w:t xml:space="preserve"> </w:t>
      </w:r>
      <w:r w:rsidR="002970B8" w:rsidRPr="00C42F95">
        <w:rPr>
          <w:sz w:val="24"/>
          <w:szCs w:val="24"/>
        </w:rPr>
        <w:t>ESVATC is encouraged to work with</w:t>
      </w:r>
      <w:r w:rsidR="00A109F5" w:rsidRPr="00C42F95">
        <w:rPr>
          <w:sz w:val="24"/>
          <w:szCs w:val="24"/>
        </w:rPr>
        <w:t xml:space="preserve"> collaborative partners </w:t>
      </w:r>
      <w:r w:rsidR="002970B8" w:rsidRPr="00C42F95">
        <w:rPr>
          <w:sz w:val="24"/>
          <w:szCs w:val="24"/>
        </w:rPr>
        <w:t>to execute this plan including Main Street organizations, Chambers of Commerce,</w:t>
      </w:r>
      <w:r w:rsidR="00C42F95" w:rsidRPr="00C42F95">
        <w:rPr>
          <w:sz w:val="24"/>
          <w:szCs w:val="24"/>
        </w:rPr>
        <w:t xml:space="preserve"> regional organizations, </w:t>
      </w:r>
      <w:r w:rsidR="00C42F95">
        <w:rPr>
          <w:sz w:val="24"/>
          <w:szCs w:val="24"/>
        </w:rPr>
        <w:t xml:space="preserve">Shore-wide </w:t>
      </w:r>
      <w:r w:rsidR="00C42F95" w:rsidRPr="00C42F95">
        <w:rPr>
          <w:sz w:val="24"/>
          <w:szCs w:val="24"/>
        </w:rPr>
        <w:t>businesses</w:t>
      </w:r>
      <w:r w:rsidR="00C42F95">
        <w:rPr>
          <w:sz w:val="24"/>
          <w:szCs w:val="24"/>
        </w:rPr>
        <w:t>, and other tourism-related partners including the Eastern Shore Rail Trail</w:t>
      </w:r>
      <w:r w:rsidR="00C42F95" w:rsidRPr="00C42F95">
        <w:rPr>
          <w:sz w:val="24"/>
          <w:szCs w:val="24"/>
        </w:rPr>
        <w:t>.</w:t>
      </w:r>
      <w:r w:rsidR="009C1DB4" w:rsidRPr="00C42F95">
        <w:rPr>
          <w:sz w:val="24"/>
          <w:szCs w:val="24"/>
        </w:rPr>
        <w:t xml:space="preserve"> </w:t>
      </w:r>
      <w:r w:rsidR="00A109F5" w:rsidRPr="00B30344">
        <w:rPr>
          <w:sz w:val="24"/>
          <w:szCs w:val="24"/>
        </w:rPr>
        <w:t xml:space="preserve">This plan </w:t>
      </w:r>
      <w:r w:rsidRPr="00B30344">
        <w:rPr>
          <w:sz w:val="24"/>
          <w:szCs w:val="24"/>
        </w:rPr>
        <w:t>contains important community and entrepreneurial development ideas</w:t>
      </w:r>
      <w:r w:rsidR="0027387C" w:rsidRPr="00B30344">
        <w:rPr>
          <w:sz w:val="24"/>
          <w:szCs w:val="24"/>
        </w:rPr>
        <w:t xml:space="preserve"> that would support tourism development </w:t>
      </w:r>
      <w:r w:rsidR="00A03413">
        <w:rPr>
          <w:sz w:val="24"/>
          <w:szCs w:val="24"/>
        </w:rPr>
        <w:t xml:space="preserve">on the Eastern Shore. </w:t>
      </w:r>
    </w:p>
    <w:p w14:paraId="00ADFE4B" w14:textId="77777777" w:rsidR="00C44A04" w:rsidRPr="00B30344" w:rsidRDefault="00C44A04" w:rsidP="00C44A04">
      <w:pPr>
        <w:spacing w:after="0" w:line="240" w:lineRule="auto"/>
        <w:jc w:val="both"/>
        <w:rPr>
          <w:sz w:val="24"/>
          <w:szCs w:val="24"/>
        </w:rPr>
      </w:pPr>
    </w:p>
    <w:p w14:paraId="5C48A787" w14:textId="1666365A" w:rsidR="0052461C" w:rsidRPr="00B30344" w:rsidRDefault="0052461C" w:rsidP="00C44A04">
      <w:pPr>
        <w:spacing w:after="0" w:line="240" w:lineRule="auto"/>
        <w:jc w:val="both"/>
        <w:rPr>
          <w:sz w:val="24"/>
          <w:szCs w:val="24"/>
        </w:rPr>
      </w:pPr>
      <w:r w:rsidRPr="00B30344">
        <w:rPr>
          <w:sz w:val="24"/>
          <w:szCs w:val="24"/>
        </w:rPr>
        <w:t xml:space="preserve">To encourage progress toward the established strategies, this plan should be reviewed on a consistent basis. Upon each review, any adjustments that need to be made to this plan should be considered. Once </w:t>
      </w:r>
      <w:r w:rsidR="001C41EC" w:rsidRPr="00B30344">
        <w:rPr>
          <w:sz w:val="24"/>
          <w:szCs w:val="24"/>
        </w:rPr>
        <w:t>many of</w:t>
      </w:r>
      <w:r w:rsidRPr="00B30344">
        <w:rPr>
          <w:sz w:val="24"/>
          <w:szCs w:val="24"/>
        </w:rPr>
        <w:t xml:space="preserve"> the targets have been met or three to five years have passed, a new/updated plan should be developed</w:t>
      </w:r>
      <w:r w:rsidR="0027387C" w:rsidRPr="00B30344">
        <w:rPr>
          <w:sz w:val="24"/>
          <w:szCs w:val="24"/>
        </w:rPr>
        <w:t xml:space="preserve"> through a</w:t>
      </w:r>
      <w:r w:rsidR="00024CB4" w:rsidRPr="00B30344">
        <w:rPr>
          <w:sz w:val="24"/>
          <w:szCs w:val="24"/>
        </w:rPr>
        <w:t>nother</w:t>
      </w:r>
      <w:r w:rsidR="0027387C" w:rsidRPr="00B30344">
        <w:rPr>
          <w:sz w:val="24"/>
          <w:szCs w:val="24"/>
        </w:rPr>
        <w:t xml:space="preserve"> collaborative process.</w:t>
      </w:r>
      <w:r w:rsidR="003D05B4" w:rsidRPr="00B30344">
        <w:rPr>
          <w:sz w:val="24"/>
          <w:szCs w:val="24"/>
        </w:rPr>
        <w:t xml:space="preserve"> Measures can vary based on the goal and can be established by</w:t>
      </w:r>
      <w:r w:rsidR="00A03413" w:rsidRPr="00A03413">
        <w:rPr>
          <w:sz w:val="24"/>
          <w:szCs w:val="24"/>
        </w:rPr>
        <w:t xml:space="preserve"> </w:t>
      </w:r>
      <w:r w:rsidR="00A03413" w:rsidRPr="00B30344">
        <w:rPr>
          <w:sz w:val="24"/>
          <w:szCs w:val="24"/>
        </w:rPr>
        <w:t>Eastern Shore of Virginia Tourism Commission</w:t>
      </w:r>
      <w:r w:rsidR="003D05B4" w:rsidRPr="00B30344">
        <w:rPr>
          <w:sz w:val="24"/>
          <w:szCs w:val="24"/>
        </w:rPr>
        <w:t>. Suggested measures should be tangible</w:t>
      </w:r>
      <w:r w:rsidR="00E45476" w:rsidRPr="00B30344">
        <w:rPr>
          <w:sz w:val="24"/>
          <w:szCs w:val="24"/>
        </w:rPr>
        <w:t xml:space="preserve"> and inspire visitors to engage and explore year-round.</w:t>
      </w:r>
    </w:p>
    <w:p w14:paraId="7FA8A85C" w14:textId="77777777" w:rsidR="00C44A04" w:rsidRPr="00B30344" w:rsidRDefault="00C44A04" w:rsidP="00C44A04">
      <w:pPr>
        <w:spacing w:after="0" w:line="240" w:lineRule="auto"/>
        <w:jc w:val="both"/>
        <w:rPr>
          <w:sz w:val="24"/>
          <w:szCs w:val="24"/>
        </w:rPr>
      </w:pPr>
    </w:p>
    <w:p w14:paraId="4EC4C0D5" w14:textId="7B56A1EC" w:rsidR="00B23D6B" w:rsidRPr="00B30344" w:rsidRDefault="0052461C" w:rsidP="00C44A04">
      <w:pPr>
        <w:spacing w:after="0" w:line="240" w:lineRule="auto"/>
        <w:jc w:val="both"/>
        <w:rPr>
          <w:sz w:val="24"/>
          <w:szCs w:val="24"/>
        </w:rPr>
      </w:pPr>
      <w:r w:rsidRPr="00BA0A1F">
        <w:rPr>
          <w:sz w:val="24"/>
          <w:szCs w:val="24"/>
        </w:rPr>
        <w:lastRenderedPageBreak/>
        <w:t xml:space="preserve">It is </w:t>
      </w:r>
      <w:r w:rsidR="001C41EC" w:rsidRPr="00BA0A1F">
        <w:rPr>
          <w:sz w:val="24"/>
          <w:szCs w:val="24"/>
        </w:rPr>
        <w:t xml:space="preserve">vital </w:t>
      </w:r>
      <w:r w:rsidRPr="00BA0A1F">
        <w:rPr>
          <w:sz w:val="24"/>
          <w:szCs w:val="24"/>
        </w:rPr>
        <w:t xml:space="preserve">that the plan be referenced consistently as any new </w:t>
      </w:r>
      <w:proofErr w:type="gramStart"/>
      <w:r w:rsidRPr="00BA0A1F">
        <w:rPr>
          <w:sz w:val="24"/>
          <w:szCs w:val="24"/>
        </w:rPr>
        <w:t>tourism related</w:t>
      </w:r>
      <w:proofErr w:type="gramEnd"/>
      <w:r w:rsidRPr="00BA0A1F">
        <w:rPr>
          <w:sz w:val="24"/>
          <w:szCs w:val="24"/>
        </w:rPr>
        <w:t xml:space="preserve"> project/initiative discussions occur and as all applicable decisions are made. </w:t>
      </w:r>
      <w:r w:rsidR="00AE0597" w:rsidRPr="00BA0A1F">
        <w:rPr>
          <w:sz w:val="24"/>
          <w:szCs w:val="24"/>
        </w:rPr>
        <w:t xml:space="preserve">Using this plan to help make decisions will be beneficial to </w:t>
      </w:r>
      <w:r w:rsidR="00BA0A1F">
        <w:rPr>
          <w:sz w:val="24"/>
          <w:szCs w:val="24"/>
        </w:rPr>
        <w:t xml:space="preserve">the Eastern Shore of Virginia as it </w:t>
      </w:r>
      <w:r w:rsidR="002039E3">
        <w:rPr>
          <w:sz w:val="24"/>
          <w:szCs w:val="24"/>
        </w:rPr>
        <w:t>creates a welcoming experience for visitors</w:t>
      </w:r>
      <w:r w:rsidR="00690A6F" w:rsidRPr="00BA0A1F">
        <w:rPr>
          <w:sz w:val="24"/>
          <w:szCs w:val="24"/>
        </w:rPr>
        <w:t xml:space="preserve"> </w:t>
      </w:r>
      <w:r w:rsidR="002039E3" w:rsidRPr="002039E3">
        <w:rPr>
          <w:sz w:val="24"/>
          <w:szCs w:val="24"/>
        </w:rPr>
        <w:t>by diversifying and expanding opportunities year-round while balancing economics and the environment.</w:t>
      </w:r>
      <w:r w:rsidR="002039E3">
        <w:rPr>
          <w:sz w:val="24"/>
          <w:szCs w:val="24"/>
        </w:rPr>
        <w:t xml:space="preserve"> </w:t>
      </w:r>
    </w:p>
    <w:p w14:paraId="5F43E382" w14:textId="77777777" w:rsidR="00AE0597" w:rsidRPr="00B30344" w:rsidRDefault="00AE0597" w:rsidP="00C44A04">
      <w:pPr>
        <w:spacing w:after="0" w:line="240" w:lineRule="auto"/>
        <w:jc w:val="both"/>
        <w:rPr>
          <w:sz w:val="24"/>
          <w:szCs w:val="24"/>
        </w:rPr>
      </w:pPr>
    </w:p>
    <w:p w14:paraId="3523B7E5" w14:textId="77777777" w:rsidR="00A90E26" w:rsidRPr="00B30344" w:rsidRDefault="003135AD" w:rsidP="00A90E26">
      <w:pPr>
        <w:spacing w:after="0" w:line="240" w:lineRule="auto"/>
        <w:jc w:val="both"/>
        <w:rPr>
          <w:sz w:val="24"/>
          <w:szCs w:val="24"/>
        </w:rPr>
      </w:pPr>
      <w:r w:rsidRPr="00B30344">
        <w:rPr>
          <w:sz w:val="24"/>
          <w:szCs w:val="24"/>
        </w:rPr>
        <w:t xml:space="preserve">To assist with completion of the plan’s goals it is suggested that stakeholders monitor grants offered by VTC. Grants </w:t>
      </w:r>
      <w:r w:rsidR="00644137" w:rsidRPr="00B30344">
        <w:rPr>
          <w:sz w:val="24"/>
          <w:szCs w:val="24"/>
        </w:rPr>
        <w:t xml:space="preserve">will continue to </w:t>
      </w:r>
      <w:r w:rsidRPr="00B30344">
        <w:rPr>
          <w:sz w:val="24"/>
          <w:szCs w:val="24"/>
        </w:rPr>
        <w:t xml:space="preserve">help extend investments made to create larger impacts. </w:t>
      </w:r>
      <w:r w:rsidR="00A90E26" w:rsidRPr="00B30344">
        <w:rPr>
          <w:sz w:val="24"/>
          <w:szCs w:val="24"/>
        </w:rPr>
        <w:t xml:space="preserve">Grants include the Marketing Leverage Program, VA250 Marketing Leverage Program, VTC’s DRIVE program and any other applicable new grants. </w:t>
      </w:r>
    </w:p>
    <w:p w14:paraId="0459524A" w14:textId="77777777" w:rsidR="00C44A04" w:rsidRPr="00D35547" w:rsidRDefault="00C44A04" w:rsidP="00C44A04">
      <w:pPr>
        <w:spacing w:after="0" w:line="240" w:lineRule="auto"/>
        <w:jc w:val="both"/>
        <w:rPr>
          <w:highlight w:val="yellow"/>
        </w:rPr>
      </w:pPr>
    </w:p>
    <w:p w14:paraId="658683F0" w14:textId="09CADFF7" w:rsidR="002E42E2" w:rsidRPr="002E7506" w:rsidRDefault="002E42E2" w:rsidP="00C44A04">
      <w:pPr>
        <w:pStyle w:val="Heading1"/>
        <w:spacing w:before="0" w:line="240" w:lineRule="auto"/>
        <w:rPr>
          <w:b/>
          <w:bCs/>
          <w:color w:val="2E74B5" w:themeColor="accent5" w:themeShade="BF"/>
        </w:rPr>
      </w:pPr>
      <w:r w:rsidRPr="002E7506">
        <w:rPr>
          <w:b/>
          <w:bCs/>
          <w:color w:val="2E74B5" w:themeColor="accent5" w:themeShade="BF"/>
        </w:rPr>
        <w:t>Conclusion</w:t>
      </w:r>
    </w:p>
    <w:p w14:paraId="26F151DA" w14:textId="1F8CC62C" w:rsidR="008E7BBE" w:rsidRPr="002E7506" w:rsidRDefault="008E7BBE" w:rsidP="00C44A04">
      <w:pPr>
        <w:spacing w:after="0" w:line="240" w:lineRule="auto"/>
        <w:jc w:val="both"/>
        <w:rPr>
          <w:sz w:val="24"/>
          <w:szCs w:val="24"/>
        </w:rPr>
      </w:pPr>
      <w:r w:rsidRPr="002E7506">
        <w:rPr>
          <w:sz w:val="24"/>
          <w:szCs w:val="24"/>
        </w:rPr>
        <w:t xml:space="preserve">All ships rise with the tide and increased tourism visitation and expenditures can </w:t>
      </w:r>
      <w:r w:rsidR="00FC3634" w:rsidRPr="002E7506">
        <w:rPr>
          <w:sz w:val="24"/>
          <w:szCs w:val="24"/>
        </w:rPr>
        <w:t>expand</w:t>
      </w:r>
      <w:r w:rsidRPr="002E7506">
        <w:rPr>
          <w:sz w:val="24"/>
          <w:szCs w:val="24"/>
        </w:rPr>
        <w:t xml:space="preserve"> </w:t>
      </w:r>
      <w:r w:rsidR="00A90E26" w:rsidRPr="002E7506">
        <w:rPr>
          <w:sz w:val="24"/>
          <w:szCs w:val="24"/>
        </w:rPr>
        <w:t xml:space="preserve">community </w:t>
      </w:r>
      <w:r w:rsidR="00D14966" w:rsidRPr="002E7506">
        <w:rPr>
          <w:sz w:val="24"/>
          <w:szCs w:val="24"/>
        </w:rPr>
        <w:t>vitalit</w:t>
      </w:r>
      <w:r w:rsidR="002E7506">
        <w:rPr>
          <w:sz w:val="24"/>
          <w:szCs w:val="24"/>
        </w:rPr>
        <w:t xml:space="preserve">y on </w:t>
      </w:r>
      <w:r w:rsidR="003B0A3C">
        <w:rPr>
          <w:sz w:val="24"/>
          <w:szCs w:val="24"/>
        </w:rPr>
        <w:t>ESVA</w:t>
      </w:r>
      <w:r w:rsidR="00A90E26" w:rsidRPr="002E7506">
        <w:rPr>
          <w:sz w:val="24"/>
          <w:szCs w:val="24"/>
        </w:rPr>
        <w:t>.</w:t>
      </w:r>
      <w:r w:rsidR="002E7506">
        <w:rPr>
          <w:sz w:val="24"/>
          <w:szCs w:val="24"/>
        </w:rPr>
        <w:t xml:space="preserve"> Increased </w:t>
      </w:r>
      <w:r w:rsidR="00740F6E">
        <w:rPr>
          <w:sz w:val="24"/>
          <w:szCs w:val="24"/>
        </w:rPr>
        <w:t>outdoor recreation marketing will allow visitors to plan their trip to Virginia’s Eastern Shore with ease.</w:t>
      </w:r>
      <w:r w:rsidRPr="002E7506">
        <w:rPr>
          <w:sz w:val="24"/>
          <w:szCs w:val="24"/>
        </w:rPr>
        <w:t xml:space="preserve"> The addition of new and expanded commerce opportunities will </w:t>
      </w:r>
      <w:r w:rsidR="00B30344">
        <w:rPr>
          <w:sz w:val="24"/>
          <w:szCs w:val="24"/>
        </w:rPr>
        <w:t>increase</w:t>
      </w:r>
      <w:r w:rsidRPr="002E7506">
        <w:rPr>
          <w:sz w:val="24"/>
          <w:szCs w:val="24"/>
        </w:rPr>
        <w:t xml:space="preserve"> the length of visitor stays and improve quality of life for residents</w:t>
      </w:r>
      <w:r w:rsidR="00610D2F" w:rsidRPr="002E7506">
        <w:rPr>
          <w:sz w:val="24"/>
          <w:szCs w:val="24"/>
        </w:rPr>
        <w:t>.</w:t>
      </w:r>
      <w:r w:rsidR="00FC3634" w:rsidRPr="002E7506">
        <w:rPr>
          <w:sz w:val="24"/>
          <w:szCs w:val="24"/>
        </w:rPr>
        <w:t xml:space="preserve"> </w:t>
      </w:r>
      <w:r w:rsidR="004B09DF" w:rsidRPr="002E7506">
        <w:rPr>
          <w:sz w:val="24"/>
          <w:szCs w:val="24"/>
        </w:rPr>
        <w:t>Entrepreneurship</w:t>
      </w:r>
      <w:r w:rsidR="00B30344">
        <w:rPr>
          <w:sz w:val="24"/>
          <w:szCs w:val="24"/>
        </w:rPr>
        <w:t xml:space="preserve">, </w:t>
      </w:r>
      <w:r w:rsidR="004B09DF" w:rsidRPr="002E7506">
        <w:rPr>
          <w:sz w:val="24"/>
          <w:szCs w:val="24"/>
        </w:rPr>
        <w:t>small business development</w:t>
      </w:r>
      <w:r w:rsidR="00B30344">
        <w:rPr>
          <w:sz w:val="24"/>
          <w:szCs w:val="24"/>
        </w:rPr>
        <w:t xml:space="preserve"> and events</w:t>
      </w:r>
      <w:r w:rsidR="004B09DF" w:rsidRPr="002E7506">
        <w:rPr>
          <w:sz w:val="24"/>
          <w:szCs w:val="24"/>
        </w:rPr>
        <w:t xml:space="preserve"> </w:t>
      </w:r>
      <w:r w:rsidR="00B30344">
        <w:rPr>
          <w:sz w:val="24"/>
          <w:szCs w:val="24"/>
        </w:rPr>
        <w:t>are</w:t>
      </w:r>
      <w:r w:rsidR="004B09DF" w:rsidRPr="002E7506">
        <w:rPr>
          <w:sz w:val="24"/>
          <w:szCs w:val="24"/>
        </w:rPr>
        <w:t xml:space="preserve"> vital to </w:t>
      </w:r>
      <w:r w:rsidR="00B30344">
        <w:rPr>
          <w:sz w:val="24"/>
          <w:szCs w:val="24"/>
        </w:rPr>
        <w:t>the Shore</w:t>
      </w:r>
      <w:r w:rsidR="004B09DF" w:rsidRPr="002E7506">
        <w:rPr>
          <w:sz w:val="24"/>
          <w:szCs w:val="24"/>
        </w:rPr>
        <w:t xml:space="preserve"> thriving as a tourist destination. </w:t>
      </w:r>
    </w:p>
    <w:p w14:paraId="04AE3BDD" w14:textId="77777777" w:rsidR="00C44A04" w:rsidRPr="002E7506" w:rsidRDefault="00C44A04" w:rsidP="00C44A04">
      <w:pPr>
        <w:spacing w:after="0" w:line="240" w:lineRule="auto"/>
        <w:jc w:val="both"/>
        <w:rPr>
          <w:sz w:val="24"/>
          <w:szCs w:val="24"/>
        </w:rPr>
      </w:pPr>
    </w:p>
    <w:p w14:paraId="11473BCB" w14:textId="7353AF37" w:rsidR="001C41EC" w:rsidRPr="002E7506" w:rsidRDefault="00712BEB" w:rsidP="00C44A04">
      <w:pPr>
        <w:spacing w:after="0" w:line="240" w:lineRule="auto"/>
        <w:jc w:val="both"/>
        <w:rPr>
          <w:sz w:val="24"/>
          <w:szCs w:val="24"/>
        </w:rPr>
      </w:pPr>
      <w:r>
        <w:rPr>
          <w:sz w:val="24"/>
          <w:szCs w:val="24"/>
        </w:rPr>
        <w:t>ESVA</w:t>
      </w:r>
      <w:r w:rsidR="008E7BBE" w:rsidRPr="002E7506">
        <w:rPr>
          <w:sz w:val="24"/>
          <w:szCs w:val="24"/>
        </w:rPr>
        <w:t xml:space="preserve"> has</w:t>
      </w:r>
      <w:r w:rsidR="00D14966" w:rsidRPr="002E7506">
        <w:rPr>
          <w:sz w:val="24"/>
          <w:szCs w:val="24"/>
        </w:rPr>
        <w:t xml:space="preserve"> a</w:t>
      </w:r>
      <w:r w:rsidR="008E7BBE" w:rsidRPr="002E7506">
        <w:rPr>
          <w:sz w:val="24"/>
          <w:szCs w:val="24"/>
        </w:rPr>
        <w:t xml:space="preserve"> tremendous </w:t>
      </w:r>
      <w:r w:rsidR="007D726B">
        <w:rPr>
          <w:sz w:val="24"/>
          <w:szCs w:val="24"/>
        </w:rPr>
        <w:t>natural</w:t>
      </w:r>
      <w:r w:rsidR="00D14966" w:rsidRPr="002E7506">
        <w:rPr>
          <w:sz w:val="24"/>
          <w:szCs w:val="24"/>
        </w:rPr>
        <w:t xml:space="preserve"> location </w:t>
      </w:r>
      <w:r w:rsidR="007D726B">
        <w:rPr>
          <w:sz w:val="24"/>
          <w:szCs w:val="24"/>
        </w:rPr>
        <w:t xml:space="preserve">with both bay and seaside areas in addition to </w:t>
      </w:r>
      <w:r w:rsidR="00DA6AC4">
        <w:rPr>
          <w:sz w:val="24"/>
          <w:szCs w:val="24"/>
        </w:rPr>
        <w:t>the</w:t>
      </w:r>
      <w:r w:rsidR="00B30344">
        <w:rPr>
          <w:sz w:val="24"/>
          <w:szCs w:val="24"/>
        </w:rPr>
        <w:t xml:space="preserve"> barrier islands</w:t>
      </w:r>
      <w:r w:rsidR="004B09DF" w:rsidRPr="002E7506">
        <w:rPr>
          <w:sz w:val="24"/>
          <w:szCs w:val="24"/>
        </w:rPr>
        <w:t>.</w:t>
      </w:r>
      <w:r w:rsidR="00C85C39" w:rsidRPr="002E7506">
        <w:rPr>
          <w:sz w:val="24"/>
          <w:szCs w:val="24"/>
        </w:rPr>
        <w:t xml:space="preserve"> </w:t>
      </w:r>
      <w:r w:rsidR="004B09DF" w:rsidRPr="002E7506">
        <w:rPr>
          <w:sz w:val="24"/>
          <w:szCs w:val="24"/>
        </w:rPr>
        <w:t>T</w:t>
      </w:r>
      <w:r w:rsidR="00C85C39" w:rsidRPr="002E7506">
        <w:rPr>
          <w:sz w:val="24"/>
          <w:szCs w:val="24"/>
        </w:rPr>
        <w:t xml:space="preserve">hese </w:t>
      </w:r>
      <w:r w:rsidR="008E7BBE" w:rsidRPr="002E7506">
        <w:rPr>
          <w:sz w:val="24"/>
          <w:szCs w:val="24"/>
        </w:rPr>
        <w:t xml:space="preserve">outdoor assets </w:t>
      </w:r>
      <w:r w:rsidR="00C44A04" w:rsidRPr="002E7506">
        <w:rPr>
          <w:sz w:val="24"/>
          <w:szCs w:val="24"/>
        </w:rPr>
        <w:t xml:space="preserve">and natural beauty </w:t>
      </w:r>
      <w:r w:rsidR="008E7BBE" w:rsidRPr="002E7506">
        <w:rPr>
          <w:sz w:val="24"/>
          <w:szCs w:val="24"/>
        </w:rPr>
        <w:t xml:space="preserve">can encourage </w:t>
      </w:r>
      <w:r w:rsidR="006235B4" w:rsidRPr="002E7506">
        <w:rPr>
          <w:sz w:val="24"/>
          <w:szCs w:val="24"/>
        </w:rPr>
        <w:t xml:space="preserve">a stronger tourism sector specifically through </w:t>
      </w:r>
      <w:r w:rsidR="004B09DF" w:rsidRPr="002E7506">
        <w:rPr>
          <w:sz w:val="24"/>
          <w:szCs w:val="24"/>
        </w:rPr>
        <w:t xml:space="preserve">further developing </w:t>
      </w:r>
      <w:r w:rsidR="006235B4" w:rsidRPr="002E7506">
        <w:rPr>
          <w:sz w:val="24"/>
          <w:szCs w:val="24"/>
        </w:rPr>
        <w:t>outdoor</w:t>
      </w:r>
      <w:r w:rsidR="00C85C39" w:rsidRPr="002E7506">
        <w:rPr>
          <w:sz w:val="24"/>
          <w:szCs w:val="24"/>
        </w:rPr>
        <w:t xml:space="preserve"> </w:t>
      </w:r>
      <w:r w:rsidR="008E7BBE" w:rsidRPr="002E7506">
        <w:rPr>
          <w:sz w:val="24"/>
          <w:szCs w:val="24"/>
        </w:rPr>
        <w:t>recreation and ecotourism</w:t>
      </w:r>
      <w:r w:rsidR="006235B4" w:rsidRPr="002E7506">
        <w:rPr>
          <w:sz w:val="24"/>
          <w:szCs w:val="24"/>
        </w:rPr>
        <w:t xml:space="preserve"> focused on the water</w:t>
      </w:r>
      <w:r w:rsidR="00B30344">
        <w:rPr>
          <w:sz w:val="24"/>
          <w:szCs w:val="24"/>
        </w:rPr>
        <w:t xml:space="preserve"> and wildlife</w:t>
      </w:r>
      <w:r w:rsidR="008E7BBE" w:rsidRPr="002E7506">
        <w:rPr>
          <w:sz w:val="24"/>
          <w:szCs w:val="24"/>
        </w:rPr>
        <w:t xml:space="preserve">. </w:t>
      </w:r>
      <w:r>
        <w:rPr>
          <w:sz w:val="24"/>
          <w:szCs w:val="24"/>
        </w:rPr>
        <w:t>ESVATC</w:t>
      </w:r>
      <w:r w:rsidR="00C44A04" w:rsidRPr="002E7506">
        <w:rPr>
          <w:sz w:val="24"/>
          <w:szCs w:val="24"/>
        </w:rPr>
        <w:t xml:space="preserve"> should focus on its </w:t>
      </w:r>
      <w:r w:rsidR="00B30344">
        <w:rPr>
          <w:sz w:val="24"/>
          <w:szCs w:val="24"/>
        </w:rPr>
        <w:t xml:space="preserve">five </w:t>
      </w:r>
      <w:r w:rsidR="00C44A04" w:rsidRPr="002E7506">
        <w:rPr>
          <w:sz w:val="24"/>
          <w:szCs w:val="24"/>
        </w:rPr>
        <w:t>key goals</w:t>
      </w:r>
      <w:r w:rsidR="00610D2F" w:rsidRPr="002E7506">
        <w:rPr>
          <w:sz w:val="24"/>
          <w:szCs w:val="24"/>
        </w:rPr>
        <w:t xml:space="preserve"> and work collaboratively</w:t>
      </w:r>
      <w:r w:rsidR="00C85C39" w:rsidRPr="002E7506">
        <w:rPr>
          <w:sz w:val="24"/>
          <w:szCs w:val="24"/>
        </w:rPr>
        <w:t xml:space="preserve"> </w:t>
      </w:r>
      <w:r w:rsidR="00FC3634" w:rsidRPr="002E7506">
        <w:rPr>
          <w:sz w:val="24"/>
          <w:szCs w:val="24"/>
        </w:rPr>
        <w:t>to develop shoulder season tourism</w:t>
      </w:r>
      <w:r w:rsidR="004B09DF" w:rsidRPr="002E7506">
        <w:rPr>
          <w:sz w:val="24"/>
          <w:szCs w:val="24"/>
        </w:rPr>
        <w:t xml:space="preserve"> through expanded events. </w:t>
      </w:r>
    </w:p>
    <w:p w14:paraId="1CF0B657" w14:textId="77777777" w:rsidR="00C44A04" w:rsidRPr="002E7506" w:rsidRDefault="00C44A04" w:rsidP="00C44A04">
      <w:pPr>
        <w:spacing w:after="0" w:line="240" w:lineRule="auto"/>
        <w:jc w:val="both"/>
        <w:rPr>
          <w:sz w:val="24"/>
          <w:szCs w:val="24"/>
        </w:rPr>
      </w:pPr>
    </w:p>
    <w:p w14:paraId="0027B70B" w14:textId="5AAF65F6" w:rsidR="00C44A04" w:rsidRPr="002E7506" w:rsidRDefault="001C41EC" w:rsidP="00C44A04">
      <w:pPr>
        <w:spacing w:after="0" w:line="240" w:lineRule="auto"/>
        <w:jc w:val="both"/>
        <w:rPr>
          <w:sz w:val="24"/>
          <w:szCs w:val="24"/>
        </w:rPr>
      </w:pPr>
      <w:r w:rsidRPr="002E7506">
        <w:rPr>
          <w:sz w:val="24"/>
          <w:szCs w:val="24"/>
        </w:rPr>
        <w:t xml:space="preserve">Implementation of this plan is expected to result in various benefits to </w:t>
      </w:r>
      <w:r w:rsidR="003243D1">
        <w:rPr>
          <w:sz w:val="24"/>
          <w:szCs w:val="24"/>
        </w:rPr>
        <w:t>Shore</w:t>
      </w:r>
      <w:r w:rsidRPr="002E7506">
        <w:rPr>
          <w:sz w:val="24"/>
          <w:szCs w:val="24"/>
        </w:rPr>
        <w:t xml:space="preserve"> citizens, including increased job and business opportunities and increased tax revenue, while maintaining quality of life for those citizens.</w:t>
      </w:r>
      <w:r w:rsidR="00FC3634" w:rsidRPr="002E7506">
        <w:rPr>
          <w:sz w:val="24"/>
          <w:szCs w:val="24"/>
        </w:rPr>
        <w:t xml:space="preserve"> </w:t>
      </w:r>
      <w:r w:rsidR="007D726B">
        <w:rPr>
          <w:sz w:val="24"/>
          <w:szCs w:val="24"/>
        </w:rPr>
        <w:t xml:space="preserve">Preservation of both the natural and built environments of </w:t>
      </w:r>
      <w:r w:rsidR="00712BEB">
        <w:rPr>
          <w:sz w:val="24"/>
          <w:szCs w:val="24"/>
        </w:rPr>
        <w:t xml:space="preserve">ESVA </w:t>
      </w:r>
      <w:r w:rsidR="007D726B">
        <w:rPr>
          <w:sz w:val="24"/>
          <w:szCs w:val="24"/>
        </w:rPr>
        <w:t xml:space="preserve">will ensure that the unique community character is maintained. </w:t>
      </w:r>
    </w:p>
    <w:p w14:paraId="35349328" w14:textId="3CFE296B" w:rsidR="00936CA8" w:rsidRPr="002E7506" w:rsidRDefault="00936CA8" w:rsidP="00C44A04">
      <w:pPr>
        <w:spacing w:after="0" w:line="240" w:lineRule="auto"/>
        <w:jc w:val="both"/>
        <w:rPr>
          <w:sz w:val="24"/>
          <w:szCs w:val="24"/>
        </w:rPr>
      </w:pPr>
    </w:p>
    <w:p w14:paraId="7D87B713" w14:textId="066FC82A" w:rsidR="00936CA8" w:rsidRPr="00FC3634" w:rsidRDefault="00936CA8" w:rsidP="00C44A04">
      <w:pPr>
        <w:spacing w:after="0" w:line="240" w:lineRule="auto"/>
        <w:jc w:val="both"/>
        <w:rPr>
          <w:sz w:val="24"/>
          <w:szCs w:val="24"/>
        </w:rPr>
      </w:pPr>
      <w:r w:rsidRPr="002E7506">
        <w:rPr>
          <w:sz w:val="24"/>
          <w:szCs w:val="24"/>
        </w:rPr>
        <w:t xml:space="preserve">This tourism action plan was developed </w:t>
      </w:r>
      <w:r w:rsidR="00373F2B" w:rsidRPr="002E7506">
        <w:rPr>
          <w:sz w:val="24"/>
          <w:szCs w:val="24"/>
        </w:rPr>
        <w:t>utilizing</w:t>
      </w:r>
      <w:r w:rsidRPr="002E7506">
        <w:rPr>
          <w:sz w:val="24"/>
          <w:szCs w:val="24"/>
        </w:rPr>
        <w:t xml:space="preserve"> community input from a variety of stakeholders in conjunction with existing research on the </w:t>
      </w:r>
      <w:r w:rsidR="003243D1">
        <w:rPr>
          <w:sz w:val="24"/>
          <w:szCs w:val="24"/>
        </w:rPr>
        <w:t>Coastal Virginia – Eastern Shore</w:t>
      </w:r>
      <w:r w:rsidRPr="002E7506">
        <w:rPr>
          <w:sz w:val="24"/>
          <w:szCs w:val="24"/>
        </w:rPr>
        <w:t xml:space="preserve"> region</w:t>
      </w:r>
      <w:r w:rsidR="00373F2B" w:rsidRPr="002E7506">
        <w:rPr>
          <w:sz w:val="24"/>
          <w:szCs w:val="24"/>
        </w:rPr>
        <w:t xml:space="preserve"> and previously approved </w:t>
      </w:r>
      <w:r w:rsidR="00C85C39" w:rsidRPr="002E7506">
        <w:rPr>
          <w:sz w:val="24"/>
          <w:szCs w:val="24"/>
        </w:rPr>
        <w:t>Comprehensive Plan documents.</w:t>
      </w:r>
    </w:p>
    <w:p w14:paraId="0CA0E2F1" w14:textId="77777777" w:rsidR="00C44A04" w:rsidRDefault="00C44A04" w:rsidP="00C44A04">
      <w:pPr>
        <w:spacing w:after="0" w:line="240" w:lineRule="auto"/>
        <w:jc w:val="both"/>
      </w:pPr>
    </w:p>
    <w:p w14:paraId="5C354AA7" w14:textId="0E0B5F54" w:rsidR="00936CA8" w:rsidRDefault="00C44A04" w:rsidP="00936CA8">
      <w:pPr>
        <w:spacing w:after="0" w:line="240" w:lineRule="auto"/>
        <w:jc w:val="center"/>
      </w:pPr>
      <w:r>
        <w:rPr>
          <w:noProof/>
        </w:rPr>
        <w:lastRenderedPageBreak/>
        <w:drawing>
          <wp:inline distT="0" distB="0" distL="0" distR="0" wp14:anchorId="2CEC0C42" wp14:editId="40F97B7F">
            <wp:extent cx="3413760" cy="2560320"/>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26" cstate="print">
                      <a:extLst>
                        <a:ext uri="{28A0092B-C50C-407E-A947-70E740481C1C}">
                          <a14:useLocalDpi xmlns:a14="http://schemas.microsoft.com/office/drawing/2010/main" val="0"/>
                        </a:ext>
                      </a:extLst>
                    </a:blip>
                    <a:stretch>
                      <a:fillRect/>
                    </a:stretch>
                  </pic:blipFill>
                  <pic:spPr>
                    <a:xfrm>
                      <a:off x="0" y="0"/>
                      <a:ext cx="3413760" cy="2560320"/>
                    </a:xfrm>
                    <a:prstGeom prst="rect">
                      <a:avLst/>
                    </a:prstGeom>
                  </pic:spPr>
                </pic:pic>
              </a:graphicData>
            </a:graphic>
          </wp:inline>
        </w:drawing>
      </w:r>
    </w:p>
    <w:p w14:paraId="7E74BEE9" w14:textId="77777777" w:rsidR="005626F3" w:rsidRDefault="005626F3" w:rsidP="005626F3">
      <w:pPr>
        <w:pStyle w:val="NoSpacing"/>
      </w:pPr>
    </w:p>
    <w:p w14:paraId="6C8A51B2" w14:textId="77777777" w:rsidR="00A90E26" w:rsidRDefault="00A90E26" w:rsidP="005626F3">
      <w:pPr>
        <w:pStyle w:val="NoSpacing"/>
      </w:pPr>
    </w:p>
    <w:p w14:paraId="22547693" w14:textId="591E677B" w:rsidR="002E42E2" w:rsidRPr="00BA2C95" w:rsidRDefault="002E42E2" w:rsidP="00BA2C95">
      <w:pPr>
        <w:pStyle w:val="NoSpacing"/>
        <w:rPr>
          <w:rFonts w:asciiTheme="majorHAnsi" w:eastAsiaTheme="majorEastAsia" w:hAnsiTheme="majorHAnsi" w:cstheme="majorBidi"/>
          <w:b/>
          <w:bCs/>
          <w:color w:val="2E74B5" w:themeColor="accent5" w:themeShade="BF"/>
          <w:sz w:val="32"/>
          <w:szCs w:val="32"/>
        </w:rPr>
      </w:pPr>
      <w:r w:rsidRPr="00BA2C95">
        <w:rPr>
          <w:rFonts w:asciiTheme="majorHAnsi" w:eastAsiaTheme="majorEastAsia" w:hAnsiTheme="majorHAnsi" w:cstheme="majorBidi"/>
          <w:b/>
          <w:bCs/>
          <w:color w:val="2E74B5" w:themeColor="accent5" w:themeShade="BF"/>
          <w:sz w:val="32"/>
          <w:szCs w:val="32"/>
        </w:rPr>
        <w:t>Appendix</w:t>
      </w:r>
    </w:p>
    <w:p w14:paraId="59F0D314" w14:textId="77777777" w:rsidR="00BC1496" w:rsidRDefault="00BC1496" w:rsidP="00BA2C95">
      <w:pPr>
        <w:spacing w:after="0" w:line="240" w:lineRule="auto"/>
        <w:rPr>
          <w:rFonts w:asciiTheme="majorHAnsi" w:eastAsiaTheme="majorEastAsia" w:hAnsiTheme="majorHAnsi" w:cstheme="majorBidi"/>
          <w:color w:val="2E74B5" w:themeColor="accent5" w:themeShade="BF"/>
          <w:sz w:val="26"/>
          <w:szCs w:val="26"/>
        </w:rPr>
      </w:pPr>
      <w:r>
        <w:rPr>
          <w:rFonts w:asciiTheme="majorHAnsi" w:eastAsiaTheme="majorEastAsia" w:hAnsiTheme="majorHAnsi" w:cstheme="majorBidi"/>
          <w:color w:val="2E74B5" w:themeColor="accent5" w:themeShade="BF"/>
          <w:sz w:val="26"/>
          <w:szCs w:val="26"/>
        </w:rPr>
        <w:t>Abbreviations</w:t>
      </w:r>
    </w:p>
    <w:p w14:paraId="48CDE185" w14:textId="77777777" w:rsidR="004B2A0F" w:rsidRDefault="004B2A0F" w:rsidP="00860C27">
      <w:pPr>
        <w:spacing w:after="0" w:line="240" w:lineRule="auto"/>
        <w:rPr>
          <w:sz w:val="24"/>
          <w:szCs w:val="24"/>
        </w:rPr>
      </w:pPr>
      <w:r>
        <w:rPr>
          <w:b/>
          <w:bCs/>
          <w:sz w:val="24"/>
          <w:szCs w:val="24"/>
        </w:rPr>
        <w:t xml:space="preserve">CBBT: </w:t>
      </w:r>
      <w:r>
        <w:rPr>
          <w:sz w:val="24"/>
          <w:szCs w:val="24"/>
        </w:rPr>
        <w:t>Chesapeake Bay Bridge Tunnel</w:t>
      </w:r>
    </w:p>
    <w:p w14:paraId="590F9C7D" w14:textId="77777777" w:rsidR="004B2A0F" w:rsidRDefault="004B2A0F" w:rsidP="00860C27">
      <w:pPr>
        <w:spacing w:after="0" w:line="240" w:lineRule="auto"/>
        <w:rPr>
          <w:sz w:val="24"/>
          <w:szCs w:val="24"/>
        </w:rPr>
      </w:pPr>
    </w:p>
    <w:p w14:paraId="294D431A" w14:textId="1D517559" w:rsidR="00860C27" w:rsidRPr="00860C27" w:rsidRDefault="00860C27" w:rsidP="00860C27">
      <w:pPr>
        <w:spacing w:after="0" w:line="240" w:lineRule="auto"/>
        <w:rPr>
          <w:sz w:val="24"/>
          <w:szCs w:val="24"/>
        </w:rPr>
      </w:pPr>
      <w:r w:rsidRPr="00860C27">
        <w:rPr>
          <w:b/>
          <w:bCs/>
          <w:sz w:val="24"/>
          <w:szCs w:val="24"/>
        </w:rPr>
        <w:t xml:space="preserve">DCR: </w:t>
      </w:r>
      <w:r w:rsidRPr="00860C27">
        <w:rPr>
          <w:sz w:val="24"/>
          <w:szCs w:val="24"/>
        </w:rPr>
        <w:t>Department of Conservation and Recreation</w:t>
      </w:r>
    </w:p>
    <w:p w14:paraId="14140C06" w14:textId="77777777" w:rsidR="00860C27" w:rsidRPr="00860C27" w:rsidRDefault="00860C27" w:rsidP="00860C27">
      <w:pPr>
        <w:spacing w:after="0" w:line="240" w:lineRule="auto"/>
        <w:rPr>
          <w:sz w:val="24"/>
          <w:szCs w:val="24"/>
        </w:rPr>
      </w:pPr>
    </w:p>
    <w:p w14:paraId="601DF1E8" w14:textId="77777777" w:rsidR="00860C27" w:rsidRPr="00860C27" w:rsidRDefault="00860C27" w:rsidP="00860C27">
      <w:pPr>
        <w:spacing w:after="0" w:line="240" w:lineRule="auto"/>
        <w:rPr>
          <w:sz w:val="24"/>
          <w:szCs w:val="24"/>
        </w:rPr>
      </w:pPr>
      <w:r w:rsidRPr="00860C27">
        <w:rPr>
          <w:b/>
          <w:bCs/>
          <w:sz w:val="24"/>
          <w:szCs w:val="24"/>
        </w:rPr>
        <w:t xml:space="preserve">DHCD: </w:t>
      </w:r>
      <w:r w:rsidRPr="00860C27">
        <w:rPr>
          <w:sz w:val="24"/>
          <w:szCs w:val="24"/>
        </w:rPr>
        <w:t>Department of Housing and Community Development</w:t>
      </w:r>
    </w:p>
    <w:p w14:paraId="77D6462B" w14:textId="77777777" w:rsidR="00860C27" w:rsidRPr="00860C27" w:rsidRDefault="00860C27" w:rsidP="00860C27">
      <w:pPr>
        <w:spacing w:after="0" w:line="240" w:lineRule="auto"/>
        <w:rPr>
          <w:b/>
          <w:bCs/>
          <w:sz w:val="24"/>
          <w:szCs w:val="24"/>
        </w:rPr>
      </w:pPr>
    </w:p>
    <w:p w14:paraId="724EC73F" w14:textId="77777777" w:rsidR="00860C27" w:rsidRPr="00860C27" w:rsidRDefault="00860C27" w:rsidP="00860C27">
      <w:pPr>
        <w:spacing w:after="0" w:line="240" w:lineRule="auto"/>
        <w:rPr>
          <w:sz w:val="24"/>
          <w:szCs w:val="24"/>
        </w:rPr>
      </w:pPr>
      <w:r w:rsidRPr="00860C27">
        <w:rPr>
          <w:b/>
          <w:bCs/>
          <w:sz w:val="24"/>
          <w:szCs w:val="24"/>
        </w:rPr>
        <w:t xml:space="preserve">DWR: </w:t>
      </w:r>
      <w:r w:rsidRPr="00860C27">
        <w:rPr>
          <w:sz w:val="24"/>
          <w:szCs w:val="24"/>
        </w:rPr>
        <w:t>Department of Wildlife Resources</w:t>
      </w:r>
    </w:p>
    <w:p w14:paraId="3478578F" w14:textId="77777777" w:rsidR="00860C27" w:rsidRPr="00860C27" w:rsidRDefault="00860C27" w:rsidP="00860C27">
      <w:pPr>
        <w:spacing w:after="0" w:line="240" w:lineRule="auto"/>
        <w:rPr>
          <w:b/>
          <w:bCs/>
          <w:sz w:val="24"/>
          <w:szCs w:val="24"/>
        </w:rPr>
      </w:pPr>
    </w:p>
    <w:p w14:paraId="4E25B806" w14:textId="5C89FB3E" w:rsidR="00860C27" w:rsidRDefault="00860C27" w:rsidP="00860C27">
      <w:pPr>
        <w:spacing w:after="0" w:line="240" w:lineRule="auto"/>
        <w:rPr>
          <w:sz w:val="24"/>
          <w:szCs w:val="24"/>
        </w:rPr>
      </w:pPr>
      <w:r w:rsidRPr="00860C27">
        <w:rPr>
          <w:b/>
          <w:bCs/>
          <w:sz w:val="24"/>
          <w:szCs w:val="24"/>
        </w:rPr>
        <w:t xml:space="preserve">ESVA: </w:t>
      </w:r>
      <w:r w:rsidRPr="00860C27">
        <w:rPr>
          <w:sz w:val="24"/>
          <w:szCs w:val="24"/>
        </w:rPr>
        <w:t>Eastern Shore of Virginia</w:t>
      </w:r>
    </w:p>
    <w:p w14:paraId="5B528D85" w14:textId="77777777" w:rsidR="00CE3CE6" w:rsidRDefault="00CE3CE6" w:rsidP="00860C27">
      <w:pPr>
        <w:spacing w:after="0" w:line="240" w:lineRule="auto"/>
        <w:rPr>
          <w:sz w:val="24"/>
          <w:szCs w:val="24"/>
        </w:rPr>
      </w:pPr>
    </w:p>
    <w:p w14:paraId="2FB16962" w14:textId="5FA2136D" w:rsidR="00CE3CE6" w:rsidRPr="00860C27" w:rsidRDefault="00CE3CE6" w:rsidP="00860C27">
      <w:pPr>
        <w:spacing w:after="0" w:line="240" w:lineRule="auto"/>
        <w:rPr>
          <w:b/>
          <w:bCs/>
          <w:sz w:val="24"/>
          <w:szCs w:val="24"/>
        </w:rPr>
      </w:pPr>
      <w:r w:rsidRPr="00CE3CE6">
        <w:rPr>
          <w:b/>
          <w:bCs/>
          <w:sz w:val="24"/>
          <w:szCs w:val="24"/>
        </w:rPr>
        <w:t>ESVATC:</w:t>
      </w:r>
      <w:r>
        <w:rPr>
          <w:sz w:val="24"/>
          <w:szCs w:val="24"/>
        </w:rPr>
        <w:t xml:space="preserve"> Eastern Shore of Virginia Tourism Commission</w:t>
      </w:r>
    </w:p>
    <w:p w14:paraId="21D3F2C0" w14:textId="77777777" w:rsidR="00BC1496" w:rsidRDefault="00BC1496" w:rsidP="00BA2C95">
      <w:pPr>
        <w:spacing w:after="0" w:line="240" w:lineRule="auto"/>
        <w:rPr>
          <w:rFonts w:asciiTheme="majorHAnsi" w:eastAsiaTheme="majorEastAsia" w:hAnsiTheme="majorHAnsi" w:cstheme="majorBidi"/>
          <w:b/>
          <w:bCs/>
          <w:color w:val="2E74B5" w:themeColor="accent5" w:themeShade="BF"/>
          <w:sz w:val="24"/>
          <w:szCs w:val="24"/>
        </w:rPr>
      </w:pPr>
    </w:p>
    <w:p w14:paraId="3AA24C42" w14:textId="09063AEA" w:rsidR="00F6516C" w:rsidRPr="00F6516C" w:rsidRDefault="00F6516C" w:rsidP="00BA2C95">
      <w:pPr>
        <w:spacing w:after="0" w:line="240" w:lineRule="auto"/>
        <w:rPr>
          <w:rFonts w:asciiTheme="majorHAnsi" w:eastAsiaTheme="majorEastAsia" w:hAnsiTheme="majorHAnsi" w:cstheme="majorBidi"/>
          <w:sz w:val="24"/>
          <w:szCs w:val="24"/>
        </w:rPr>
      </w:pPr>
      <w:r w:rsidRPr="00F6516C">
        <w:rPr>
          <w:rFonts w:asciiTheme="majorHAnsi" w:eastAsiaTheme="majorEastAsia" w:hAnsiTheme="majorHAnsi" w:cstheme="majorBidi"/>
          <w:b/>
          <w:bCs/>
          <w:sz w:val="24"/>
          <w:szCs w:val="24"/>
        </w:rPr>
        <w:t xml:space="preserve">MSA: </w:t>
      </w:r>
      <w:r w:rsidRPr="00F6516C">
        <w:rPr>
          <w:rFonts w:asciiTheme="majorHAnsi" w:eastAsiaTheme="majorEastAsia" w:hAnsiTheme="majorHAnsi" w:cstheme="majorBidi"/>
          <w:sz w:val="24"/>
          <w:szCs w:val="24"/>
        </w:rPr>
        <w:t>Metropolitan Statistical Area</w:t>
      </w:r>
    </w:p>
    <w:p w14:paraId="354694D1" w14:textId="77777777" w:rsidR="00F6516C" w:rsidRPr="00860C27" w:rsidRDefault="00F6516C" w:rsidP="00BA2C95">
      <w:pPr>
        <w:spacing w:after="0" w:line="240" w:lineRule="auto"/>
        <w:rPr>
          <w:rFonts w:asciiTheme="majorHAnsi" w:eastAsiaTheme="majorEastAsia" w:hAnsiTheme="majorHAnsi" w:cstheme="majorBidi"/>
          <w:b/>
          <w:bCs/>
          <w:color w:val="2E74B5" w:themeColor="accent5" w:themeShade="BF"/>
          <w:sz w:val="24"/>
          <w:szCs w:val="24"/>
        </w:rPr>
      </w:pPr>
    </w:p>
    <w:p w14:paraId="51898190" w14:textId="77777777" w:rsidR="00860C27" w:rsidRDefault="00860C27" w:rsidP="00860C27">
      <w:pPr>
        <w:spacing w:after="0" w:line="240" w:lineRule="auto"/>
        <w:rPr>
          <w:sz w:val="24"/>
          <w:szCs w:val="24"/>
        </w:rPr>
      </w:pPr>
      <w:r w:rsidRPr="00860C27">
        <w:rPr>
          <w:b/>
          <w:bCs/>
          <w:sz w:val="24"/>
          <w:szCs w:val="24"/>
        </w:rPr>
        <w:t>NPS:</w:t>
      </w:r>
      <w:r w:rsidRPr="00860C27">
        <w:rPr>
          <w:sz w:val="24"/>
          <w:szCs w:val="24"/>
        </w:rPr>
        <w:t xml:space="preserve"> National Park Service </w:t>
      </w:r>
    </w:p>
    <w:p w14:paraId="20B2228B" w14:textId="77777777" w:rsidR="00860C27" w:rsidRDefault="00860C27" w:rsidP="00860C27">
      <w:pPr>
        <w:spacing w:after="0" w:line="240" w:lineRule="auto"/>
        <w:rPr>
          <w:sz w:val="24"/>
          <w:szCs w:val="24"/>
        </w:rPr>
      </w:pPr>
    </w:p>
    <w:p w14:paraId="7F15CB78" w14:textId="481BDF9A" w:rsidR="00860C27" w:rsidRDefault="00860C27" w:rsidP="00860C27">
      <w:pPr>
        <w:spacing w:after="0" w:line="240" w:lineRule="auto"/>
        <w:rPr>
          <w:sz w:val="24"/>
          <w:szCs w:val="24"/>
        </w:rPr>
      </w:pPr>
      <w:r>
        <w:rPr>
          <w:b/>
          <w:bCs/>
          <w:sz w:val="24"/>
          <w:szCs w:val="24"/>
        </w:rPr>
        <w:t xml:space="preserve">SEO: </w:t>
      </w:r>
      <w:r>
        <w:rPr>
          <w:sz w:val="24"/>
          <w:szCs w:val="24"/>
        </w:rPr>
        <w:t>Search engine optimization</w:t>
      </w:r>
    </w:p>
    <w:p w14:paraId="36638500" w14:textId="77777777" w:rsidR="004B2A0F" w:rsidRDefault="004B2A0F" w:rsidP="00860C27">
      <w:pPr>
        <w:spacing w:after="0" w:line="240" w:lineRule="auto"/>
        <w:rPr>
          <w:sz w:val="24"/>
          <w:szCs w:val="24"/>
        </w:rPr>
      </w:pPr>
    </w:p>
    <w:p w14:paraId="21365110" w14:textId="77777777" w:rsidR="004B2A0F" w:rsidRDefault="004B2A0F" w:rsidP="004B2A0F">
      <w:pPr>
        <w:spacing w:after="0" w:line="240" w:lineRule="auto"/>
        <w:rPr>
          <w:b/>
          <w:bCs/>
          <w:sz w:val="24"/>
          <w:szCs w:val="24"/>
        </w:rPr>
      </w:pPr>
      <w:r>
        <w:rPr>
          <w:b/>
          <w:bCs/>
          <w:sz w:val="24"/>
          <w:szCs w:val="24"/>
        </w:rPr>
        <w:t xml:space="preserve">USDA: </w:t>
      </w:r>
      <w:r w:rsidRPr="004B06F1">
        <w:rPr>
          <w:sz w:val="24"/>
          <w:szCs w:val="24"/>
        </w:rPr>
        <w:t>United States Department of Agriculture</w:t>
      </w:r>
    </w:p>
    <w:p w14:paraId="16C653CC" w14:textId="77777777" w:rsidR="00860C27" w:rsidRPr="00860C27" w:rsidRDefault="00860C27" w:rsidP="00BA2C95">
      <w:pPr>
        <w:spacing w:after="0" w:line="240" w:lineRule="auto"/>
        <w:rPr>
          <w:rFonts w:asciiTheme="majorHAnsi" w:eastAsiaTheme="majorEastAsia" w:hAnsiTheme="majorHAnsi" w:cstheme="majorBidi"/>
          <w:b/>
          <w:bCs/>
          <w:color w:val="2E74B5" w:themeColor="accent5" w:themeShade="BF"/>
          <w:sz w:val="26"/>
          <w:szCs w:val="26"/>
        </w:rPr>
      </w:pPr>
    </w:p>
    <w:p w14:paraId="4D268341" w14:textId="06DE8654" w:rsidR="00EA7290" w:rsidRPr="00BA2C95" w:rsidRDefault="00EA7290" w:rsidP="00BA2C95">
      <w:pPr>
        <w:spacing w:after="0" w:line="240" w:lineRule="auto"/>
        <w:rPr>
          <w:rFonts w:asciiTheme="majorHAnsi" w:eastAsiaTheme="majorEastAsia" w:hAnsiTheme="majorHAnsi" w:cstheme="majorBidi"/>
          <w:color w:val="2E74B5" w:themeColor="accent5" w:themeShade="BF"/>
          <w:sz w:val="26"/>
          <w:szCs w:val="26"/>
        </w:rPr>
      </w:pPr>
      <w:r w:rsidRPr="00BA2C95">
        <w:rPr>
          <w:rFonts w:asciiTheme="majorHAnsi" w:eastAsiaTheme="majorEastAsia" w:hAnsiTheme="majorHAnsi" w:cstheme="majorBidi"/>
          <w:color w:val="2E74B5" w:themeColor="accent5" w:themeShade="BF"/>
          <w:sz w:val="26"/>
          <w:szCs w:val="26"/>
        </w:rPr>
        <w:t>Terms &amp; Definitions</w:t>
      </w:r>
    </w:p>
    <w:p w14:paraId="59863EA3" w14:textId="1EB0F4FF" w:rsidR="00EA7290" w:rsidRPr="00766450" w:rsidRDefault="00EA7290" w:rsidP="00D21F1A">
      <w:pPr>
        <w:spacing w:after="0" w:line="240" w:lineRule="auto"/>
        <w:rPr>
          <w:sz w:val="24"/>
          <w:szCs w:val="24"/>
        </w:rPr>
      </w:pPr>
      <w:r w:rsidRPr="00766450">
        <w:rPr>
          <w:b/>
          <w:bCs/>
          <w:sz w:val="24"/>
          <w:szCs w:val="24"/>
        </w:rPr>
        <w:t>Goals:</w:t>
      </w:r>
      <w:r w:rsidRPr="00766450">
        <w:rPr>
          <w:sz w:val="24"/>
          <w:szCs w:val="24"/>
        </w:rPr>
        <w:t xml:space="preserve"> Broad statements of measurable outcomes to be achieved on behalf of customers</w:t>
      </w:r>
    </w:p>
    <w:p w14:paraId="5DAD8453" w14:textId="77777777" w:rsidR="00D21F1A" w:rsidRPr="00766450" w:rsidRDefault="00D21F1A" w:rsidP="00D21F1A">
      <w:pPr>
        <w:spacing w:after="0" w:line="240" w:lineRule="auto"/>
        <w:rPr>
          <w:b/>
          <w:bCs/>
          <w:sz w:val="24"/>
          <w:szCs w:val="24"/>
        </w:rPr>
      </w:pPr>
    </w:p>
    <w:p w14:paraId="0E1DE4E2" w14:textId="4DAC14F9" w:rsidR="00EA7290" w:rsidRPr="00766450" w:rsidRDefault="00EA7290" w:rsidP="00D21F1A">
      <w:pPr>
        <w:spacing w:after="0" w:line="240" w:lineRule="auto"/>
        <w:rPr>
          <w:sz w:val="24"/>
          <w:szCs w:val="24"/>
        </w:rPr>
      </w:pPr>
      <w:r w:rsidRPr="00766450">
        <w:rPr>
          <w:b/>
          <w:bCs/>
          <w:sz w:val="24"/>
          <w:szCs w:val="24"/>
        </w:rPr>
        <w:t>Measures:</w:t>
      </w:r>
      <w:r w:rsidRPr="00766450">
        <w:rPr>
          <w:sz w:val="24"/>
          <w:szCs w:val="24"/>
        </w:rPr>
        <w:t xml:space="preserve"> Meaningful indicators that assess progress towards accomplishment of goals and objectives</w:t>
      </w:r>
    </w:p>
    <w:p w14:paraId="58FFDE66" w14:textId="77777777" w:rsidR="00D21F1A" w:rsidRPr="00766450" w:rsidRDefault="00D21F1A" w:rsidP="00D21F1A">
      <w:pPr>
        <w:spacing w:after="0" w:line="240" w:lineRule="auto"/>
        <w:rPr>
          <w:b/>
          <w:bCs/>
          <w:sz w:val="24"/>
          <w:szCs w:val="24"/>
        </w:rPr>
      </w:pPr>
    </w:p>
    <w:p w14:paraId="2BE27AA2" w14:textId="64BA4542" w:rsidR="00EA7290" w:rsidRPr="00766450" w:rsidRDefault="00EA7290" w:rsidP="00D21F1A">
      <w:pPr>
        <w:spacing w:after="0" w:line="240" w:lineRule="auto"/>
        <w:rPr>
          <w:sz w:val="24"/>
          <w:szCs w:val="24"/>
        </w:rPr>
      </w:pPr>
      <w:r w:rsidRPr="00766450">
        <w:rPr>
          <w:b/>
          <w:bCs/>
          <w:sz w:val="24"/>
          <w:szCs w:val="24"/>
        </w:rPr>
        <w:lastRenderedPageBreak/>
        <w:t>Mission Statement:</w:t>
      </w:r>
      <w:r w:rsidRPr="00766450">
        <w:rPr>
          <w:sz w:val="24"/>
          <w:szCs w:val="24"/>
        </w:rPr>
        <w:t xml:space="preserve"> Statement of purpose; fundamental reason for an organization’s/tourism effort existence</w:t>
      </w:r>
    </w:p>
    <w:p w14:paraId="1582D2E3" w14:textId="77777777" w:rsidR="00BC1496" w:rsidRPr="00BC1496" w:rsidRDefault="00BC1496" w:rsidP="00D21F1A">
      <w:pPr>
        <w:spacing w:after="0" w:line="240" w:lineRule="auto"/>
        <w:rPr>
          <w:sz w:val="24"/>
          <w:szCs w:val="24"/>
        </w:rPr>
      </w:pPr>
    </w:p>
    <w:p w14:paraId="2A876C19" w14:textId="6B03DEB2" w:rsidR="00EA7290" w:rsidRPr="00766450" w:rsidRDefault="00EA7290" w:rsidP="00D21F1A">
      <w:pPr>
        <w:spacing w:after="0" w:line="240" w:lineRule="auto"/>
        <w:rPr>
          <w:sz w:val="24"/>
          <w:szCs w:val="24"/>
        </w:rPr>
      </w:pPr>
      <w:r w:rsidRPr="00766450">
        <w:rPr>
          <w:b/>
          <w:bCs/>
          <w:sz w:val="24"/>
          <w:szCs w:val="24"/>
        </w:rPr>
        <w:t>Opportunities:</w:t>
      </w:r>
      <w:r w:rsidRPr="00766450">
        <w:rPr>
          <w:sz w:val="24"/>
          <w:szCs w:val="24"/>
        </w:rPr>
        <w:t xml:space="preserve"> Factors or situations that exist beyond your organization that may have a favorable effect on it</w:t>
      </w:r>
    </w:p>
    <w:p w14:paraId="5110CA26" w14:textId="77777777" w:rsidR="00A84309" w:rsidRPr="00A84309" w:rsidRDefault="00A84309" w:rsidP="00D21F1A">
      <w:pPr>
        <w:spacing w:after="0" w:line="240" w:lineRule="auto"/>
        <w:rPr>
          <w:sz w:val="24"/>
          <w:szCs w:val="24"/>
        </w:rPr>
      </w:pPr>
    </w:p>
    <w:p w14:paraId="284ACD5B" w14:textId="5D03B7EE" w:rsidR="00EA7290" w:rsidRPr="00766450" w:rsidRDefault="00EA7290" w:rsidP="00D21F1A">
      <w:pPr>
        <w:spacing w:after="0" w:line="240" w:lineRule="auto"/>
        <w:rPr>
          <w:sz w:val="24"/>
          <w:szCs w:val="24"/>
        </w:rPr>
      </w:pPr>
      <w:r w:rsidRPr="00766450">
        <w:rPr>
          <w:b/>
          <w:bCs/>
          <w:sz w:val="24"/>
          <w:szCs w:val="24"/>
        </w:rPr>
        <w:t>Strengths:</w:t>
      </w:r>
      <w:r w:rsidRPr="00766450">
        <w:rPr>
          <w:sz w:val="24"/>
          <w:szCs w:val="24"/>
        </w:rPr>
        <w:t xml:space="preserve"> Resources or capabilities that can be used to accomplish your mission.</w:t>
      </w:r>
    </w:p>
    <w:p w14:paraId="37957B10" w14:textId="77777777" w:rsidR="00D21F1A" w:rsidRPr="00766450" w:rsidRDefault="00D21F1A" w:rsidP="00D21F1A">
      <w:pPr>
        <w:spacing w:after="0" w:line="240" w:lineRule="auto"/>
        <w:rPr>
          <w:b/>
          <w:bCs/>
          <w:sz w:val="24"/>
          <w:szCs w:val="24"/>
        </w:rPr>
      </w:pPr>
    </w:p>
    <w:p w14:paraId="58B4E078" w14:textId="027AAEED" w:rsidR="00EA7290" w:rsidRPr="00766450" w:rsidRDefault="00EA7290" w:rsidP="00D21F1A">
      <w:pPr>
        <w:spacing w:after="0" w:line="240" w:lineRule="auto"/>
        <w:rPr>
          <w:sz w:val="24"/>
          <w:szCs w:val="24"/>
        </w:rPr>
      </w:pPr>
      <w:r w:rsidRPr="00766450">
        <w:rPr>
          <w:b/>
          <w:bCs/>
          <w:sz w:val="24"/>
          <w:szCs w:val="24"/>
        </w:rPr>
        <w:t>Target:</w:t>
      </w:r>
      <w:r w:rsidRPr="00766450">
        <w:rPr>
          <w:sz w:val="24"/>
          <w:szCs w:val="24"/>
        </w:rPr>
        <w:t xml:space="preserve"> The numerical value of the performance measure you hope to achieve</w:t>
      </w:r>
    </w:p>
    <w:p w14:paraId="4BD153A3" w14:textId="77777777" w:rsidR="00D21F1A" w:rsidRPr="00766450" w:rsidRDefault="00D21F1A" w:rsidP="00D21F1A">
      <w:pPr>
        <w:spacing w:after="0" w:line="240" w:lineRule="auto"/>
        <w:rPr>
          <w:b/>
          <w:bCs/>
          <w:sz w:val="24"/>
          <w:szCs w:val="24"/>
        </w:rPr>
      </w:pPr>
    </w:p>
    <w:p w14:paraId="57641FBB" w14:textId="32F71444" w:rsidR="00EA7290" w:rsidRPr="00766450" w:rsidRDefault="00EA7290" w:rsidP="00D21F1A">
      <w:pPr>
        <w:spacing w:after="0" w:line="240" w:lineRule="auto"/>
        <w:rPr>
          <w:sz w:val="24"/>
          <w:szCs w:val="24"/>
        </w:rPr>
      </w:pPr>
      <w:r w:rsidRPr="00766450">
        <w:rPr>
          <w:b/>
          <w:bCs/>
          <w:sz w:val="24"/>
          <w:szCs w:val="24"/>
        </w:rPr>
        <w:t>Threats:</w:t>
      </w:r>
      <w:r w:rsidRPr="00766450">
        <w:rPr>
          <w:sz w:val="24"/>
          <w:szCs w:val="24"/>
        </w:rPr>
        <w:t xml:space="preserve"> Factors or situations that exist beyond your organization that can negatively affect it</w:t>
      </w:r>
    </w:p>
    <w:p w14:paraId="7F90F792" w14:textId="77777777" w:rsidR="00D21F1A" w:rsidRPr="00766450" w:rsidRDefault="00D21F1A" w:rsidP="00D21F1A">
      <w:pPr>
        <w:spacing w:after="0" w:line="240" w:lineRule="auto"/>
        <w:rPr>
          <w:b/>
          <w:bCs/>
          <w:sz w:val="24"/>
          <w:szCs w:val="24"/>
        </w:rPr>
      </w:pPr>
    </w:p>
    <w:p w14:paraId="37221F1A" w14:textId="03B35139" w:rsidR="00EA7290" w:rsidRPr="00766450" w:rsidRDefault="00EA7290" w:rsidP="00D21F1A">
      <w:pPr>
        <w:spacing w:after="0" w:line="240" w:lineRule="auto"/>
        <w:rPr>
          <w:sz w:val="24"/>
          <w:szCs w:val="24"/>
        </w:rPr>
      </w:pPr>
      <w:r w:rsidRPr="00766450">
        <w:rPr>
          <w:b/>
          <w:bCs/>
          <w:sz w:val="24"/>
          <w:szCs w:val="24"/>
        </w:rPr>
        <w:t>Tourism Assets</w:t>
      </w:r>
      <w:r w:rsidR="003D05B4" w:rsidRPr="00766450">
        <w:rPr>
          <w:b/>
          <w:bCs/>
          <w:sz w:val="24"/>
          <w:szCs w:val="24"/>
        </w:rPr>
        <w:t>/Products</w:t>
      </w:r>
      <w:r w:rsidRPr="00766450">
        <w:rPr>
          <w:b/>
          <w:bCs/>
          <w:sz w:val="24"/>
          <w:szCs w:val="24"/>
        </w:rPr>
        <w:t>:</w:t>
      </w:r>
      <w:r w:rsidRPr="00766450">
        <w:rPr>
          <w:sz w:val="24"/>
          <w:szCs w:val="24"/>
        </w:rPr>
        <w:t xml:space="preserve"> Any tourism related product, attraction, site, or promotional effort that is of interest to target customers/tourists</w:t>
      </w:r>
    </w:p>
    <w:p w14:paraId="4AD458E4" w14:textId="77777777" w:rsidR="004B06F1" w:rsidRPr="00766450" w:rsidRDefault="004B06F1" w:rsidP="00D21F1A">
      <w:pPr>
        <w:spacing w:after="0" w:line="240" w:lineRule="auto"/>
        <w:rPr>
          <w:b/>
          <w:bCs/>
          <w:sz w:val="24"/>
          <w:szCs w:val="24"/>
        </w:rPr>
      </w:pPr>
    </w:p>
    <w:p w14:paraId="330FFDF1" w14:textId="7776AA1A" w:rsidR="00EA7290" w:rsidRPr="00766450" w:rsidRDefault="00EA7290" w:rsidP="00D21F1A">
      <w:pPr>
        <w:spacing w:after="0" w:line="240" w:lineRule="auto"/>
        <w:rPr>
          <w:sz w:val="24"/>
          <w:szCs w:val="24"/>
        </w:rPr>
      </w:pPr>
      <w:r w:rsidRPr="00766450">
        <w:rPr>
          <w:b/>
          <w:bCs/>
          <w:sz w:val="24"/>
          <w:szCs w:val="24"/>
        </w:rPr>
        <w:t>Vision Statement:</w:t>
      </w:r>
      <w:r w:rsidRPr="00766450">
        <w:rPr>
          <w:sz w:val="24"/>
          <w:szCs w:val="24"/>
        </w:rPr>
        <w:t xml:space="preserve"> A word picture of the future that the organization/tourism effort intends ultimately to become or to influence</w:t>
      </w:r>
    </w:p>
    <w:p w14:paraId="66D18E31" w14:textId="77777777" w:rsidR="00D21F1A" w:rsidRPr="00766450" w:rsidRDefault="00D21F1A" w:rsidP="00D21F1A">
      <w:pPr>
        <w:spacing w:after="0" w:line="240" w:lineRule="auto"/>
        <w:rPr>
          <w:b/>
          <w:bCs/>
          <w:sz w:val="24"/>
          <w:szCs w:val="24"/>
        </w:rPr>
      </w:pPr>
    </w:p>
    <w:p w14:paraId="078DC3B2" w14:textId="2C738567" w:rsidR="00EA7290" w:rsidRPr="00766450" w:rsidRDefault="00EA7290" w:rsidP="00D21F1A">
      <w:pPr>
        <w:spacing w:after="0" w:line="240" w:lineRule="auto"/>
        <w:rPr>
          <w:sz w:val="24"/>
          <w:szCs w:val="24"/>
        </w:rPr>
      </w:pPr>
      <w:r w:rsidRPr="00766450">
        <w:rPr>
          <w:b/>
          <w:bCs/>
          <w:sz w:val="24"/>
          <w:szCs w:val="24"/>
        </w:rPr>
        <w:t>Way finding:</w:t>
      </w:r>
      <w:r w:rsidRPr="00766450">
        <w:rPr>
          <w:sz w:val="24"/>
          <w:szCs w:val="24"/>
        </w:rPr>
        <w:t xml:space="preserve"> Signs, maps, and other graphic or audible methods used to convey location and directions to travelers</w:t>
      </w:r>
    </w:p>
    <w:p w14:paraId="563ECC4C" w14:textId="77777777" w:rsidR="00D21F1A" w:rsidRPr="00766450" w:rsidRDefault="00D21F1A" w:rsidP="00D21F1A">
      <w:pPr>
        <w:spacing w:after="0" w:line="240" w:lineRule="auto"/>
        <w:rPr>
          <w:b/>
          <w:bCs/>
          <w:sz w:val="24"/>
          <w:szCs w:val="24"/>
        </w:rPr>
      </w:pPr>
    </w:p>
    <w:p w14:paraId="20AAF0BE" w14:textId="1048DC79" w:rsidR="00433B8D" w:rsidRPr="00766450" w:rsidRDefault="00EA7290" w:rsidP="00D21F1A">
      <w:pPr>
        <w:spacing w:after="0" w:line="240" w:lineRule="auto"/>
        <w:rPr>
          <w:sz w:val="24"/>
          <w:szCs w:val="24"/>
        </w:rPr>
      </w:pPr>
      <w:r w:rsidRPr="00766450">
        <w:rPr>
          <w:b/>
          <w:bCs/>
          <w:sz w:val="24"/>
          <w:szCs w:val="24"/>
        </w:rPr>
        <w:t>Weaknesses:</w:t>
      </w:r>
      <w:r w:rsidRPr="00766450">
        <w:rPr>
          <w:sz w:val="24"/>
          <w:szCs w:val="24"/>
        </w:rPr>
        <w:t xml:space="preserve"> Deficiencies in resources or capabilities that hinder your ability to be successful</w:t>
      </w:r>
    </w:p>
    <w:p w14:paraId="549C5A2C" w14:textId="77777777" w:rsidR="00D21F1A" w:rsidRPr="00D21F1A" w:rsidRDefault="00D21F1A" w:rsidP="00D21F1A">
      <w:pPr>
        <w:spacing w:after="0" w:line="240" w:lineRule="auto"/>
        <w:rPr>
          <w:rFonts w:asciiTheme="majorHAnsi" w:eastAsiaTheme="majorEastAsia" w:hAnsiTheme="majorHAnsi" w:cstheme="majorBidi"/>
          <w:color w:val="2F5496" w:themeColor="accent1" w:themeShade="BF"/>
        </w:rPr>
      </w:pPr>
    </w:p>
    <w:p w14:paraId="7A467D32" w14:textId="42305E3E" w:rsidR="003E395D" w:rsidRPr="003D799B" w:rsidRDefault="003E395D" w:rsidP="00D21F1A">
      <w:pPr>
        <w:spacing w:after="0" w:line="240" w:lineRule="auto"/>
        <w:rPr>
          <w:rFonts w:asciiTheme="majorHAnsi" w:eastAsiaTheme="majorEastAsia" w:hAnsiTheme="majorHAnsi" w:cstheme="majorBidi"/>
          <w:color w:val="2E74B5" w:themeColor="accent5" w:themeShade="BF"/>
          <w:sz w:val="26"/>
          <w:szCs w:val="26"/>
        </w:rPr>
      </w:pPr>
      <w:r w:rsidRPr="003D799B">
        <w:rPr>
          <w:rFonts w:asciiTheme="majorHAnsi" w:eastAsiaTheme="majorEastAsia" w:hAnsiTheme="majorHAnsi" w:cstheme="majorBidi"/>
          <w:color w:val="2E74B5" w:themeColor="accent5" w:themeShade="BF"/>
          <w:sz w:val="26"/>
          <w:szCs w:val="26"/>
        </w:rPr>
        <w:t>Hub &amp; Spoke Exercise</w:t>
      </w:r>
    </w:p>
    <w:p w14:paraId="22BC5ADA" w14:textId="77777777" w:rsidR="00BA2C95" w:rsidRPr="00E70911" w:rsidRDefault="00BA2C95" w:rsidP="00BA2C95">
      <w:pPr>
        <w:pStyle w:val="ListBullet2"/>
        <w:spacing w:before="0" w:after="0" w:line="240" w:lineRule="auto"/>
        <w:rPr>
          <w:rFonts w:cstheme="minorHAnsi"/>
          <w:sz w:val="24"/>
          <w:szCs w:val="24"/>
        </w:rPr>
      </w:pPr>
      <w:bookmarkStart w:id="2" w:name="_Hlk59612975"/>
      <w:r w:rsidRPr="00E70911">
        <w:rPr>
          <w:rFonts w:cstheme="minorHAnsi"/>
          <w:sz w:val="24"/>
          <w:szCs w:val="24"/>
        </w:rPr>
        <w:t xml:space="preserve">Lures were identified – a lure is the primary reason travelers </w:t>
      </w:r>
      <w:proofErr w:type="gramStart"/>
      <w:r w:rsidRPr="00E70911">
        <w:rPr>
          <w:rFonts w:cstheme="minorHAnsi"/>
          <w:sz w:val="24"/>
          <w:szCs w:val="24"/>
        </w:rPr>
        <w:t>are coming</w:t>
      </w:r>
      <w:proofErr w:type="gramEnd"/>
      <w:r w:rsidRPr="00E70911">
        <w:rPr>
          <w:rFonts w:cstheme="minorHAnsi"/>
          <w:sz w:val="24"/>
          <w:szCs w:val="24"/>
        </w:rPr>
        <w:t xml:space="preserve"> to your area.</w:t>
      </w:r>
      <w:bookmarkEnd w:id="2"/>
      <w:r w:rsidRPr="00E70911">
        <w:rPr>
          <w:rFonts w:cstheme="minorHAnsi"/>
          <w:sz w:val="24"/>
          <w:szCs w:val="24"/>
        </w:rPr>
        <w:t xml:space="preserve"> Lures were based on tourism products that have been brought up continually throughout the planning process. Following identification of lures, key existing tourism assets were identified. These are referred to as existing </w:t>
      </w:r>
      <w:proofErr w:type="gramStart"/>
      <w:r w:rsidRPr="00E70911">
        <w:rPr>
          <w:rFonts w:cstheme="minorHAnsi"/>
          <w:sz w:val="24"/>
          <w:szCs w:val="24"/>
        </w:rPr>
        <w:t>product</w:t>
      </w:r>
      <w:proofErr w:type="gramEnd"/>
      <w:r w:rsidRPr="00E70911">
        <w:rPr>
          <w:rFonts w:cstheme="minorHAnsi"/>
          <w:sz w:val="24"/>
          <w:szCs w:val="24"/>
        </w:rPr>
        <w:t xml:space="preserve">. </w:t>
      </w:r>
    </w:p>
    <w:p w14:paraId="2EF615C4" w14:textId="77777777" w:rsidR="00BA2C95" w:rsidRPr="00E70911" w:rsidRDefault="00BA2C95" w:rsidP="00BA2C95">
      <w:pPr>
        <w:pStyle w:val="ListBullet2"/>
        <w:spacing w:before="0" w:after="0" w:line="240" w:lineRule="auto"/>
        <w:rPr>
          <w:rFonts w:cstheme="minorHAnsi"/>
          <w:sz w:val="24"/>
          <w:szCs w:val="24"/>
        </w:rPr>
      </w:pPr>
    </w:p>
    <w:p w14:paraId="31ADDF5D" w14:textId="77777777" w:rsidR="00BA2C95" w:rsidRPr="00E70911" w:rsidRDefault="00BA2C95" w:rsidP="00BA2C95">
      <w:pPr>
        <w:pStyle w:val="ListBullet2"/>
        <w:spacing w:before="0" w:after="0" w:line="240" w:lineRule="auto"/>
        <w:rPr>
          <w:rFonts w:cstheme="minorHAnsi"/>
          <w:sz w:val="24"/>
          <w:szCs w:val="24"/>
        </w:rPr>
      </w:pPr>
      <w:r w:rsidRPr="00E70911">
        <w:rPr>
          <w:rFonts w:cstheme="minorHAnsi"/>
          <w:sz w:val="24"/>
          <w:szCs w:val="24"/>
        </w:rPr>
        <w:t xml:space="preserve">Following review of existing </w:t>
      </w:r>
      <w:proofErr w:type="gramStart"/>
      <w:r w:rsidRPr="00E70911">
        <w:rPr>
          <w:rFonts w:cstheme="minorHAnsi"/>
          <w:sz w:val="24"/>
          <w:szCs w:val="24"/>
        </w:rPr>
        <w:t>product</w:t>
      </w:r>
      <w:proofErr w:type="gramEnd"/>
      <w:r w:rsidRPr="00E70911">
        <w:rPr>
          <w:rFonts w:cstheme="minorHAnsi"/>
          <w:sz w:val="24"/>
          <w:szCs w:val="24"/>
        </w:rPr>
        <w:t xml:space="preserve">, the group reviewed what </w:t>
      </w:r>
      <w:r>
        <w:rPr>
          <w:rFonts w:cstheme="minorHAnsi"/>
          <w:sz w:val="24"/>
          <w:szCs w:val="24"/>
        </w:rPr>
        <w:t>the Eastern Shore of Virginia</w:t>
      </w:r>
      <w:r w:rsidRPr="00E70911">
        <w:rPr>
          <w:rFonts w:cstheme="minorHAnsi"/>
          <w:sz w:val="24"/>
          <w:szCs w:val="24"/>
        </w:rPr>
        <w:t xml:space="preserve"> should be building and focusing on to expand tourism products. At the core of vibrant communities are its assets. To stay competitive in the tourism landscape, it is critical that communities are well-rounded. Part of this includes constantly assessing what exists, what needs to be enhanced and what needs to be added. </w:t>
      </w:r>
    </w:p>
    <w:p w14:paraId="2C0B3CC0" w14:textId="77777777" w:rsidR="00BA2C95" w:rsidRPr="00E70911" w:rsidRDefault="00BA2C95" w:rsidP="00BA2C95">
      <w:pPr>
        <w:pStyle w:val="ListBullet2"/>
        <w:spacing w:before="0" w:after="0" w:line="240" w:lineRule="auto"/>
        <w:rPr>
          <w:rFonts w:cstheme="minorHAnsi"/>
          <w:sz w:val="24"/>
          <w:szCs w:val="24"/>
        </w:rPr>
      </w:pPr>
      <w:r w:rsidRPr="00E70911">
        <w:rPr>
          <w:rFonts w:cstheme="minorHAnsi"/>
          <w:sz w:val="24"/>
          <w:szCs w:val="24"/>
        </w:rPr>
        <w:t xml:space="preserve">The group reviewed what could enhance existing products. These are areas that just need a little tweaking or improvement. </w:t>
      </w:r>
    </w:p>
    <w:p w14:paraId="46265436" w14:textId="77777777" w:rsidR="00BA2C95" w:rsidRPr="00E70911" w:rsidRDefault="00BA2C95" w:rsidP="00BA2C95">
      <w:pPr>
        <w:pStyle w:val="ListBullet2"/>
        <w:spacing w:before="0" w:after="0" w:line="240" w:lineRule="auto"/>
        <w:rPr>
          <w:rFonts w:cstheme="minorHAnsi"/>
          <w:sz w:val="24"/>
          <w:szCs w:val="24"/>
        </w:rPr>
      </w:pPr>
    </w:p>
    <w:p w14:paraId="477979E0" w14:textId="77777777" w:rsidR="00BA2C95" w:rsidRPr="00E70911" w:rsidRDefault="00BA2C95" w:rsidP="00BA2C95">
      <w:pPr>
        <w:pStyle w:val="ListBullet2"/>
        <w:spacing w:before="0" w:after="0" w:line="240" w:lineRule="auto"/>
        <w:rPr>
          <w:rFonts w:cstheme="minorHAnsi"/>
          <w:sz w:val="24"/>
          <w:szCs w:val="24"/>
        </w:rPr>
      </w:pPr>
      <w:r w:rsidRPr="00E70911">
        <w:rPr>
          <w:rFonts w:cstheme="minorHAnsi"/>
          <w:sz w:val="24"/>
          <w:szCs w:val="24"/>
        </w:rPr>
        <w:t xml:space="preserve">The 2- year product ideas are projects or ideas that a community can implement in the short-term. The five-year product idea is something that is truly game changing and </w:t>
      </w:r>
      <w:proofErr w:type="gramStart"/>
      <w:r w:rsidRPr="00E70911">
        <w:rPr>
          <w:rFonts w:cstheme="minorHAnsi"/>
          <w:sz w:val="24"/>
          <w:szCs w:val="24"/>
        </w:rPr>
        <w:t>have</w:t>
      </w:r>
      <w:proofErr w:type="gramEnd"/>
      <w:r w:rsidRPr="00E70911">
        <w:rPr>
          <w:rFonts w:cstheme="minorHAnsi"/>
          <w:sz w:val="24"/>
          <w:szCs w:val="24"/>
        </w:rPr>
        <w:t xml:space="preserve"> a significant impact on a community.</w:t>
      </w:r>
    </w:p>
    <w:p w14:paraId="1A45738C" w14:textId="77777777" w:rsidR="00BA2C95" w:rsidRDefault="00BA2C95" w:rsidP="00BA2C95">
      <w:pPr>
        <w:spacing w:after="0" w:line="240" w:lineRule="auto"/>
        <w:rPr>
          <w:rFonts w:cstheme="minorHAnsi"/>
          <w:sz w:val="24"/>
          <w:szCs w:val="24"/>
        </w:rPr>
      </w:pPr>
    </w:p>
    <w:p w14:paraId="6704A81B" w14:textId="7F3227AC" w:rsidR="006614D5" w:rsidRPr="006614D5" w:rsidRDefault="006614D5" w:rsidP="00BA2C95">
      <w:pPr>
        <w:spacing w:after="0" w:line="240" w:lineRule="auto"/>
        <w:rPr>
          <w:rFonts w:cstheme="minorHAnsi"/>
          <w:b/>
          <w:bCs/>
          <w:color w:val="2E74B5" w:themeColor="accent5" w:themeShade="BF"/>
          <w:sz w:val="24"/>
          <w:szCs w:val="24"/>
        </w:rPr>
      </w:pPr>
      <w:r w:rsidRPr="006614D5">
        <w:rPr>
          <w:rFonts w:cstheme="minorHAnsi"/>
          <w:b/>
          <w:bCs/>
          <w:color w:val="2E74B5" w:themeColor="accent5" w:themeShade="BF"/>
          <w:sz w:val="24"/>
          <w:szCs w:val="24"/>
        </w:rPr>
        <w:t>Session 1</w:t>
      </w:r>
      <w:r>
        <w:rPr>
          <w:rFonts w:cstheme="minorHAnsi"/>
          <w:b/>
          <w:bCs/>
          <w:color w:val="2E74B5" w:themeColor="accent5" w:themeShade="BF"/>
          <w:sz w:val="24"/>
          <w:szCs w:val="24"/>
        </w:rPr>
        <w:t xml:space="preserve"> – Nov. 1</w:t>
      </w:r>
    </w:p>
    <w:p w14:paraId="756E8E49" w14:textId="77777777" w:rsidR="00BA2C95" w:rsidRPr="00E70911" w:rsidRDefault="00BA2C95" w:rsidP="00BA2C95">
      <w:pPr>
        <w:spacing w:after="0" w:line="240" w:lineRule="auto"/>
        <w:rPr>
          <w:rFonts w:cstheme="minorHAnsi"/>
          <w:b/>
          <w:bCs/>
          <w:sz w:val="24"/>
          <w:szCs w:val="24"/>
        </w:rPr>
      </w:pPr>
      <w:r w:rsidRPr="00E70911">
        <w:rPr>
          <w:rFonts w:cstheme="minorHAnsi"/>
          <w:b/>
          <w:bCs/>
          <w:sz w:val="24"/>
          <w:szCs w:val="24"/>
        </w:rPr>
        <w:t xml:space="preserve">Lure: </w:t>
      </w:r>
      <w:r>
        <w:rPr>
          <w:rFonts w:cstheme="minorHAnsi"/>
          <w:b/>
          <w:bCs/>
          <w:sz w:val="24"/>
          <w:szCs w:val="24"/>
        </w:rPr>
        <w:t>Nature</w:t>
      </w:r>
    </w:p>
    <w:p w14:paraId="2D556ADA" w14:textId="77777777" w:rsidR="00BA2C95" w:rsidRPr="00E70911" w:rsidRDefault="00BA2C95" w:rsidP="00BA2C95">
      <w:pPr>
        <w:spacing w:after="0" w:line="240" w:lineRule="auto"/>
        <w:rPr>
          <w:rFonts w:cstheme="minorHAnsi"/>
          <w:sz w:val="24"/>
          <w:szCs w:val="24"/>
        </w:rPr>
      </w:pPr>
    </w:p>
    <w:p w14:paraId="40F0E910" w14:textId="77777777" w:rsidR="00BA2C95" w:rsidRPr="00E70911" w:rsidRDefault="00BA2C95" w:rsidP="00BA2C95">
      <w:pPr>
        <w:spacing w:after="0" w:line="240" w:lineRule="auto"/>
        <w:rPr>
          <w:rFonts w:cstheme="minorHAnsi"/>
          <w:sz w:val="24"/>
          <w:szCs w:val="24"/>
        </w:rPr>
      </w:pPr>
      <w:r w:rsidRPr="00E70911">
        <w:rPr>
          <w:rFonts w:cstheme="minorHAnsi"/>
          <w:sz w:val="24"/>
          <w:szCs w:val="24"/>
        </w:rPr>
        <w:lastRenderedPageBreak/>
        <w:t>Existing Product:</w:t>
      </w:r>
      <w:r>
        <w:rPr>
          <w:rFonts w:cstheme="minorHAnsi"/>
          <w:sz w:val="24"/>
          <w:szCs w:val="24"/>
        </w:rPr>
        <w:t xml:space="preserve"> Outdoor recreation</w:t>
      </w:r>
    </w:p>
    <w:p w14:paraId="7529E9AB" w14:textId="77777777" w:rsidR="00BA2C95" w:rsidRPr="00E70911" w:rsidRDefault="00BA2C95" w:rsidP="00BA2C95">
      <w:pPr>
        <w:spacing w:after="0" w:line="240" w:lineRule="auto"/>
        <w:rPr>
          <w:rFonts w:cstheme="minorHAnsi"/>
          <w:sz w:val="24"/>
          <w:szCs w:val="24"/>
        </w:rPr>
      </w:pPr>
      <w:r w:rsidRPr="00E70911">
        <w:rPr>
          <w:rFonts w:cstheme="minorHAnsi"/>
          <w:sz w:val="24"/>
          <w:szCs w:val="24"/>
        </w:rPr>
        <w:t xml:space="preserve">Existing Product: </w:t>
      </w:r>
      <w:r>
        <w:rPr>
          <w:rFonts w:cstheme="minorHAnsi"/>
          <w:sz w:val="24"/>
          <w:szCs w:val="24"/>
        </w:rPr>
        <w:t>State parks, wildlife refuges, nature preserves, national seashore</w:t>
      </w:r>
    </w:p>
    <w:p w14:paraId="63F643AC" w14:textId="77777777" w:rsidR="00BA2C95" w:rsidRPr="001A4E88" w:rsidRDefault="00BA2C95" w:rsidP="00BA2C95">
      <w:pPr>
        <w:spacing w:after="0" w:line="240" w:lineRule="auto"/>
        <w:rPr>
          <w:rFonts w:cstheme="minorHAnsi"/>
          <w:sz w:val="24"/>
          <w:szCs w:val="24"/>
        </w:rPr>
      </w:pPr>
    </w:p>
    <w:p w14:paraId="798F15BE" w14:textId="77777777" w:rsidR="00BA2C95" w:rsidRPr="00E70911" w:rsidRDefault="00BA2C95" w:rsidP="00BA2C95">
      <w:pPr>
        <w:spacing w:after="0" w:line="240" w:lineRule="auto"/>
        <w:rPr>
          <w:rFonts w:cstheme="minorHAnsi"/>
          <w:sz w:val="24"/>
          <w:szCs w:val="24"/>
        </w:rPr>
      </w:pPr>
      <w:r w:rsidRPr="00E70911">
        <w:rPr>
          <w:rFonts w:cstheme="minorHAnsi"/>
          <w:sz w:val="24"/>
          <w:szCs w:val="24"/>
        </w:rPr>
        <w:t xml:space="preserve">Enhanced Product: </w:t>
      </w:r>
      <w:r>
        <w:rPr>
          <w:rFonts w:cstheme="minorHAnsi"/>
          <w:sz w:val="24"/>
          <w:szCs w:val="24"/>
        </w:rPr>
        <w:t>Expanded Virginia Water Trails and water recreation marketing</w:t>
      </w:r>
    </w:p>
    <w:p w14:paraId="01420852" w14:textId="77777777" w:rsidR="00BA2C95" w:rsidRPr="00E70911" w:rsidRDefault="00BA2C95" w:rsidP="00BA2C95">
      <w:pPr>
        <w:spacing w:after="0" w:line="240" w:lineRule="auto"/>
        <w:rPr>
          <w:rFonts w:cstheme="minorHAnsi"/>
          <w:sz w:val="24"/>
          <w:szCs w:val="24"/>
        </w:rPr>
      </w:pPr>
      <w:r w:rsidRPr="00E70911">
        <w:rPr>
          <w:rFonts w:cstheme="minorHAnsi"/>
          <w:sz w:val="24"/>
          <w:szCs w:val="24"/>
        </w:rPr>
        <w:t xml:space="preserve">Enhanced Product: </w:t>
      </w:r>
      <w:r>
        <w:rPr>
          <w:rFonts w:cstheme="minorHAnsi"/>
          <w:sz w:val="24"/>
          <w:szCs w:val="24"/>
        </w:rPr>
        <w:t>Increased marketing as a birding destination</w:t>
      </w:r>
    </w:p>
    <w:p w14:paraId="5D45F3A6" w14:textId="77777777" w:rsidR="00BA2C95" w:rsidRPr="00E70911" w:rsidRDefault="00BA2C95" w:rsidP="00BA2C95">
      <w:pPr>
        <w:spacing w:after="0" w:line="240" w:lineRule="auto"/>
        <w:rPr>
          <w:rFonts w:cstheme="minorHAnsi"/>
          <w:sz w:val="24"/>
          <w:szCs w:val="24"/>
        </w:rPr>
      </w:pPr>
    </w:p>
    <w:p w14:paraId="5FA11A8B" w14:textId="77777777" w:rsidR="00BA2C95" w:rsidRPr="00E70911" w:rsidRDefault="00BA2C95" w:rsidP="00BA2C95">
      <w:pPr>
        <w:spacing w:after="0" w:line="240" w:lineRule="auto"/>
        <w:rPr>
          <w:rFonts w:cstheme="minorHAnsi"/>
          <w:sz w:val="24"/>
          <w:szCs w:val="24"/>
        </w:rPr>
      </w:pPr>
      <w:r w:rsidRPr="00E70911">
        <w:rPr>
          <w:rFonts w:cstheme="minorHAnsi"/>
          <w:sz w:val="24"/>
          <w:szCs w:val="24"/>
        </w:rPr>
        <w:t xml:space="preserve">Two-Year Idea: </w:t>
      </w:r>
      <w:r>
        <w:rPr>
          <w:rFonts w:cstheme="minorHAnsi"/>
          <w:sz w:val="24"/>
          <w:szCs w:val="24"/>
        </w:rPr>
        <w:t>Return of the ESVA birding festival (shoulder season event)</w:t>
      </w:r>
    </w:p>
    <w:p w14:paraId="428439BC" w14:textId="77777777" w:rsidR="00BA2C95" w:rsidRPr="00E70911" w:rsidRDefault="00BA2C95" w:rsidP="00BA2C95">
      <w:pPr>
        <w:spacing w:after="0" w:line="240" w:lineRule="auto"/>
        <w:rPr>
          <w:rFonts w:cstheme="minorHAnsi"/>
          <w:sz w:val="24"/>
          <w:szCs w:val="24"/>
        </w:rPr>
      </w:pPr>
    </w:p>
    <w:p w14:paraId="65A7C912" w14:textId="77777777" w:rsidR="00BA2C95" w:rsidRPr="00E70911" w:rsidRDefault="00BA2C95" w:rsidP="00BA2C95">
      <w:pPr>
        <w:spacing w:after="0" w:line="240" w:lineRule="auto"/>
        <w:rPr>
          <w:rFonts w:cstheme="minorHAnsi"/>
          <w:sz w:val="24"/>
          <w:szCs w:val="24"/>
        </w:rPr>
      </w:pPr>
      <w:r w:rsidRPr="00E70911">
        <w:rPr>
          <w:rFonts w:cstheme="minorHAnsi"/>
          <w:sz w:val="24"/>
          <w:szCs w:val="24"/>
        </w:rPr>
        <w:t xml:space="preserve">Five-Year Game Changer: </w:t>
      </w:r>
      <w:r>
        <w:rPr>
          <w:rFonts w:cstheme="minorHAnsi"/>
          <w:sz w:val="24"/>
          <w:szCs w:val="24"/>
        </w:rPr>
        <w:t>Multipurpose building mid-Shore (restrooms/welcome center for rail trail)</w:t>
      </w:r>
      <w:r w:rsidRPr="00E70911">
        <w:rPr>
          <w:rFonts w:cstheme="minorHAnsi"/>
          <w:sz w:val="24"/>
          <w:szCs w:val="24"/>
        </w:rPr>
        <w:t xml:space="preserve"> </w:t>
      </w:r>
    </w:p>
    <w:p w14:paraId="70D9A754" w14:textId="77777777" w:rsidR="00BA2C95" w:rsidRDefault="00BA2C95" w:rsidP="00BA2C95">
      <w:pPr>
        <w:spacing w:after="0" w:line="240" w:lineRule="auto"/>
        <w:rPr>
          <w:rFonts w:cstheme="minorHAnsi"/>
          <w:sz w:val="24"/>
          <w:szCs w:val="24"/>
        </w:rPr>
      </w:pPr>
    </w:p>
    <w:p w14:paraId="68F54204" w14:textId="77777777" w:rsidR="00BA2C95" w:rsidRDefault="00BA2C95" w:rsidP="00BA2C95">
      <w:pPr>
        <w:spacing w:after="0" w:line="240" w:lineRule="auto"/>
        <w:rPr>
          <w:rFonts w:cstheme="minorHAnsi"/>
          <w:i/>
          <w:iCs/>
          <w:sz w:val="24"/>
          <w:szCs w:val="24"/>
        </w:rPr>
      </w:pPr>
      <w:r>
        <w:rPr>
          <w:rFonts w:cstheme="minorHAnsi"/>
          <w:i/>
          <w:iCs/>
          <w:sz w:val="24"/>
          <w:szCs w:val="24"/>
        </w:rPr>
        <w:t>Note: Preservation and awareness about minimizing impacts to nature is a critical component of highlighting nature as a tourism asset.</w:t>
      </w:r>
    </w:p>
    <w:p w14:paraId="23F28113" w14:textId="77777777" w:rsidR="00BA2C95" w:rsidRPr="00D3528E" w:rsidRDefault="00BA2C95" w:rsidP="00BA2C95">
      <w:pPr>
        <w:spacing w:after="0" w:line="240" w:lineRule="auto"/>
        <w:rPr>
          <w:rFonts w:cstheme="minorHAnsi"/>
          <w:sz w:val="24"/>
          <w:szCs w:val="24"/>
        </w:rPr>
      </w:pPr>
    </w:p>
    <w:p w14:paraId="294E85C7" w14:textId="77777777" w:rsidR="00BA2C95" w:rsidRPr="00E70911" w:rsidRDefault="00BA2C95" w:rsidP="00BA2C95">
      <w:pPr>
        <w:spacing w:after="0" w:line="240" w:lineRule="auto"/>
        <w:rPr>
          <w:rFonts w:cstheme="minorHAnsi"/>
          <w:b/>
          <w:bCs/>
          <w:sz w:val="24"/>
          <w:szCs w:val="24"/>
        </w:rPr>
      </w:pPr>
      <w:r w:rsidRPr="00E70911">
        <w:rPr>
          <w:rFonts w:cstheme="minorHAnsi"/>
          <w:b/>
          <w:bCs/>
          <w:sz w:val="24"/>
          <w:szCs w:val="24"/>
        </w:rPr>
        <w:t xml:space="preserve">Lure: </w:t>
      </w:r>
      <w:r>
        <w:rPr>
          <w:rFonts w:cstheme="minorHAnsi"/>
          <w:b/>
          <w:bCs/>
          <w:sz w:val="24"/>
          <w:szCs w:val="24"/>
        </w:rPr>
        <w:t>Heritage/History</w:t>
      </w:r>
    </w:p>
    <w:p w14:paraId="446EEEE5" w14:textId="77777777" w:rsidR="00BA2C95" w:rsidRPr="00E70911" w:rsidRDefault="00BA2C95" w:rsidP="00BA2C95">
      <w:pPr>
        <w:spacing w:after="0" w:line="240" w:lineRule="auto"/>
        <w:rPr>
          <w:rFonts w:cstheme="minorHAnsi"/>
          <w:sz w:val="24"/>
          <w:szCs w:val="24"/>
        </w:rPr>
      </w:pPr>
    </w:p>
    <w:p w14:paraId="6ECFAB98" w14:textId="77777777" w:rsidR="00BA2C95" w:rsidRPr="00E70911" w:rsidRDefault="00BA2C95" w:rsidP="00BA2C95">
      <w:pPr>
        <w:spacing w:after="0" w:line="240" w:lineRule="auto"/>
        <w:rPr>
          <w:rFonts w:cstheme="minorHAnsi"/>
          <w:sz w:val="24"/>
          <w:szCs w:val="24"/>
        </w:rPr>
      </w:pPr>
      <w:r w:rsidRPr="00E70911">
        <w:rPr>
          <w:rFonts w:cstheme="minorHAnsi"/>
          <w:sz w:val="24"/>
          <w:szCs w:val="24"/>
        </w:rPr>
        <w:t xml:space="preserve">Existing Product: </w:t>
      </w:r>
      <w:r>
        <w:rPr>
          <w:rFonts w:cstheme="minorHAnsi"/>
          <w:sz w:val="24"/>
          <w:szCs w:val="24"/>
        </w:rPr>
        <w:t>Museums</w:t>
      </w:r>
    </w:p>
    <w:p w14:paraId="2FF6CF58" w14:textId="77777777" w:rsidR="00BA2C95" w:rsidRPr="00E70911" w:rsidRDefault="00BA2C95" w:rsidP="00BA2C95">
      <w:pPr>
        <w:spacing w:after="0" w:line="240" w:lineRule="auto"/>
        <w:rPr>
          <w:rFonts w:cstheme="minorHAnsi"/>
          <w:sz w:val="24"/>
          <w:szCs w:val="24"/>
        </w:rPr>
      </w:pPr>
      <w:r w:rsidRPr="00E70911">
        <w:rPr>
          <w:rFonts w:cstheme="minorHAnsi"/>
          <w:sz w:val="24"/>
          <w:szCs w:val="24"/>
        </w:rPr>
        <w:t xml:space="preserve">Existing Product: </w:t>
      </w:r>
      <w:r>
        <w:rPr>
          <w:rFonts w:cstheme="minorHAnsi"/>
          <w:sz w:val="24"/>
          <w:szCs w:val="24"/>
        </w:rPr>
        <w:t>Tours (walking/garden tours)</w:t>
      </w:r>
    </w:p>
    <w:p w14:paraId="2A7D36D1" w14:textId="77777777" w:rsidR="00BA2C95" w:rsidRPr="00E70911" w:rsidRDefault="00BA2C95" w:rsidP="00BA2C95">
      <w:pPr>
        <w:spacing w:after="0" w:line="240" w:lineRule="auto"/>
        <w:rPr>
          <w:rFonts w:cstheme="minorHAnsi"/>
          <w:sz w:val="24"/>
          <w:szCs w:val="24"/>
        </w:rPr>
      </w:pPr>
    </w:p>
    <w:p w14:paraId="20ACAD38" w14:textId="77777777" w:rsidR="00BA2C95" w:rsidRPr="00E70911" w:rsidRDefault="00BA2C95" w:rsidP="00BA2C95">
      <w:pPr>
        <w:spacing w:after="0" w:line="240" w:lineRule="auto"/>
        <w:rPr>
          <w:rFonts w:cstheme="minorHAnsi"/>
          <w:sz w:val="24"/>
          <w:szCs w:val="24"/>
        </w:rPr>
      </w:pPr>
      <w:r w:rsidRPr="00E70911">
        <w:rPr>
          <w:rFonts w:cstheme="minorHAnsi"/>
          <w:sz w:val="24"/>
          <w:szCs w:val="24"/>
        </w:rPr>
        <w:t xml:space="preserve">Enhanced Product: </w:t>
      </w:r>
      <w:r>
        <w:rPr>
          <w:rFonts w:cstheme="minorHAnsi"/>
          <w:sz w:val="24"/>
          <w:szCs w:val="24"/>
        </w:rPr>
        <w:t>Marketing the trails and historic sites and communication efforts (pad map, Google map enhancements)</w:t>
      </w:r>
    </w:p>
    <w:p w14:paraId="1B7E0727" w14:textId="77777777" w:rsidR="00BA2C95" w:rsidRPr="00E70911" w:rsidRDefault="00BA2C95" w:rsidP="00BA2C95">
      <w:pPr>
        <w:spacing w:after="0" w:line="240" w:lineRule="auto"/>
        <w:rPr>
          <w:rFonts w:cstheme="minorHAnsi"/>
          <w:sz w:val="24"/>
          <w:szCs w:val="24"/>
        </w:rPr>
      </w:pPr>
      <w:r w:rsidRPr="00E70911">
        <w:rPr>
          <w:rFonts w:cstheme="minorHAnsi"/>
          <w:sz w:val="24"/>
          <w:szCs w:val="24"/>
        </w:rPr>
        <w:t xml:space="preserve">Enhanced Product: </w:t>
      </w:r>
      <w:r>
        <w:rPr>
          <w:rFonts w:cstheme="minorHAnsi"/>
          <w:sz w:val="24"/>
          <w:szCs w:val="24"/>
        </w:rPr>
        <w:t xml:space="preserve">Signage </w:t>
      </w:r>
    </w:p>
    <w:p w14:paraId="4CE5136C" w14:textId="77777777" w:rsidR="00BA2C95" w:rsidRPr="00E70911" w:rsidRDefault="00BA2C95" w:rsidP="00BA2C95">
      <w:pPr>
        <w:spacing w:after="0" w:line="240" w:lineRule="auto"/>
        <w:rPr>
          <w:rFonts w:cstheme="minorHAnsi"/>
          <w:sz w:val="24"/>
          <w:szCs w:val="24"/>
        </w:rPr>
      </w:pPr>
    </w:p>
    <w:p w14:paraId="0B26EF2E" w14:textId="77777777" w:rsidR="00BA2C95" w:rsidRPr="00E70911" w:rsidRDefault="00BA2C95" w:rsidP="00BA2C95">
      <w:pPr>
        <w:spacing w:after="0" w:line="240" w:lineRule="auto"/>
        <w:rPr>
          <w:rFonts w:cstheme="minorHAnsi"/>
          <w:sz w:val="24"/>
          <w:szCs w:val="24"/>
        </w:rPr>
      </w:pPr>
      <w:r w:rsidRPr="00E70911">
        <w:rPr>
          <w:rFonts w:cstheme="minorHAnsi"/>
          <w:sz w:val="24"/>
          <w:szCs w:val="24"/>
        </w:rPr>
        <w:t xml:space="preserve">Two-Year Idea: </w:t>
      </w:r>
      <w:r>
        <w:rPr>
          <w:rFonts w:cstheme="minorHAnsi"/>
          <w:sz w:val="24"/>
          <w:szCs w:val="24"/>
        </w:rPr>
        <w:t>VA250 events</w:t>
      </w:r>
    </w:p>
    <w:p w14:paraId="6FB25C20" w14:textId="77777777" w:rsidR="00BA2C95" w:rsidRPr="00E70911" w:rsidRDefault="00BA2C95" w:rsidP="00BA2C95">
      <w:pPr>
        <w:spacing w:after="0" w:line="240" w:lineRule="auto"/>
        <w:rPr>
          <w:rFonts w:cstheme="minorHAnsi"/>
          <w:sz w:val="24"/>
          <w:szCs w:val="24"/>
        </w:rPr>
      </w:pPr>
      <w:r w:rsidRPr="00E70911">
        <w:rPr>
          <w:rFonts w:cstheme="minorHAnsi"/>
          <w:sz w:val="24"/>
          <w:szCs w:val="24"/>
        </w:rPr>
        <w:t xml:space="preserve">Five-Year Game Changer: </w:t>
      </w:r>
      <w:r>
        <w:rPr>
          <w:rFonts w:cstheme="minorHAnsi"/>
          <w:sz w:val="24"/>
          <w:szCs w:val="24"/>
        </w:rPr>
        <w:t>History-themed bus tour (entrepreneur)</w:t>
      </w:r>
    </w:p>
    <w:p w14:paraId="28851C1B" w14:textId="77777777" w:rsidR="00BA2C95" w:rsidRDefault="00BA2C95" w:rsidP="00BA2C95">
      <w:pPr>
        <w:spacing w:after="0" w:line="240" w:lineRule="auto"/>
        <w:rPr>
          <w:rFonts w:cstheme="minorHAnsi"/>
          <w:sz w:val="24"/>
          <w:szCs w:val="24"/>
        </w:rPr>
      </w:pPr>
    </w:p>
    <w:p w14:paraId="1594019E" w14:textId="77777777" w:rsidR="00BA2C95" w:rsidRPr="003D4214" w:rsidRDefault="00BA2C95" w:rsidP="00BA2C95">
      <w:pPr>
        <w:spacing w:after="0" w:line="240" w:lineRule="auto"/>
        <w:rPr>
          <w:rFonts w:cstheme="minorHAnsi"/>
          <w:i/>
          <w:iCs/>
          <w:sz w:val="24"/>
          <w:szCs w:val="24"/>
        </w:rPr>
      </w:pPr>
      <w:r w:rsidRPr="003D4214">
        <w:rPr>
          <w:rFonts w:cstheme="minorHAnsi"/>
          <w:i/>
          <w:iCs/>
          <w:sz w:val="24"/>
          <w:szCs w:val="24"/>
        </w:rPr>
        <w:t xml:space="preserve">Note: Tangier Island should </w:t>
      </w:r>
      <w:r>
        <w:rPr>
          <w:rFonts w:cstheme="minorHAnsi"/>
          <w:i/>
          <w:iCs/>
          <w:sz w:val="24"/>
          <w:szCs w:val="24"/>
        </w:rPr>
        <w:t>be</w:t>
      </w:r>
      <w:r w:rsidRPr="003D4214">
        <w:rPr>
          <w:rFonts w:cstheme="minorHAnsi"/>
          <w:i/>
          <w:iCs/>
          <w:sz w:val="24"/>
          <w:szCs w:val="24"/>
        </w:rPr>
        <w:t xml:space="preserve"> a part </w:t>
      </w:r>
      <w:r>
        <w:rPr>
          <w:rFonts w:cstheme="minorHAnsi"/>
          <w:i/>
          <w:iCs/>
          <w:sz w:val="24"/>
          <w:szCs w:val="24"/>
        </w:rPr>
        <w:t xml:space="preserve">of </w:t>
      </w:r>
      <w:r w:rsidRPr="003D4214">
        <w:rPr>
          <w:rFonts w:cstheme="minorHAnsi"/>
          <w:i/>
          <w:iCs/>
          <w:sz w:val="24"/>
          <w:szCs w:val="24"/>
        </w:rPr>
        <w:t xml:space="preserve">this lure as should the </w:t>
      </w:r>
      <w:r w:rsidRPr="00E46391">
        <w:rPr>
          <w:rFonts w:cstheme="minorHAnsi"/>
          <w:i/>
          <w:iCs/>
          <w:sz w:val="24"/>
          <w:szCs w:val="24"/>
        </w:rPr>
        <w:t>Off 13: The Eastern Shore of Virginia Guidebook</w:t>
      </w:r>
      <w:r>
        <w:rPr>
          <w:rFonts w:cstheme="minorHAnsi"/>
          <w:i/>
          <w:iCs/>
          <w:sz w:val="24"/>
          <w:szCs w:val="24"/>
        </w:rPr>
        <w:t xml:space="preserve"> </w:t>
      </w:r>
      <w:r w:rsidRPr="003D4214">
        <w:rPr>
          <w:rFonts w:cstheme="minorHAnsi"/>
          <w:i/>
          <w:iCs/>
          <w:sz w:val="24"/>
          <w:szCs w:val="24"/>
        </w:rPr>
        <w:t>by</w:t>
      </w:r>
      <w:r>
        <w:rPr>
          <w:rFonts w:cstheme="minorHAnsi"/>
          <w:i/>
          <w:iCs/>
          <w:sz w:val="24"/>
          <w:szCs w:val="24"/>
        </w:rPr>
        <w:t xml:space="preserve"> Kirk Mariner</w:t>
      </w:r>
      <w:r w:rsidRPr="003D4214">
        <w:rPr>
          <w:rFonts w:cstheme="minorHAnsi"/>
          <w:i/>
          <w:iCs/>
          <w:sz w:val="24"/>
          <w:szCs w:val="24"/>
        </w:rPr>
        <w:t xml:space="preserve"> </w:t>
      </w:r>
      <w:r>
        <w:rPr>
          <w:rFonts w:cstheme="minorHAnsi"/>
          <w:i/>
          <w:iCs/>
          <w:sz w:val="24"/>
          <w:szCs w:val="24"/>
        </w:rPr>
        <w:t>as week as</w:t>
      </w:r>
      <w:r w:rsidRPr="003D4214">
        <w:rPr>
          <w:rFonts w:cstheme="minorHAnsi"/>
          <w:i/>
          <w:iCs/>
          <w:sz w:val="24"/>
          <w:szCs w:val="24"/>
        </w:rPr>
        <w:t xml:space="preserve"> the untold stories of the Shore.</w:t>
      </w:r>
    </w:p>
    <w:p w14:paraId="6A0EBAA6" w14:textId="77777777" w:rsidR="00BA2C95" w:rsidRPr="00E70911" w:rsidRDefault="00BA2C95" w:rsidP="00BA2C95">
      <w:pPr>
        <w:spacing w:after="0" w:line="240" w:lineRule="auto"/>
        <w:rPr>
          <w:rFonts w:cstheme="minorHAnsi"/>
          <w:sz w:val="24"/>
          <w:szCs w:val="24"/>
        </w:rPr>
      </w:pPr>
    </w:p>
    <w:p w14:paraId="521B719B" w14:textId="77777777" w:rsidR="00BA2C95" w:rsidRPr="00E70911" w:rsidRDefault="00BA2C95" w:rsidP="00BA2C95">
      <w:pPr>
        <w:spacing w:after="0" w:line="240" w:lineRule="auto"/>
        <w:rPr>
          <w:rFonts w:cstheme="minorHAnsi"/>
          <w:b/>
          <w:bCs/>
          <w:sz w:val="24"/>
          <w:szCs w:val="24"/>
        </w:rPr>
      </w:pPr>
      <w:r w:rsidRPr="00E70911">
        <w:rPr>
          <w:rFonts w:cstheme="minorHAnsi"/>
          <w:b/>
          <w:bCs/>
          <w:sz w:val="24"/>
          <w:szCs w:val="24"/>
        </w:rPr>
        <w:t xml:space="preserve">Lure: </w:t>
      </w:r>
      <w:r>
        <w:rPr>
          <w:rFonts w:cstheme="minorHAnsi"/>
          <w:b/>
          <w:bCs/>
          <w:sz w:val="24"/>
          <w:szCs w:val="24"/>
        </w:rPr>
        <w:t>Culture</w:t>
      </w:r>
    </w:p>
    <w:p w14:paraId="01E23874" w14:textId="77777777" w:rsidR="00BA2C95" w:rsidRPr="00E70911" w:rsidRDefault="00BA2C95" w:rsidP="00BA2C95">
      <w:pPr>
        <w:spacing w:after="0" w:line="240" w:lineRule="auto"/>
        <w:rPr>
          <w:rFonts w:cstheme="minorHAnsi"/>
          <w:sz w:val="24"/>
          <w:szCs w:val="24"/>
        </w:rPr>
      </w:pPr>
    </w:p>
    <w:p w14:paraId="5E9C7841" w14:textId="77777777" w:rsidR="00BA2C95" w:rsidRPr="00E70911" w:rsidRDefault="00BA2C95" w:rsidP="00BA2C95">
      <w:pPr>
        <w:spacing w:after="0" w:line="240" w:lineRule="auto"/>
        <w:rPr>
          <w:rFonts w:cstheme="minorHAnsi"/>
          <w:sz w:val="24"/>
          <w:szCs w:val="24"/>
        </w:rPr>
      </w:pPr>
      <w:r w:rsidRPr="00E70911">
        <w:rPr>
          <w:rFonts w:cstheme="minorHAnsi"/>
          <w:sz w:val="24"/>
          <w:szCs w:val="24"/>
        </w:rPr>
        <w:t xml:space="preserve">Existing Product: </w:t>
      </w:r>
      <w:r>
        <w:rPr>
          <w:rFonts w:cstheme="minorHAnsi"/>
          <w:sz w:val="24"/>
          <w:szCs w:val="24"/>
        </w:rPr>
        <w:t>Events</w:t>
      </w:r>
    </w:p>
    <w:p w14:paraId="33BE45B6" w14:textId="77777777" w:rsidR="00BA2C95" w:rsidRPr="00E70911" w:rsidRDefault="00BA2C95" w:rsidP="00BA2C95">
      <w:pPr>
        <w:spacing w:after="0" w:line="240" w:lineRule="auto"/>
        <w:rPr>
          <w:rFonts w:cstheme="minorHAnsi"/>
          <w:sz w:val="24"/>
          <w:szCs w:val="24"/>
        </w:rPr>
      </w:pPr>
      <w:r w:rsidRPr="00E70911">
        <w:rPr>
          <w:rFonts w:cstheme="minorHAnsi"/>
          <w:sz w:val="24"/>
          <w:szCs w:val="24"/>
        </w:rPr>
        <w:t xml:space="preserve">Existing Product: </w:t>
      </w:r>
      <w:r>
        <w:rPr>
          <w:rFonts w:cstheme="minorHAnsi"/>
          <w:sz w:val="24"/>
          <w:szCs w:val="24"/>
        </w:rPr>
        <w:t>Small towns</w:t>
      </w:r>
    </w:p>
    <w:p w14:paraId="25851768" w14:textId="77777777" w:rsidR="00BA2C95" w:rsidRPr="00E70911" w:rsidRDefault="00BA2C95" w:rsidP="00BA2C95">
      <w:pPr>
        <w:spacing w:after="0" w:line="240" w:lineRule="auto"/>
        <w:rPr>
          <w:rFonts w:cstheme="minorHAnsi"/>
          <w:sz w:val="24"/>
          <w:szCs w:val="24"/>
        </w:rPr>
      </w:pPr>
    </w:p>
    <w:p w14:paraId="7DDFC4C6" w14:textId="77777777" w:rsidR="00BA2C95" w:rsidRPr="00E70911" w:rsidRDefault="00BA2C95" w:rsidP="00BA2C95">
      <w:pPr>
        <w:spacing w:after="0" w:line="240" w:lineRule="auto"/>
        <w:rPr>
          <w:rFonts w:cstheme="minorHAnsi"/>
          <w:sz w:val="24"/>
          <w:szCs w:val="24"/>
        </w:rPr>
      </w:pPr>
      <w:r w:rsidRPr="00E70911">
        <w:rPr>
          <w:rFonts w:cstheme="minorHAnsi"/>
          <w:sz w:val="24"/>
          <w:szCs w:val="24"/>
        </w:rPr>
        <w:t xml:space="preserve">Enhanced Product: </w:t>
      </w:r>
      <w:r>
        <w:rPr>
          <w:rFonts w:cstheme="minorHAnsi"/>
          <w:sz w:val="24"/>
          <w:szCs w:val="24"/>
        </w:rPr>
        <w:t>Collaborative partnerships</w:t>
      </w:r>
    </w:p>
    <w:p w14:paraId="0C8CD186" w14:textId="77777777" w:rsidR="00BA2C95" w:rsidRPr="00E70911" w:rsidRDefault="00BA2C95" w:rsidP="00BA2C95">
      <w:pPr>
        <w:spacing w:after="0" w:line="240" w:lineRule="auto"/>
        <w:rPr>
          <w:rFonts w:cstheme="minorHAnsi"/>
          <w:sz w:val="24"/>
          <w:szCs w:val="24"/>
        </w:rPr>
      </w:pPr>
      <w:r w:rsidRPr="00E70911">
        <w:rPr>
          <w:rFonts w:cstheme="minorHAnsi"/>
          <w:sz w:val="24"/>
          <w:szCs w:val="24"/>
        </w:rPr>
        <w:t xml:space="preserve">Enhanced Product: </w:t>
      </w:r>
      <w:r>
        <w:rPr>
          <w:rFonts w:cstheme="minorHAnsi"/>
          <w:sz w:val="24"/>
          <w:szCs w:val="24"/>
        </w:rPr>
        <w:t>More marketing (itineraries, pairings guide, a la carte idea)</w:t>
      </w:r>
    </w:p>
    <w:p w14:paraId="114EC33F" w14:textId="77777777" w:rsidR="00BA2C95" w:rsidRPr="00E70911" w:rsidRDefault="00BA2C95" w:rsidP="00BA2C95">
      <w:pPr>
        <w:spacing w:after="0" w:line="240" w:lineRule="auto"/>
        <w:rPr>
          <w:rFonts w:cstheme="minorHAnsi"/>
          <w:sz w:val="24"/>
          <w:szCs w:val="24"/>
        </w:rPr>
      </w:pPr>
    </w:p>
    <w:p w14:paraId="15A4F8E5" w14:textId="77777777" w:rsidR="00BA2C95" w:rsidRPr="00E70911" w:rsidRDefault="00BA2C95" w:rsidP="00BA2C95">
      <w:pPr>
        <w:spacing w:after="0" w:line="240" w:lineRule="auto"/>
        <w:rPr>
          <w:rFonts w:cstheme="minorHAnsi"/>
          <w:sz w:val="24"/>
          <w:szCs w:val="24"/>
        </w:rPr>
      </w:pPr>
      <w:r w:rsidRPr="00E70911">
        <w:rPr>
          <w:rFonts w:cstheme="minorHAnsi"/>
          <w:sz w:val="24"/>
          <w:szCs w:val="24"/>
        </w:rPr>
        <w:t xml:space="preserve">Two-Year Idea: </w:t>
      </w:r>
      <w:r>
        <w:rPr>
          <w:rFonts w:cstheme="minorHAnsi"/>
          <w:sz w:val="24"/>
          <w:szCs w:val="24"/>
        </w:rPr>
        <w:t>Community college partnership and educational opportunities</w:t>
      </w:r>
    </w:p>
    <w:p w14:paraId="74ED14B9" w14:textId="77777777" w:rsidR="00BA2C95" w:rsidRPr="00E70911" w:rsidRDefault="00BA2C95" w:rsidP="00BA2C95">
      <w:pPr>
        <w:spacing w:after="0" w:line="240" w:lineRule="auto"/>
        <w:rPr>
          <w:rFonts w:cstheme="minorHAnsi"/>
          <w:sz w:val="24"/>
          <w:szCs w:val="24"/>
        </w:rPr>
      </w:pPr>
    </w:p>
    <w:p w14:paraId="4640EB80" w14:textId="77777777" w:rsidR="00BA2C95" w:rsidRDefault="00BA2C95" w:rsidP="00BA2C95">
      <w:pPr>
        <w:spacing w:after="0" w:line="240" w:lineRule="auto"/>
        <w:rPr>
          <w:rFonts w:cstheme="minorHAnsi"/>
          <w:sz w:val="24"/>
          <w:szCs w:val="24"/>
        </w:rPr>
      </w:pPr>
      <w:r w:rsidRPr="00E70911">
        <w:rPr>
          <w:rFonts w:cstheme="minorHAnsi"/>
          <w:sz w:val="24"/>
          <w:szCs w:val="24"/>
        </w:rPr>
        <w:t xml:space="preserve">Five-Year Game Changer: </w:t>
      </w:r>
      <w:r>
        <w:rPr>
          <w:rFonts w:cstheme="minorHAnsi"/>
          <w:sz w:val="24"/>
          <w:szCs w:val="24"/>
        </w:rPr>
        <w:t>Shore-wide event or multipurpose building mid-Shore</w:t>
      </w:r>
    </w:p>
    <w:p w14:paraId="439775BA" w14:textId="77777777" w:rsidR="00BA2C95" w:rsidRDefault="00BA2C95" w:rsidP="00BA2C95">
      <w:pPr>
        <w:spacing w:after="0" w:line="240" w:lineRule="auto"/>
        <w:rPr>
          <w:rFonts w:cstheme="minorHAnsi"/>
          <w:sz w:val="24"/>
          <w:szCs w:val="24"/>
        </w:rPr>
      </w:pPr>
    </w:p>
    <w:p w14:paraId="28FC0789" w14:textId="3A8231FC" w:rsidR="00717F48" w:rsidRPr="00BA2C95" w:rsidRDefault="00BA2C95" w:rsidP="00D21F1A">
      <w:pPr>
        <w:spacing w:after="0" w:line="240" w:lineRule="auto"/>
        <w:rPr>
          <w:rFonts w:cstheme="minorHAnsi"/>
          <w:i/>
          <w:iCs/>
          <w:sz w:val="24"/>
          <w:szCs w:val="24"/>
        </w:rPr>
      </w:pPr>
      <w:r>
        <w:rPr>
          <w:rFonts w:cstheme="minorHAnsi"/>
          <w:i/>
          <w:iCs/>
          <w:sz w:val="24"/>
          <w:szCs w:val="24"/>
        </w:rPr>
        <w:t>Note: Guided bus tours were a point of interest during this discussion.</w:t>
      </w:r>
    </w:p>
    <w:p w14:paraId="62C26DD3" w14:textId="77777777" w:rsidR="00717F48" w:rsidRDefault="00717F48" w:rsidP="00D21F1A">
      <w:pPr>
        <w:spacing w:after="0" w:line="240" w:lineRule="auto"/>
      </w:pPr>
    </w:p>
    <w:p w14:paraId="1734AC54" w14:textId="501379FA" w:rsidR="00C55F0B" w:rsidRPr="002C43A0" w:rsidRDefault="00C55F0B" w:rsidP="00C55F0B">
      <w:pPr>
        <w:spacing w:after="0" w:line="240" w:lineRule="auto"/>
        <w:rPr>
          <w:rFonts w:cstheme="minorHAnsi"/>
          <w:b/>
          <w:bCs/>
          <w:color w:val="2E74B5" w:themeColor="accent5" w:themeShade="BF"/>
          <w:sz w:val="24"/>
          <w:szCs w:val="24"/>
        </w:rPr>
      </w:pPr>
      <w:r w:rsidRPr="002C43A0">
        <w:rPr>
          <w:rFonts w:cstheme="minorHAnsi"/>
          <w:b/>
          <w:bCs/>
          <w:color w:val="2E74B5" w:themeColor="accent5" w:themeShade="BF"/>
          <w:sz w:val="24"/>
          <w:szCs w:val="24"/>
        </w:rPr>
        <w:t xml:space="preserve">Session </w:t>
      </w:r>
      <w:r>
        <w:rPr>
          <w:rFonts w:cstheme="minorHAnsi"/>
          <w:b/>
          <w:bCs/>
          <w:color w:val="2E74B5" w:themeColor="accent5" w:themeShade="BF"/>
          <w:sz w:val="24"/>
          <w:szCs w:val="24"/>
        </w:rPr>
        <w:t>2</w:t>
      </w:r>
      <w:r w:rsidR="00F34B2A">
        <w:rPr>
          <w:rFonts w:cstheme="minorHAnsi"/>
          <w:b/>
          <w:bCs/>
          <w:color w:val="2E74B5" w:themeColor="accent5" w:themeShade="BF"/>
          <w:sz w:val="24"/>
          <w:szCs w:val="24"/>
        </w:rPr>
        <w:t xml:space="preserve"> – Dec. 6</w:t>
      </w:r>
    </w:p>
    <w:p w14:paraId="5AC3C132" w14:textId="77777777" w:rsidR="00C55F0B" w:rsidRPr="00E70911" w:rsidRDefault="00C55F0B" w:rsidP="00C55F0B">
      <w:pPr>
        <w:spacing w:after="0" w:line="240" w:lineRule="auto"/>
        <w:rPr>
          <w:rFonts w:cstheme="minorHAnsi"/>
          <w:b/>
          <w:bCs/>
          <w:sz w:val="24"/>
          <w:szCs w:val="24"/>
        </w:rPr>
      </w:pPr>
      <w:r w:rsidRPr="00E70911">
        <w:rPr>
          <w:rFonts w:cstheme="minorHAnsi"/>
          <w:b/>
          <w:bCs/>
          <w:sz w:val="24"/>
          <w:szCs w:val="24"/>
        </w:rPr>
        <w:lastRenderedPageBreak/>
        <w:t xml:space="preserve">Lure: </w:t>
      </w:r>
      <w:r>
        <w:rPr>
          <w:rFonts w:cstheme="minorHAnsi"/>
          <w:b/>
          <w:bCs/>
          <w:sz w:val="24"/>
          <w:szCs w:val="24"/>
        </w:rPr>
        <w:t>Nature</w:t>
      </w:r>
    </w:p>
    <w:p w14:paraId="22D77B39" w14:textId="77777777" w:rsidR="00C55F0B" w:rsidRPr="00E70911" w:rsidRDefault="00C55F0B" w:rsidP="00C55F0B">
      <w:pPr>
        <w:spacing w:after="0" w:line="240" w:lineRule="auto"/>
        <w:rPr>
          <w:rFonts w:cstheme="minorHAnsi"/>
          <w:sz w:val="24"/>
          <w:szCs w:val="24"/>
        </w:rPr>
      </w:pPr>
    </w:p>
    <w:p w14:paraId="3F9F0E4D" w14:textId="77777777" w:rsidR="00C55F0B" w:rsidRPr="00E70911" w:rsidRDefault="00C55F0B" w:rsidP="00C55F0B">
      <w:pPr>
        <w:spacing w:after="0" w:line="240" w:lineRule="auto"/>
        <w:rPr>
          <w:rFonts w:cstheme="minorHAnsi"/>
          <w:sz w:val="24"/>
          <w:szCs w:val="24"/>
        </w:rPr>
      </w:pPr>
      <w:r w:rsidRPr="00E70911">
        <w:rPr>
          <w:rFonts w:cstheme="minorHAnsi"/>
          <w:sz w:val="24"/>
          <w:szCs w:val="24"/>
        </w:rPr>
        <w:t>Existing Product:</w:t>
      </w:r>
      <w:r>
        <w:rPr>
          <w:rFonts w:cstheme="minorHAnsi"/>
          <w:sz w:val="24"/>
          <w:szCs w:val="24"/>
        </w:rPr>
        <w:t xml:space="preserve"> Outdoor recreation</w:t>
      </w:r>
    </w:p>
    <w:p w14:paraId="53F47C95" w14:textId="77777777" w:rsidR="00C55F0B" w:rsidRPr="00E70911" w:rsidRDefault="00C55F0B" w:rsidP="00C55F0B">
      <w:pPr>
        <w:spacing w:after="0" w:line="240" w:lineRule="auto"/>
        <w:rPr>
          <w:rFonts w:cstheme="minorHAnsi"/>
          <w:sz w:val="24"/>
          <w:szCs w:val="24"/>
        </w:rPr>
      </w:pPr>
      <w:r w:rsidRPr="00E70911">
        <w:rPr>
          <w:rFonts w:cstheme="minorHAnsi"/>
          <w:sz w:val="24"/>
          <w:szCs w:val="24"/>
        </w:rPr>
        <w:t xml:space="preserve">Existing Product: </w:t>
      </w:r>
      <w:r>
        <w:rPr>
          <w:rFonts w:cstheme="minorHAnsi"/>
          <w:sz w:val="24"/>
          <w:szCs w:val="24"/>
        </w:rPr>
        <w:t>State parks, wildlife refuges, nature preserves, national seashore</w:t>
      </w:r>
    </w:p>
    <w:p w14:paraId="655C4D73" w14:textId="77777777" w:rsidR="00C55F0B" w:rsidRPr="001A4E88" w:rsidRDefault="00C55F0B" w:rsidP="00C55F0B">
      <w:pPr>
        <w:spacing w:after="0" w:line="240" w:lineRule="auto"/>
        <w:rPr>
          <w:rFonts w:cstheme="minorHAnsi"/>
          <w:sz w:val="24"/>
          <w:szCs w:val="24"/>
        </w:rPr>
      </w:pPr>
    </w:p>
    <w:p w14:paraId="21140F25" w14:textId="77777777" w:rsidR="00C55F0B" w:rsidRPr="00E70911" w:rsidRDefault="00C55F0B" w:rsidP="00C55F0B">
      <w:pPr>
        <w:spacing w:after="0" w:line="240" w:lineRule="auto"/>
        <w:rPr>
          <w:rFonts w:cstheme="minorHAnsi"/>
          <w:sz w:val="24"/>
          <w:szCs w:val="24"/>
        </w:rPr>
      </w:pPr>
      <w:r w:rsidRPr="00E70911">
        <w:rPr>
          <w:rFonts w:cstheme="minorHAnsi"/>
          <w:sz w:val="24"/>
          <w:szCs w:val="24"/>
        </w:rPr>
        <w:t xml:space="preserve">Enhanced Product: </w:t>
      </w:r>
      <w:r>
        <w:rPr>
          <w:rFonts w:cstheme="minorHAnsi"/>
          <w:sz w:val="24"/>
          <w:szCs w:val="24"/>
        </w:rPr>
        <w:t>Expanded Virginia Water Trails and water recreation marketing</w:t>
      </w:r>
    </w:p>
    <w:p w14:paraId="1995B42B" w14:textId="77777777" w:rsidR="00C55F0B" w:rsidRPr="00E70911" w:rsidRDefault="00C55F0B" w:rsidP="00C55F0B">
      <w:pPr>
        <w:spacing w:after="0" w:line="240" w:lineRule="auto"/>
        <w:rPr>
          <w:rFonts w:cstheme="minorHAnsi"/>
          <w:sz w:val="24"/>
          <w:szCs w:val="24"/>
        </w:rPr>
      </w:pPr>
      <w:r w:rsidRPr="00E70911">
        <w:rPr>
          <w:rFonts w:cstheme="minorHAnsi"/>
          <w:sz w:val="24"/>
          <w:szCs w:val="24"/>
        </w:rPr>
        <w:t xml:space="preserve">Enhanced Product: </w:t>
      </w:r>
      <w:r>
        <w:rPr>
          <w:rFonts w:cstheme="minorHAnsi"/>
          <w:sz w:val="24"/>
          <w:szCs w:val="24"/>
        </w:rPr>
        <w:t>More marketing geared towards all wildlife and coordinated by season</w:t>
      </w:r>
    </w:p>
    <w:p w14:paraId="1F2D922A" w14:textId="77777777" w:rsidR="00C55F0B" w:rsidRPr="00E70911" w:rsidRDefault="00C55F0B" w:rsidP="00C55F0B">
      <w:pPr>
        <w:spacing w:after="0" w:line="240" w:lineRule="auto"/>
        <w:rPr>
          <w:rFonts w:cstheme="minorHAnsi"/>
          <w:sz w:val="24"/>
          <w:szCs w:val="24"/>
        </w:rPr>
      </w:pPr>
    </w:p>
    <w:p w14:paraId="324D261B" w14:textId="77777777" w:rsidR="00C55F0B" w:rsidRPr="00E70911" w:rsidRDefault="00C55F0B" w:rsidP="00C55F0B">
      <w:pPr>
        <w:spacing w:after="0" w:line="240" w:lineRule="auto"/>
        <w:rPr>
          <w:rFonts w:cstheme="minorHAnsi"/>
          <w:sz w:val="24"/>
          <w:szCs w:val="24"/>
        </w:rPr>
      </w:pPr>
      <w:r w:rsidRPr="00E70911">
        <w:rPr>
          <w:rFonts w:cstheme="minorHAnsi"/>
          <w:sz w:val="24"/>
          <w:szCs w:val="24"/>
        </w:rPr>
        <w:t xml:space="preserve">Two-Year Idea: </w:t>
      </w:r>
      <w:r>
        <w:rPr>
          <w:rFonts w:cstheme="minorHAnsi"/>
          <w:sz w:val="24"/>
          <w:szCs w:val="24"/>
        </w:rPr>
        <w:t>Identify birding itineraries and emphasis on ecotourism and wildlife viewing</w:t>
      </w:r>
    </w:p>
    <w:p w14:paraId="54BBB346" w14:textId="77777777" w:rsidR="00C55F0B" w:rsidRPr="00E70911" w:rsidRDefault="00C55F0B" w:rsidP="00C55F0B">
      <w:pPr>
        <w:spacing w:after="0" w:line="240" w:lineRule="auto"/>
        <w:rPr>
          <w:rFonts w:cstheme="minorHAnsi"/>
          <w:sz w:val="24"/>
          <w:szCs w:val="24"/>
        </w:rPr>
      </w:pPr>
    </w:p>
    <w:p w14:paraId="3FD959A0" w14:textId="77777777" w:rsidR="00C55F0B" w:rsidRPr="00E70911" w:rsidRDefault="00C55F0B" w:rsidP="00C55F0B">
      <w:pPr>
        <w:spacing w:after="0" w:line="240" w:lineRule="auto"/>
        <w:rPr>
          <w:rFonts w:cstheme="minorHAnsi"/>
          <w:sz w:val="24"/>
          <w:szCs w:val="24"/>
        </w:rPr>
      </w:pPr>
      <w:r w:rsidRPr="00E70911">
        <w:rPr>
          <w:rFonts w:cstheme="minorHAnsi"/>
          <w:sz w:val="24"/>
          <w:szCs w:val="24"/>
        </w:rPr>
        <w:t xml:space="preserve">Five-Year Game Changer: </w:t>
      </w:r>
      <w:r>
        <w:rPr>
          <w:rFonts w:cstheme="minorHAnsi"/>
          <w:sz w:val="24"/>
          <w:szCs w:val="24"/>
        </w:rPr>
        <w:t>Shore-wide wildlife and birding event</w:t>
      </w:r>
    </w:p>
    <w:p w14:paraId="105016C2" w14:textId="77777777" w:rsidR="00C55F0B" w:rsidRPr="00D3528E" w:rsidRDefault="00C55F0B" w:rsidP="00C55F0B">
      <w:pPr>
        <w:spacing w:after="0" w:line="240" w:lineRule="auto"/>
        <w:rPr>
          <w:rFonts w:cstheme="minorHAnsi"/>
          <w:sz w:val="24"/>
          <w:szCs w:val="24"/>
        </w:rPr>
      </w:pPr>
    </w:p>
    <w:p w14:paraId="6B85DCD3" w14:textId="77777777" w:rsidR="00C55F0B" w:rsidRPr="00E70911" w:rsidRDefault="00C55F0B" w:rsidP="00C55F0B">
      <w:pPr>
        <w:spacing w:after="0" w:line="240" w:lineRule="auto"/>
        <w:rPr>
          <w:rFonts w:cstheme="minorHAnsi"/>
          <w:b/>
          <w:bCs/>
          <w:sz w:val="24"/>
          <w:szCs w:val="24"/>
        </w:rPr>
      </w:pPr>
      <w:r w:rsidRPr="00E70911">
        <w:rPr>
          <w:rFonts w:cstheme="minorHAnsi"/>
          <w:b/>
          <w:bCs/>
          <w:sz w:val="24"/>
          <w:szCs w:val="24"/>
        </w:rPr>
        <w:t xml:space="preserve">Lure: </w:t>
      </w:r>
      <w:r>
        <w:rPr>
          <w:rFonts w:cstheme="minorHAnsi"/>
          <w:b/>
          <w:bCs/>
          <w:sz w:val="24"/>
          <w:szCs w:val="24"/>
        </w:rPr>
        <w:t>Heritage/History</w:t>
      </w:r>
    </w:p>
    <w:p w14:paraId="09758E61" w14:textId="77777777" w:rsidR="00C55F0B" w:rsidRPr="00E70911" w:rsidRDefault="00C55F0B" w:rsidP="00C55F0B">
      <w:pPr>
        <w:spacing w:after="0" w:line="240" w:lineRule="auto"/>
        <w:rPr>
          <w:rFonts w:cstheme="minorHAnsi"/>
          <w:sz w:val="24"/>
          <w:szCs w:val="24"/>
        </w:rPr>
      </w:pPr>
    </w:p>
    <w:p w14:paraId="7DE3DF4C" w14:textId="77777777" w:rsidR="00C55F0B" w:rsidRPr="00E70911" w:rsidRDefault="00C55F0B" w:rsidP="00C55F0B">
      <w:pPr>
        <w:spacing w:after="0" w:line="240" w:lineRule="auto"/>
        <w:rPr>
          <w:rFonts w:cstheme="minorHAnsi"/>
          <w:sz w:val="24"/>
          <w:szCs w:val="24"/>
        </w:rPr>
      </w:pPr>
      <w:r w:rsidRPr="00E70911">
        <w:rPr>
          <w:rFonts w:cstheme="minorHAnsi"/>
          <w:sz w:val="24"/>
          <w:szCs w:val="24"/>
        </w:rPr>
        <w:t xml:space="preserve">Existing Product: </w:t>
      </w:r>
      <w:r>
        <w:rPr>
          <w:rFonts w:cstheme="minorHAnsi"/>
          <w:sz w:val="24"/>
          <w:szCs w:val="24"/>
        </w:rPr>
        <w:t>Museums</w:t>
      </w:r>
    </w:p>
    <w:p w14:paraId="29FA726D" w14:textId="77777777" w:rsidR="00C55F0B" w:rsidRPr="00E70911" w:rsidRDefault="00C55F0B" w:rsidP="00C55F0B">
      <w:pPr>
        <w:spacing w:after="0" w:line="240" w:lineRule="auto"/>
        <w:rPr>
          <w:rFonts w:cstheme="minorHAnsi"/>
          <w:sz w:val="24"/>
          <w:szCs w:val="24"/>
        </w:rPr>
      </w:pPr>
      <w:r w:rsidRPr="00E70911">
        <w:rPr>
          <w:rFonts w:cstheme="minorHAnsi"/>
          <w:sz w:val="24"/>
          <w:szCs w:val="24"/>
        </w:rPr>
        <w:t xml:space="preserve">Existing Product: </w:t>
      </w:r>
      <w:r>
        <w:rPr>
          <w:rFonts w:cstheme="minorHAnsi"/>
          <w:sz w:val="24"/>
          <w:szCs w:val="24"/>
        </w:rPr>
        <w:t>Tours (walking/garden tours)</w:t>
      </w:r>
    </w:p>
    <w:p w14:paraId="08049758" w14:textId="77777777" w:rsidR="00C55F0B" w:rsidRPr="00E70911" w:rsidRDefault="00C55F0B" w:rsidP="00C55F0B">
      <w:pPr>
        <w:spacing w:after="0" w:line="240" w:lineRule="auto"/>
        <w:rPr>
          <w:rFonts w:cstheme="minorHAnsi"/>
          <w:sz w:val="24"/>
          <w:szCs w:val="24"/>
        </w:rPr>
      </w:pPr>
    </w:p>
    <w:p w14:paraId="332EB2FB" w14:textId="77777777" w:rsidR="00C55F0B" w:rsidRPr="00E70911" w:rsidRDefault="00C55F0B" w:rsidP="00C55F0B">
      <w:pPr>
        <w:spacing w:after="0" w:line="240" w:lineRule="auto"/>
        <w:rPr>
          <w:rFonts w:cstheme="minorHAnsi"/>
          <w:sz w:val="24"/>
          <w:szCs w:val="24"/>
        </w:rPr>
      </w:pPr>
      <w:r w:rsidRPr="00E70911">
        <w:rPr>
          <w:rFonts w:cstheme="minorHAnsi"/>
          <w:sz w:val="24"/>
          <w:szCs w:val="24"/>
        </w:rPr>
        <w:t xml:space="preserve">Enhanced Product: </w:t>
      </w:r>
      <w:r>
        <w:rPr>
          <w:rFonts w:cstheme="minorHAnsi"/>
          <w:sz w:val="24"/>
          <w:szCs w:val="24"/>
        </w:rPr>
        <w:t>Sharing diverse, inclusive stories</w:t>
      </w:r>
    </w:p>
    <w:p w14:paraId="219520E0" w14:textId="77777777" w:rsidR="00C55F0B" w:rsidRPr="00E70911" w:rsidRDefault="00C55F0B" w:rsidP="00C55F0B">
      <w:pPr>
        <w:spacing w:after="0" w:line="240" w:lineRule="auto"/>
        <w:rPr>
          <w:rFonts w:cstheme="minorHAnsi"/>
          <w:sz w:val="24"/>
          <w:szCs w:val="24"/>
        </w:rPr>
      </w:pPr>
      <w:r w:rsidRPr="00E70911">
        <w:rPr>
          <w:rFonts w:cstheme="minorHAnsi"/>
          <w:sz w:val="24"/>
          <w:szCs w:val="24"/>
        </w:rPr>
        <w:t xml:space="preserve">Enhanced Product: </w:t>
      </w:r>
      <w:r>
        <w:rPr>
          <w:rFonts w:cstheme="minorHAnsi"/>
          <w:sz w:val="24"/>
          <w:szCs w:val="24"/>
        </w:rPr>
        <w:t>More marketing and communications about heritage and history</w:t>
      </w:r>
    </w:p>
    <w:p w14:paraId="711AF51C" w14:textId="77777777" w:rsidR="00C55F0B" w:rsidRPr="00E70911" w:rsidRDefault="00C55F0B" w:rsidP="00C55F0B">
      <w:pPr>
        <w:spacing w:after="0" w:line="240" w:lineRule="auto"/>
        <w:rPr>
          <w:rFonts w:cstheme="minorHAnsi"/>
          <w:sz w:val="24"/>
          <w:szCs w:val="24"/>
        </w:rPr>
      </w:pPr>
    </w:p>
    <w:p w14:paraId="323A14CE" w14:textId="77777777" w:rsidR="00C55F0B" w:rsidRPr="00E70911" w:rsidRDefault="00C55F0B" w:rsidP="00C55F0B">
      <w:pPr>
        <w:spacing w:after="0" w:line="240" w:lineRule="auto"/>
        <w:rPr>
          <w:rFonts w:cstheme="minorHAnsi"/>
          <w:sz w:val="24"/>
          <w:szCs w:val="24"/>
        </w:rPr>
      </w:pPr>
      <w:r w:rsidRPr="00E70911">
        <w:rPr>
          <w:rFonts w:cstheme="minorHAnsi"/>
          <w:sz w:val="24"/>
          <w:szCs w:val="24"/>
        </w:rPr>
        <w:t xml:space="preserve">Two-Year Idea: </w:t>
      </w:r>
      <w:r>
        <w:rPr>
          <w:rFonts w:cstheme="minorHAnsi"/>
          <w:sz w:val="24"/>
          <w:szCs w:val="24"/>
        </w:rPr>
        <w:t>VA250 events</w:t>
      </w:r>
    </w:p>
    <w:p w14:paraId="793CF062" w14:textId="77777777" w:rsidR="00C55F0B" w:rsidRDefault="00C55F0B" w:rsidP="00C55F0B">
      <w:pPr>
        <w:spacing w:after="0" w:line="240" w:lineRule="auto"/>
        <w:rPr>
          <w:rFonts w:cstheme="minorHAnsi"/>
          <w:sz w:val="24"/>
          <w:szCs w:val="24"/>
        </w:rPr>
      </w:pPr>
    </w:p>
    <w:p w14:paraId="31DEDFBB" w14:textId="77777777" w:rsidR="00C55F0B" w:rsidRPr="00262E40" w:rsidRDefault="00C55F0B" w:rsidP="00C55F0B">
      <w:pPr>
        <w:spacing w:after="0" w:line="240" w:lineRule="auto"/>
        <w:rPr>
          <w:rFonts w:cstheme="minorHAnsi"/>
          <w:sz w:val="24"/>
          <w:szCs w:val="24"/>
        </w:rPr>
      </w:pPr>
      <w:r w:rsidRPr="00E70911">
        <w:rPr>
          <w:rFonts w:cstheme="minorHAnsi"/>
          <w:sz w:val="24"/>
          <w:szCs w:val="24"/>
        </w:rPr>
        <w:t xml:space="preserve">Five-Year Game Changer: </w:t>
      </w:r>
      <w:r>
        <w:rPr>
          <w:rFonts w:cstheme="minorHAnsi"/>
          <w:sz w:val="24"/>
          <w:szCs w:val="24"/>
        </w:rPr>
        <w:t>Crater Festival celebrating the impact crater that formed the Eastern Shore and rail trail signage</w:t>
      </w:r>
    </w:p>
    <w:p w14:paraId="4E39D3C9" w14:textId="77777777" w:rsidR="00C55F0B" w:rsidRPr="00E70911" w:rsidRDefault="00C55F0B" w:rsidP="00C55F0B">
      <w:pPr>
        <w:spacing w:after="0" w:line="240" w:lineRule="auto"/>
        <w:rPr>
          <w:rFonts w:cstheme="minorHAnsi"/>
          <w:sz w:val="24"/>
          <w:szCs w:val="24"/>
        </w:rPr>
      </w:pPr>
    </w:p>
    <w:p w14:paraId="1B7EB178" w14:textId="77777777" w:rsidR="00C55F0B" w:rsidRPr="00E70911" w:rsidRDefault="00C55F0B" w:rsidP="00C55F0B">
      <w:pPr>
        <w:spacing w:after="0" w:line="240" w:lineRule="auto"/>
        <w:rPr>
          <w:rFonts w:cstheme="minorHAnsi"/>
          <w:b/>
          <w:bCs/>
          <w:sz w:val="24"/>
          <w:szCs w:val="24"/>
        </w:rPr>
      </w:pPr>
      <w:r w:rsidRPr="00E70911">
        <w:rPr>
          <w:rFonts w:cstheme="minorHAnsi"/>
          <w:b/>
          <w:bCs/>
          <w:sz w:val="24"/>
          <w:szCs w:val="24"/>
        </w:rPr>
        <w:t xml:space="preserve">Lure: </w:t>
      </w:r>
      <w:r>
        <w:rPr>
          <w:rFonts w:cstheme="minorHAnsi"/>
          <w:b/>
          <w:bCs/>
          <w:sz w:val="24"/>
          <w:szCs w:val="24"/>
        </w:rPr>
        <w:t>Culture</w:t>
      </w:r>
    </w:p>
    <w:p w14:paraId="666B0E33" w14:textId="77777777" w:rsidR="00C55F0B" w:rsidRPr="00E70911" w:rsidRDefault="00C55F0B" w:rsidP="00C55F0B">
      <w:pPr>
        <w:spacing w:after="0" w:line="240" w:lineRule="auto"/>
        <w:rPr>
          <w:rFonts w:cstheme="minorHAnsi"/>
          <w:sz w:val="24"/>
          <w:szCs w:val="24"/>
        </w:rPr>
      </w:pPr>
    </w:p>
    <w:p w14:paraId="340CB0EA" w14:textId="77777777" w:rsidR="00C55F0B" w:rsidRPr="00E70911" w:rsidRDefault="00C55F0B" w:rsidP="00C55F0B">
      <w:pPr>
        <w:spacing w:after="0" w:line="240" w:lineRule="auto"/>
        <w:rPr>
          <w:rFonts w:cstheme="minorHAnsi"/>
          <w:sz w:val="24"/>
          <w:szCs w:val="24"/>
        </w:rPr>
      </w:pPr>
      <w:r w:rsidRPr="00E70911">
        <w:rPr>
          <w:rFonts w:cstheme="minorHAnsi"/>
          <w:sz w:val="24"/>
          <w:szCs w:val="24"/>
        </w:rPr>
        <w:t xml:space="preserve">Existing Product: </w:t>
      </w:r>
      <w:r>
        <w:rPr>
          <w:rFonts w:cstheme="minorHAnsi"/>
          <w:sz w:val="24"/>
          <w:szCs w:val="24"/>
        </w:rPr>
        <w:t>Events</w:t>
      </w:r>
    </w:p>
    <w:p w14:paraId="65EBDA8C" w14:textId="77777777" w:rsidR="00C55F0B" w:rsidRPr="00E70911" w:rsidRDefault="00C55F0B" w:rsidP="00C55F0B">
      <w:pPr>
        <w:spacing w:after="0" w:line="240" w:lineRule="auto"/>
        <w:rPr>
          <w:rFonts w:cstheme="minorHAnsi"/>
          <w:sz w:val="24"/>
          <w:szCs w:val="24"/>
        </w:rPr>
      </w:pPr>
      <w:r w:rsidRPr="00E70911">
        <w:rPr>
          <w:rFonts w:cstheme="minorHAnsi"/>
          <w:sz w:val="24"/>
          <w:szCs w:val="24"/>
        </w:rPr>
        <w:t xml:space="preserve">Existing Product: </w:t>
      </w:r>
      <w:r>
        <w:rPr>
          <w:rFonts w:cstheme="minorHAnsi"/>
          <w:sz w:val="24"/>
          <w:szCs w:val="24"/>
        </w:rPr>
        <w:t>Small towns</w:t>
      </w:r>
    </w:p>
    <w:p w14:paraId="242C0906" w14:textId="77777777" w:rsidR="00C55F0B" w:rsidRPr="00E70911" w:rsidRDefault="00C55F0B" w:rsidP="00C55F0B">
      <w:pPr>
        <w:spacing w:after="0" w:line="240" w:lineRule="auto"/>
        <w:rPr>
          <w:rFonts w:cstheme="minorHAnsi"/>
          <w:sz w:val="24"/>
          <w:szCs w:val="24"/>
        </w:rPr>
      </w:pPr>
    </w:p>
    <w:p w14:paraId="4862EEB1" w14:textId="77777777" w:rsidR="00C55F0B" w:rsidRPr="00E70911" w:rsidRDefault="00C55F0B" w:rsidP="00C55F0B">
      <w:pPr>
        <w:spacing w:after="0" w:line="240" w:lineRule="auto"/>
        <w:rPr>
          <w:rFonts w:cstheme="minorHAnsi"/>
          <w:sz w:val="24"/>
          <w:szCs w:val="24"/>
        </w:rPr>
      </w:pPr>
      <w:r w:rsidRPr="00E70911">
        <w:rPr>
          <w:rFonts w:cstheme="minorHAnsi"/>
          <w:sz w:val="24"/>
          <w:szCs w:val="24"/>
        </w:rPr>
        <w:t xml:space="preserve">Enhanced Product: </w:t>
      </w:r>
      <w:r>
        <w:rPr>
          <w:rFonts w:cstheme="minorHAnsi"/>
          <w:sz w:val="24"/>
          <w:szCs w:val="24"/>
        </w:rPr>
        <w:t>Expanded storytelling</w:t>
      </w:r>
    </w:p>
    <w:p w14:paraId="166BC908" w14:textId="77777777" w:rsidR="00C55F0B" w:rsidRPr="00E70911" w:rsidRDefault="00C55F0B" w:rsidP="00C55F0B">
      <w:pPr>
        <w:spacing w:after="0" w:line="240" w:lineRule="auto"/>
        <w:rPr>
          <w:rFonts w:cstheme="minorHAnsi"/>
          <w:sz w:val="24"/>
          <w:szCs w:val="24"/>
        </w:rPr>
      </w:pPr>
      <w:r w:rsidRPr="00E70911">
        <w:rPr>
          <w:rFonts w:cstheme="minorHAnsi"/>
          <w:sz w:val="24"/>
          <w:szCs w:val="24"/>
        </w:rPr>
        <w:t xml:space="preserve">Enhanced Product: </w:t>
      </w:r>
      <w:r>
        <w:rPr>
          <w:rFonts w:cstheme="minorHAnsi"/>
          <w:sz w:val="24"/>
          <w:szCs w:val="24"/>
        </w:rPr>
        <w:t>Expanded itineraries</w:t>
      </w:r>
    </w:p>
    <w:p w14:paraId="400BEB62" w14:textId="77777777" w:rsidR="00C55F0B" w:rsidRPr="00E70911" w:rsidRDefault="00C55F0B" w:rsidP="00C55F0B">
      <w:pPr>
        <w:spacing w:after="0" w:line="240" w:lineRule="auto"/>
        <w:rPr>
          <w:rFonts w:cstheme="minorHAnsi"/>
          <w:sz w:val="24"/>
          <w:szCs w:val="24"/>
        </w:rPr>
      </w:pPr>
    </w:p>
    <w:p w14:paraId="2451E047" w14:textId="77777777" w:rsidR="00C55F0B" w:rsidRPr="00E70911" w:rsidRDefault="00C55F0B" w:rsidP="00C55F0B">
      <w:pPr>
        <w:spacing w:after="0" w:line="240" w:lineRule="auto"/>
        <w:rPr>
          <w:rFonts w:cstheme="minorHAnsi"/>
          <w:sz w:val="24"/>
          <w:szCs w:val="24"/>
        </w:rPr>
      </w:pPr>
      <w:r w:rsidRPr="00E70911">
        <w:rPr>
          <w:rFonts w:cstheme="minorHAnsi"/>
          <w:sz w:val="24"/>
          <w:szCs w:val="24"/>
        </w:rPr>
        <w:t xml:space="preserve">Two-Year Idea: </w:t>
      </w:r>
      <w:r>
        <w:rPr>
          <w:rFonts w:cstheme="minorHAnsi"/>
          <w:sz w:val="24"/>
          <w:szCs w:val="24"/>
        </w:rPr>
        <w:t>Culture trail(s)</w:t>
      </w:r>
    </w:p>
    <w:p w14:paraId="00136485" w14:textId="77777777" w:rsidR="00C55F0B" w:rsidRDefault="00C55F0B" w:rsidP="00C55F0B">
      <w:pPr>
        <w:spacing w:after="0" w:line="240" w:lineRule="auto"/>
        <w:rPr>
          <w:rFonts w:cstheme="minorHAnsi"/>
          <w:sz w:val="24"/>
          <w:szCs w:val="24"/>
        </w:rPr>
      </w:pPr>
      <w:r w:rsidRPr="00E70911">
        <w:rPr>
          <w:rFonts w:cstheme="minorHAnsi"/>
          <w:sz w:val="24"/>
          <w:szCs w:val="24"/>
        </w:rPr>
        <w:t xml:space="preserve">Five-Year Game Changer: </w:t>
      </w:r>
      <w:r>
        <w:rPr>
          <w:rFonts w:cstheme="minorHAnsi"/>
          <w:sz w:val="24"/>
          <w:szCs w:val="24"/>
        </w:rPr>
        <w:t>Shore-wide cultural center</w:t>
      </w:r>
    </w:p>
    <w:p w14:paraId="0303E7B6" w14:textId="77777777" w:rsidR="00C55F0B" w:rsidRDefault="00C55F0B" w:rsidP="00C55F0B">
      <w:pPr>
        <w:spacing w:after="0" w:line="240" w:lineRule="auto"/>
        <w:rPr>
          <w:rFonts w:cstheme="minorHAnsi"/>
          <w:sz w:val="24"/>
          <w:szCs w:val="24"/>
        </w:rPr>
      </w:pPr>
    </w:p>
    <w:p w14:paraId="47DCD6BC" w14:textId="77777777" w:rsidR="00C55F0B" w:rsidRPr="00975AE7" w:rsidRDefault="00C55F0B" w:rsidP="00C55F0B">
      <w:pPr>
        <w:spacing w:after="0" w:line="240" w:lineRule="auto"/>
        <w:rPr>
          <w:rFonts w:cstheme="minorHAnsi"/>
          <w:i/>
          <w:iCs/>
          <w:sz w:val="24"/>
          <w:szCs w:val="24"/>
        </w:rPr>
      </w:pPr>
      <w:r>
        <w:rPr>
          <w:rFonts w:cstheme="minorHAnsi"/>
          <w:i/>
          <w:iCs/>
          <w:sz w:val="24"/>
          <w:szCs w:val="24"/>
        </w:rPr>
        <w:t>Note: Foodways, watermen and agriculture were all noted as important facets of culture.</w:t>
      </w:r>
    </w:p>
    <w:p w14:paraId="7102E5BE" w14:textId="77777777" w:rsidR="00C55F0B" w:rsidRPr="00C44A04" w:rsidRDefault="00C55F0B" w:rsidP="00D21F1A">
      <w:pPr>
        <w:spacing w:after="0" w:line="240" w:lineRule="auto"/>
      </w:pPr>
    </w:p>
    <w:p w14:paraId="09FE0941" w14:textId="48704BB5" w:rsidR="000F06BD" w:rsidRPr="003D799B" w:rsidRDefault="000F06BD" w:rsidP="00D21F1A">
      <w:pPr>
        <w:spacing w:after="0" w:line="240" w:lineRule="auto"/>
        <w:rPr>
          <w:rFonts w:asciiTheme="majorHAnsi" w:eastAsiaTheme="majorEastAsia" w:hAnsiTheme="majorHAnsi" w:cstheme="majorBidi"/>
          <w:color w:val="2E74B5" w:themeColor="accent5" w:themeShade="BF"/>
          <w:sz w:val="26"/>
          <w:szCs w:val="26"/>
        </w:rPr>
      </w:pPr>
      <w:r w:rsidRPr="003D799B">
        <w:rPr>
          <w:rFonts w:asciiTheme="majorHAnsi" w:eastAsiaTheme="majorEastAsia" w:hAnsiTheme="majorHAnsi" w:cstheme="majorBidi"/>
          <w:color w:val="2E74B5" w:themeColor="accent5" w:themeShade="BF"/>
          <w:sz w:val="26"/>
          <w:szCs w:val="26"/>
        </w:rPr>
        <w:t>Goal Prioritization Exercise</w:t>
      </w:r>
    </w:p>
    <w:p w14:paraId="222F2D03" w14:textId="5EEA4495" w:rsidR="000B6087" w:rsidRPr="000A455D" w:rsidRDefault="00394A37" w:rsidP="000B6087">
      <w:pPr>
        <w:spacing w:after="0" w:line="240" w:lineRule="auto"/>
        <w:rPr>
          <w:b/>
          <w:bCs/>
          <w:sz w:val="24"/>
          <w:szCs w:val="24"/>
        </w:rPr>
      </w:pPr>
      <w:r>
        <w:rPr>
          <w:b/>
          <w:bCs/>
          <w:sz w:val="24"/>
          <w:szCs w:val="24"/>
        </w:rPr>
        <w:t>Amplify</w:t>
      </w:r>
      <w:r w:rsidR="000B6087" w:rsidRPr="000A455D">
        <w:rPr>
          <w:b/>
          <w:bCs/>
          <w:sz w:val="24"/>
          <w:szCs w:val="24"/>
        </w:rPr>
        <w:t xml:space="preserve"> Tourism Marketing</w:t>
      </w:r>
    </w:p>
    <w:tbl>
      <w:tblPr>
        <w:tblStyle w:val="TableGrid"/>
        <w:tblW w:w="9715" w:type="dxa"/>
        <w:tblLayout w:type="fixed"/>
        <w:tblLook w:val="04A0" w:firstRow="1" w:lastRow="0" w:firstColumn="1" w:lastColumn="0" w:noHBand="0" w:noVBand="1"/>
      </w:tblPr>
      <w:tblGrid>
        <w:gridCol w:w="6385"/>
        <w:gridCol w:w="1350"/>
        <w:gridCol w:w="990"/>
        <w:gridCol w:w="990"/>
      </w:tblGrid>
      <w:tr w:rsidR="000B6087" w:rsidRPr="000A455D" w14:paraId="08BC2068" w14:textId="77777777" w:rsidTr="005B1C4C">
        <w:tc>
          <w:tcPr>
            <w:tcW w:w="6385" w:type="dxa"/>
          </w:tcPr>
          <w:p w14:paraId="06DE7DFF" w14:textId="77777777" w:rsidR="000B6087" w:rsidRPr="000A455D" w:rsidRDefault="000B6087" w:rsidP="005B1C4C">
            <w:pPr>
              <w:rPr>
                <w:sz w:val="24"/>
                <w:szCs w:val="24"/>
              </w:rPr>
            </w:pPr>
          </w:p>
        </w:tc>
        <w:tc>
          <w:tcPr>
            <w:tcW w:w="1350" w:type="dxa"/>
          </w:tcPr>
          <w:p w14:paraId="20945211" w14:textId="77777777" w:rsidR="000B6087" w:rsidRPr="000A455D" w:rsidRDefault="000B6087" w:rsidP="005B1C4C">
            <w:pPr>
              <w:jc w:val="center"/>
              <w:rPr>
                <w:b/>
                <w:bCs/>
                <w:sz w:val="24"/>
                <w:szCs w:val="24"/>
              </w:rPr>
            </w:pPr>
            <w:r w:rsidRPr="000A455D">
              <w:rPr>
                <w:b/>
                <w:bCs/>
                <w:sz w:val="24"/>
                <w:szCs w:val="24"/>
              </w:rPr>
              <w:t>Important Votes</w:t>
            </w:r>
          </w:p>
        </w:tc>
        <w:tc>
          <w:tcPr>
            <w:tcW w:w="990" w:type="dxa"/>
          </w:tcPr>
          <w:p w14:paraId="751D1304" w14:textId="77777777" w:rsidR="000B6087" w:rsidRPr="000A455D" w:rsidRDefault="000B6087" w:rsidP="005B1C4C">
            <w:pPr>
              <w:jc w:val="center"/>
              <w:rPr>
                <w:b/>
                <w:bCs/>
                <w:sz w:val="24"/>
                <w:szCs w:val="24"/>
              </w:rPr>
            </w:pPr>
            <w:r w:rsidRPr="000A455D">
              <w:rPr>
                <w:b/>
                <w:bCs/>
                <w:sz w:val="24"/>
                <w:szCs w:val="24"/>
              </w:rPr>
              <w:t>Votes</w:t>
            </w:r>
          </w:p>
        </w:tc>
        <w:tc>
          <w:tcPr>
            <w:tcW w:w="990" w:type="dxa"/>
          </w:tcPr>
          <w:p w14:paraId="776F6D2C" w14:textId="77777777" w:rsidR="000B6087" w:rsidRPr="000A455D" w:rsidRDefault="000B6087" w:rsidP="005B1C4C">
            <w:pPr>
              <w:jc w:val="center"/>
              <w:rPr>
                <w:b/>
                <w:bCs/>
                <w:sz w:val="24"/>
                <w:szCs w:val="24"/>
              </w:rPr>
            </w:pPr>
            <w:r w:rsidRPr="000A455D">
              <w:rPr>
                <w:b/>
                <w:bCs/>
                <w:sz w:val="24"/>
                <w:szCs w:val="24"/>
              </w:rPr>
              <w:t>Total</w:t>
            </w:r>
          </w:p>
        </w:tc>
      </w:tr>
      <w:tr w:rsidR="000B6087" w:rsidRPr="000A455D" w14:paraId="737B0AC4" w14:textId="77777777" w:rsidTr="005B1C4C">
        <w:tc>
          <w:tcPr>
            <w:tcW w:w="6385" w:type="dxa"/>
          </w:tcPr>
          <w:p w14:paraId="3433ED28" w14:textId="77B27EA7" w:rsidR="000B6087" w:rsidRPr="000A455D" w:rsidRDefault="005C1FC3" w:rsidP="005B1C4C">
            <w:pPr>
              <w:rPr>
                <w:sz w:val="24"/>
                <w:szCs w:val="24"/>
              </w:rPr>
            </w:pPr>
            <w:r w:rsidRPr="005C1FC3">
              <w:rPr>
                <w:sz w:val="24"/>
                <w:szCs w:val="24"/>
              </w:rPr>
              <w:lastRenderedPageBreak/>
              <w:t>Assess the existing ESVA tourism brand and develop a new logo and brand that more accurately reflects the depth of tourism on the Shore</w:t>
            </w:r>
          </w:p>
        </w:tc>
        <w:tc>
          <w:tcPr>
            <w:tcW w:w="1350" w:type="dxa"/>
            <w:vAlign w:val="center"/>
          </w:tcPr>
          <w:p w14:paraId="471DD3EC" w14:textId="7BEF5FB5" w:rsidR="000B6087" w:rsidRPr="000A455D" w:rsidRDefault="000F7BF0" w:rsidP="005B1C4C">
            <w:pPr>
              <w:jc w:val="center"/>
              <w:rPr>
                <w:sz w:val="24"/>
                <w:szCs w:val="24"/>
              </w:rPr>
            </w:pPr>
            <w:r>
              <w:rPr>
                <w:sz w:val="24"/>
                <w:szCs w:val="24"/>
              </w:rPr>
              <w:t>3</w:t>
            </w:r>
          </w:p>
        </w:tc>
        <w:tc>
          <w:tcPr>
            <w:tcW w:w="990" w:type="dxa"/>
            <w:vAlign w:val="center"/>
          </w:tcPr>
          <w:p w14:paraId="5E57EE02" w14:textId="29378C08" w:rsidR="000B6087" w:rsidRPr="000A455D" w:rsidRDefault="000F7BF0" w:rsidP="005B1C4C">
            <w:pPr>
              <w:jc w:val="center"/>
              <w:rPr>
                <w:sz w:val="24"/>
                <w:szCs w:val="24"/>
              </w:rPr>
            </w:pPr>
            <w:r>
              <w:rPr>
                <w:sz w:val="24"/>
                <w:szCs w:val="24"/>
              </w:rPr>
              <w:t>2</w:t>
            </w:r>
          </w:p>
        </w:tc>
        <w:tc>
          <w:tcPr>
            <w:tcW w:w="990" w:type="dxa"/>
            <w:vAlign w:val="center"/>
          </w:tcPr>
          <w:p w14:paraId="6E52A46E" w14:textId="5303CA53" w:rsidR="000B6087" w:rsidRPr="000A455D" w:rsidRDefault="000F7BF0" w:rsidP="005B1C4C">
            <w:pPr>
              <w:jc w:val="center"/>
              <w:rPr>
                <w:sz w:val="24"/>
                <w:szCs w:val="24"/>
              </w:rPr>
            </w:pPr>
            <w:r>
              <w:rPr>
                <w:sz w:val="24"/>
                <w:szCs w:val="24"/>
              </w:rPr>
              <w:t>5</w:t>
            </w:r>
          </w:p>
        </w:tc>
      </w:tr>
      <w:tr w:rsidR="000B6087" w:rsidRPr="000A455D" w14:paraId="79DF1A31" w14:textId="77777777" w:rsidTr="005B1C4C">
        <w:tc>
          <w:tcPr>
            <w:tcW w:w="6385" w:type="dxa"/>
            <w:shd w:val="clear" w:color="auto" w:fill="auto"/>
          </w:tcPr>
          <w:p w14:paraId="5258F651" w14:textId="49F855BE" w:rsidR="000B6087" w:rsidRPr="000A455D" w:rsidRDefault="00FC5004" w:rsidP="00FC5004">
            <w:pPr>
              <w:tabs>
                <w:tab w:val="left" w:pos="1703"/>
              </w:tabs>
              <w:rPr>
                <w:sz w:val="24"/>
                <w:szCs w:val="24"/>
              </w:rPr>
            </w:pPr>
            <w:r>
              <w:rPr>
                <w:sz w:val="24"/>
                <w:szCs w:val="24"/>
              </w:rPr>
              <w:t xml:space="preserve">Create an ESVA “by season” guide to focus on </w:t>
            </w:r>
            <w:proofErr w:type="gramStart"/>
            <w:r>
              <w:rPr>
                <w:sz w:val="24"/>
                <w:szCs w:val="24"/>
              </w:rPr>
              <w:t>year round</w:t>
            </w:r>
            <w:proofErr w:type="gramEnd"/>
            <w:r>
              <w:rPr>
                <w:sz w:val="24"/>
                <w:szCs w:val="24"/>
              </w:rPr>
              <w:t xml:space="preserve"> visitation</w:t>
            </w:r>
          </w:p>
        </w:tc>
        <w:tc>
          <w:tcPr>
            <w:tcW w:w="1350" w:type="dxa"/>
            <w:shd w:val="clear" w:color="auto" w:fill="auto"/>
            <w:vAlign w:val="center"/>
          </w:tcPr>
          <w:p w14:paraId="39EE57AB" w14:textId="393C55BB" w:rsidR="000B6087" w:rsidRPr="000A455D" w:rsidRDefault="002D6493" w:rsidP="005B1C4C">
            <w:pPr>
              <w:jc w:val="center"/>
              <w:rPr>
                <w:sz w:val="24"/>
                <w:szCs w:val="24"/>
              </w:rPr>
            </w:pPr>
            <w:r>
              <w:rPr>
                <w:sz w:val="24"/>
                <w:szCs w:val="24"/>
              </w:rPr>
              <w:t>1</w:t>
            </w:r>
          </w:p>
        </w:tc>
        <w:tc>
          <w:tcPr>
            <w:tcW w:w="990" w:type="dxa"/>
            <w:shd w:val="clear" w:color="auto" w:fill="auto"/>
            <w:vAlign w:val="center"/>
          </w:tcPr>
          <w:p w14:paraId="07A61796" w14:textId="5AB1CB43" w:rsidR="000B6087" w:rsidRPr="000A455D" w:rsidRDefault="002D6493" w:rsidP="005B1C4C">
            <w:pPr>
              <w:jc w:val="center"/>
              <w:rPr>
                <w:sz w:val="24"/>
                <w:szCs w:val="24"/>
              </w:rPr>
            </w:pPr>
            <w:r>
              <w:rPr>
                <w:sz w:val="24"/>
                <w:szCs w:val="24"/>
              </w:rPr>
              <w:t>6</w:t>
            </w:r>
          </w:p>
        </w:tc>
        <w:tc>
          <w:tcPr>
            <w:tcW w:w="990" w:type="dxa"/>
            <w:vAlign w:val="center"/>
          </w:tcPr>
          <w:p w14:paraId="09E38E84" w14:textId="71CFAB7E" w:rsidR="000B6087" w:rsidRPr="000A455D" w:rsidRDefault="002D6493" w:rsidP="005B1C4C">
            <w:pPr>
              <w:jc w:val="center"/>
              <w:rPr>
                <w:sz w:val="24"/>
                <w:szCs w:val="24"/>
              </w:rPr>
            </w:pPr>
            <w:r>
              <w:rPr>
                <w:sz w:val="24"/>
                <w:szCs w:val="24"/>
              </w:rPr>
              <w:t>7</w:t>
            </w:r>
          </w:p>
        </w:tc>
      </w:tr>
      <w:tr w:rsidR="000B6087" w:rsidRPr="00717F48" w14:paraId="50BF2DFD" w14:textId="77777777" w:rsidTr="005B1C4C">
        <w:tc>
          <w:tcPr>
            <w:tcW w:w="6385" w:type="dxa"/>
            <w:shd w:val="clear" w:color="auto" w:fill="auto"/>
          </w:tcPr>
          <w:p w14:paraId="7EFCCB80" w14:textId="674A990B" w:rsidR="000B6087" w:rsidRPr="001E44BB" w:rsidRDefault="00DC2F8E" w:rsidP="001E44BB">
            <w:pPr>
              <w:rPr>
                <w:sz w:val="24"/>
                <w:szCs w:val="24"/>
              </w:rPr>
            </w:pPr>
            <w:r w:rsidRPr="001E44BB">
              <w:rPr>
                <w:sz w:val="24"/>
                <w:szCs w:val="24"/>
              </w:rPr>
              <w:t>Develop marketing materials to simplify visitor planning</w:t>
            </w:r>
            <w:r w:rsidR="00626FAF">
              <w:rPr>
                <w:sz w:val="24"/>
                <w:szCs w:val="24"/>
              </w:rPr>
              <w:t xml:space="preserve"> and encourage year-round visitation</w:t>
            </w:r>
          </w:p>
        </w:tc>
        <w:tc>
          <w:tcPr>
            <w:tcW w:w="1350" w:type="dxa"/>
            <w:shd w:val="clear" w:color="auto" w:fill="auto"/>
            <w:vAlign w:val="center"/>
          </w:tcPr>
          <w:p w14:paraId="4317D786" w14:textId="55930DFF" w:rsidR="000B6087" w:rsidRPr="00E176D3" w:rsidRDefault="00626FAF" w:rsidP="005B1C4C">
            <w:pPr>
              <w:jc w:val="center"/>
            </w:pPr>
            <w:r>
              <w:t>2</w:t>
            </w:r>
          </w:p>
        </w:tc>
        <w:tc>
          <w:tcPr>
            <w:tcW w:w="990" w:type="dxa"/>
            <w:shd w:val="clear" w:color="auto" w:fill="auto"/>
            <w:vAlign w:val="center"/>
          </w:tcPr>
          <w:p w14:paraId="04B40A6C" w14:textId="058CE2CE" w:rsidR="000B6087" w:rsidRPr="00E176D3" w:rsidRDefault="00626FAF" w:rsidP="005B1C4C">
            <w:pPr>
              <w:jc w:val="center"/>
            </w:pPr>
            <w:r>
              <w:t>6</w:t>
            </w:r>
          </w:p>
        </w:tc>
        <w:tc>
          <w:tcPr>
            <w:tcW w:w="990" w:type="dxa"/>
            <w:vAlign w:val="center"/>
          </w:tcPr>
          <w:p w14:paraId="0A008371" w14:textId="08E5B349" w:rsidR="000B6087" w:rsidRPr="00E176D3" w:rsidRDefault="00626FAF" w:rsidP="005B1C4C">
            <w:pPr>
              <w:jc w:val="center"/>
            </w:pPr>
            <w:r>
              <w:t>8</w:t>
            </w:r>
          </w:p>
        </w:tc>
      </w:tr>
      <w:tr w:rsidR="000B6087" w:rsidRPr="00717F48" w14:paraId="5FE11B64" w14:textId="77777777" w:rsidTr="002A74D7">
        <w:tc>
          <w:tcPr>
            <w:tcW w:w="6385" w:type="dxa"/>
            <w:shd w:val="clear" w:color="auto" w:fill="auto"/>
          </w:tcPr>
          <w:p w14:paraId="515415A1" w14:textId="185E20B0" w:rsidR="000B6087" w:rsidRPr="00996A0F" w:rsidRDefault="00C05AA8" w:rsidP="005B1C4C">
            <w:pPr>
              <w:pStyle w:val="NoSpacing"/>
              <w:rPr>
                <w:sz w:val="24"/>
                <w:szCs w:val="24"/>
              </w:rPr>
            </w:pPr>
            <w:r>
              <w:rPr>
                <w:sz w:val="24"/>
                <w:szCs w:val="24"/>
              </w:rPr>
              <w:t>Develop new marketing campaigns</w:t>
            </w:r>
          </w:p>
        </w:tc>
        <w:tc>
          <w:tcPr>
            <w:tcW w:w="1350" w:type="dxa"/>
            <w:shd w:val="clear" w:color="auto" w:fill="auto"/>
            <w:vAlign w:val="center"/>
          </w:tcPr>
          <w:p w14:paraId="21CEAFB6" w14:textId="6F1B9EB4" w:rsidR="000B6087" w:rsidRPr="00996A0F" w:rsidRDefault="00626FAF" w:rsidP="005B1C4C">
            <w:pPr>
              <w:jc w:val="center"/>
            </w:pPr>
            <w:r>
              <w:t>0</w:t>
            </w:r>
          </w:p>
        </w:tc>
        <w:tc>
          <w:tcPr>
            <w:tcW w:w="990" w:type="dxa"/>
            <w:shd w:val="clear" w:color="auto" w:fill="auto"/>
            <w:vAlign w:val="center"/>
          </w:tcPr>
          <w:p w14:paraId="11379404" w14:textId="46F2FF07" w:rsidR="000B6087" w:rsidRPr="00996A0F" w:rsidRDefault="002D6493" w:rsidP="005B1C4C">
            <w:pPr>
              <w:jc w:val="center"/>
            </w:pPr>
            <w:r>
              <w:t>1</w:t>
            </w:r>
          </w:p>
        </w:tc>
        <w:tc>
          <w:tcPr>
            <w:tcW w:w="990" w:type="dxa"/>
            <w:shd w:val="clear" w:color="auto" w:fill="auto"/>
            <w:vAlign w:val="center"/>
          </w:tcPr>
          <w:p w14:paraId="1C360817" w14:textId="41B86A81" w:rsidR="000B6087" w:rsidRPr="00996A0F" w:rsidRDefault="00961138" w:rsidP="005B1C4C">
            <w:pPr>
              <w:jc w:val="center"/>
            </w:pPr>
            <w:r>
              <w:t>1</w:t>
            </w:r>
          </w:p>
        </w:tc>
      </w:tr>
      <w:tr w:rsidR="000B6087" w:rsidRPr="00717F48" w14:paraId="00D91464" w14:textId="77777777" w:rsidTr="005B1C4C">
        <w:tc>
          <w:tcPr>
            <w:tcW w:w="6385" w:type="dxa"/>
            <w:shd w:val="clear" w:color="auto" w:fill="auto"/>
          </w:tcPr>
          <w:p w14:paraId="555F4E01" w14:textId="0F577F4F" w:rsidR="000B6087" w:rsidRPr="001E44BB" w:rsidRDefault="001C32B6" w:rsidP="001E44BB">
            <w:pPr>
              <w:rPr>
                <w:sz w:val="24"/>
                <w:szCs w:val="24"/>
              </w:rPr>
            </w:pPr>
            <w:r w:rsidRPr="001E44BB">
              <w:rPr>
                <w:sz w:val="24"/>
                <w:szCs w:val="24"/>
              </w:rPr>
              <w:t>Expand itineraries</w:t>
            </w:r>
          </w:p>
        </w:tc>
        <w:tc>
          <w:tcPr>
            <w:tcW w:w="1350" w:type="dxa"/>
            <w:shd w:val="clear" w:color="auto" w:fill="auto"/>
            <w:vAlign w:val="center"/>
          </w:tcPr>
          <w:p w14:paraId="44404DF6" w14:textId="39FF4966" w:rsidR="000B6087" w:rsidRPr="00E176D3" w:rsidRDefault="00E86DB1" w:rsidP="005B1C4C">
            <w:pPr>
              <w:jc w:val="center"/>
            </w:pPr>
            <w:r>
              <w:t>2</w:t>
            </w:r>
          </w:p>
        </w:tc>
        <w:tc>
          <w:tcPr>
            <w:tcW w:w="990" w:type="dxa"/>
            <w:shd w:val="clear" w:color="auto" w:fill="auto"/>
            <w:vAlign w:val="center"/>
          </w:tcPr>
          <w:p w14:paraId="71FBA8C9" w14:textId="57C7FF64" w:rsidR="000B6087" w:rsidRPr="00E176D3" w:rsidRDefault="00480A70" w:rsidP="005B1C4C">
            <w:pPr>
              <w:jc w:val="center"/>
            </w:pPr>
            <w:r>
              <w:t>14</w:t>
            </w:r>
          </w:p>
        </w:tc>
        <w:tc>
          <w:tcPr>
            <w:tcW w:w="990" w:type="dxa"/>
            <w:shd w:val="clear" w:color="auto" w:fill="auto"/>
            <w:vAlign w:val="center"/>
          </w:tcPr>
          <w:p w14:paraId="5E871FBA" w14:textId="1B69C6A0" w:rsidR="000B6087" w:rsidRPr="00E176D3" w:rsidRDefault="00480A70" w:rsidP="005B1C4C">
            <w:pPr>
              <w:jc w:val="center"/>
            </w:pPr>
            <w:r>
              <w:t>1</w:t>
            </w:r>
            <w:r w:rsidR="00E86DB1">
              <w:t>6</w:t>
            </w:r>
          </w:p>
        </w:tc>
      </w:tr>
      <w:tr w:rsidR="000B6087" w:rsidRPr="00717F48" w14:paraId="57036EB4" w14:textId="77777777" w:rsidTr="002A74D7">
        <w:tc>
          <w:tcPr>
            <w:tcW w:w="6385" w:type="dxa"/>
            <w:shd w:val="clear" w:color="auto" w:fill="auto"/>
          </w:tcPr>
          <w:p w14:paraId="22EFF06F" w14:textId="31ADD58F" w:rsidR="000B6087" w:rsidRPr="001E44BB" w:rsidRDefault="00BF78E7" w:rsidP="001E44BB">
            <w:pPr>
              <w:rPr>
                <w:sz w:val="24"/>
                <w:szCs w:val="24"/>
              </w:rPr>
            </w:pPr>
            <w:r w:rsidRPr="001E44BB">
              <w:rPr>
                <w:sz w:val="24"/>
                <w:szCs w:val="24"/>
              </w:rPr>
              <w:t xml:space="preserve">Focus on development of </w:t>
            </w:r>
            <w:proofErr w:type="gramStart"/>
            <w:r w:rsidRPr="001E44BB">
              <w:rPr>
                <w:sz w:val="24"/>
                <w:szCs w:val="24"/>
              </w:rPr>
              <w:t>small town</w:t>
            </w:r>
            <w:proofErr w:type="gramEnd"/>
            <w:r w:rsidRPr="001E44BB">
              <w:rPr>
                <w:sz w:val="24"/>
                <w:szCs w:val="24"/>
              </w:rPr>
              <w:t xml:space="preserve"> marketing</w:t>
            </w:r>
          </w:p>
        </w:tc>
        <w:tc>
          <w:tcPr>
            <w:tcW w:w="1350" w:type="dxa"/>
            <w:shd w:val="clear" w:color="auto" w:fill="auto"/>
            <w:vAlign w:val="center"/>
          </w:tcPr>
          <w:p w14:paraId="69E79D54" w14:textId="34A48BB0" w:rsidR="000B6087" w:rsidRPr="00E176D3" w:rsidRDefault="00480A70" w:rsidP="005B1C4C">
            <w:pPr>
              <w:jc w:val="center"/>
            </w:pPr>
            <w:r>
              <w:t>0</w:t>
            </w:r>
          </w:p>
        </w:tc>
        <w:tc>
          <w:tcPr>
            <w:tcW w:w="990" w:type="dxa"/>
            <w:shd w:val="clear" w:color="auto" w:fill="auto"/>
            <w:vAlign w:val="center"/>
          </w:tcPr>
          <w:p w14:paraId="758B7E09" w14:textId="278FC0DF" w:rsidR="000B6087" w:rsidRPr="00E176D3" w:rsidRDefault="00480A70" w:rsidP="005B1C4C">
            <w:pPr>
              <w:jc w:val="center"/>
            </w:pPr>
            <w:r>
              <w:t>4</w:t>
            </w:r>
          </w:p>
        </w:tc>
        <w:tc>
          <w:tcPr>
            <w:tcW w:w="990" w:type="dxa"/>
            <w:shd w:val="clear" w:color="auto" w:fill="auto"/>
            <w:vAlign w:val="center"/>
          </w:tcPr>
          <w:p w14:paraId="036F119D" w14:textId="50E6EDFF" w:rsidR="000B6087" w:rsidRPr="00E176D3" w:rsidRDefault="00480A70" w:rsidP="005B1C4C">
            <w:pPr>
              <w:jc w:val="center"/>
            </w:pPr>
            <w:r>
              <w:t>4</w:t>
            </w:r>
          </w:p>
        </w:tc>
      </w:tr>
      <w:tr w:rsidR="000B6087" w:rsidRPr="00717F48" w14:paraId="2FEA144D" w14:textId="77777777" w:rsidTr="002A74D7">
        <w:tc>
          <w:tcPr>
            <w:tcW w:w="6385" w:type="dxa"/>
            <w:shd w:val="clear" w:color="auto" w:fill="auto"/>
          </w:tcPr>
          <w:p w14:paraId="39BAD1D9" w14:textId="5469ED47" w:rsidR="000B6087" w:rsidRPr="00A719FB" w:rsidRDefault="00CB6336" w:rsidP="00CB6336">
            <w:pPr>
              <w:tabs>
                <w:tab w:val="left" w:pos="1064"/>
              </w:tabs>
              <w:rPr>
                <w:sz w:val="24"/>
                <w:szCs w:val="24"/>
              </w:rPr>
            </w:pPr>
            <w:r>
              <w:rPr>
                <w:sz w:val="24"/>
                <w:szCs w:val="24"/>
              </w:rPr>
              <w:t>Host influencers as needed to target specific audiences</w:t>
            </w:r>
          </w:p>
        </w:tc>
        <w:tc>
          <w:tcPr>
            <w:tcW w:w="1350" w:type="dxa"/>
            <w:shd w:val="clear" w:color="auto" w:fill="auto"/>
            <w:vAlign w:val="center"/>
          </w:tcPr>
          <w:p w14:paraId="4F113F3B" w14:textId="32826322" w:rsidR="000B6087" w:rsidRPr="00E176D3" w:rsidRDefault="00480A70" w:rsidP="005B1C4C">
            <w:pPr>
              <w:jc w:val="center"/>
            </w:pPr>
            <w:r>
              <w:t>0</w:t>
            </w:r>
          </w:p>
        </w:tc>
        <w:tc>
          <w:tcPr>
            <w:tcW w:w="990" w:type="dxa"/>
            <w:shd w:val="clear" w:color="auto" w:fill="auto"/>
            <w:vAlign w:val="center"/>
          </w:tcPr>
          <w:p w14:paraId="63B3AC9F" w14:textId="4F21D45C" w:rsidR="000B6087" w:rsidRPr="00E176D3" w:rsidRDefault="00480A70" w:rsidP="005B1C4C">
            <w:pPr>
              <w:jc w:val="center"/>
            </w:pPr>
            <w:r>
              <w:t>1</w:t>
            </w:r>
          </w:p>
        </w:tc>
        <w:tc>
          <w:tcPr>
            <w:tcW w:w="990" w:type="dxa"/>
            <w:shd w:val="clear" w:color="auto" w:fill="auto"/>
            <w:vAlign w:val="center"/>
          </w:tcPr>
          <w:p w14:paraId="7EF24911" w14:textId="4A88F930" w:rsidR="000B6087" w:rsidRPr="00E176D3" w:rsidRDefault="00480A70" w:rsidP="005B1C4C">
            <w:pPr>
              <w:jc w:val="center"/>
            </w:pPr>
            <w:r>
              <w:t>1</w:t>
            </w:r>
          </w:p>
        </w:tc>
      </w:tr>
      <w:tr w:rsidR="000B6087" w:rsidRPr="00717F48" w14:paraId="239807C4" w14:textId="77777777" w:rsidTr="002A74D7">
        <w:tc>
          <w:tcPr>
            <w:tcW w:w="6385" w:type="dxa"/>
            <w:shd w:val="clear" w:color="auto" w:fill="auto"/>
          </w:tcPr>
          <w:p w14:paraId="4219A304" w14:textId="359C2CF9" w:rsidR="000B6087" w:rsidRPr="00A719FB" w:rsidRDefault="000F29A0" w:rsidP="005B1C4C">
            <w:pPr>
              <w:rPr>
                <w:sz w:val="24"/>
                <w:szCs w:val="24"/>
              </w:rPr>
            </w:pPr>
            <w:r>
              <w:rPr>
                <w:sz w:val="24"/>
                <w:szCs w:val="24"/>
              </w:rPr>
              <w:t>Implement website best practices including SEO particularly that of “Eastern Shore”</w:t>
            </w:r>
          </w:p>
        </w:tc>
        <w:tc>
          <w:tcPr>
            <w:tcW w:w="1350" w:type="dxa"/>
            <w:shd w:val="clear" w:color="auto" w:fill="auto"/>
            <w:vAlign w:val="center"/>
          </w:tcPr>
          <w:p w14:paraId="6C8FB082" w14:textId="03CC8620" w:rsidR="000B6087" w:rsidRPr="00E176D3" w:rsidRDefault="00480A70" w:rsidP="005B1C4C">
            <w:pPr>
              <w:jc w:val="center"/>
            </w:pPr>
            <w:r>
              <w:t>0</w:t>
            </w:r>
          </w:p>
        </w:tc>
        <w:tc>
          <w:tcPr>
            <w:tcW w:w="990" w:type="dxa"/>
            <w:shd w:val="clear" w:color="auto" w:fill="auto"/>
            <w:vAlign w:val="center"/>
          </w:tcPr>
          <w:p w14:paraId="5F73662F" w14:textId="58422B60" w:rsidR="000B6087" w:rsidRPr="00E176D3" w:rsidRDefault="00480A70" w:rsidP="005B1C4C">
            <w:pPr>
              <w:jc w:val="center"/>
            </w:pPr>
            <w:r>
              <w:t>2</w:t>
            </w:r>
          </w:p>
        </w:tc>
        <w:tc>
          <w:tcPr>
            <w:tcW w:w="990" w:type="dxa"/>
            <w:shd w:val="clear" w:color="auto" w:fill="auto"/>
            <w:vAlign w:val="center"/>
          </w:tcPr>
          <w:p w14:paraId="6923F5C2" w14:textId="7D86F317" w:rsidR="000B6087" w:rsidRPr="00E176D3" w:rsidRDefault="00480A70" w:rsidP="005B1C4C">
            <w:pPr>
              <w:jc w:val="center"/>
            </w:pPr>
            <w:r>
              <w:t>2</w:t>
            </w:r>
          </w:p>
        </w:tc>
      </w:tr>
      <w:tr w:rsidR="000B6087" w:rsidRPr="00717F48" w14:paraId="165A66F8" w14:textId="77777777" w:rsidTr="002A74D7">
        <w:tc>
          <w:tcPr>
            <w:tcW w:w="6385" w:type="dxa"/>
            <w:shd w:val="clear" w:color="auto" w:fill="auto"/>
          </w:tcPr>
          <w:p w14:paraId="1A6EC073" w14:textId="226CB084" w:rsidR="000B6087" w:rsidRPr="00A719FB" w:rsidRDefault="00D94511" w:rsidP="005B1C4C">
            <w:pPr>
              <w:rPr>
                <w:sz w:val="24"/>
                <w:szCs w:val="24"/>
              </w:rPr>
            </w:pPr>
            <w:r>
              <w:rPr>
                <w:sz w:val="24"/>
                <w:szCs w:val="24"/>
              </w:rPr>
              <w:t>Increase outdoor recreation marketing</w:t>
            </w:r>
          </w:p>
        </w:tc>
        <w:tc>
          <w:tcPr>
            <w:tcW w:w="1350" w:type="dxa"/>
            <w:shd w:val="clear" w:color="auto" w:fill="auto"/>
            <w:vAlign w:val="center"/>
          </w:tcPr>
          <w:p w14:paraId="25D9B1E1" w14:textId="1ADD5F01" w:rsidR="000B6087" w:rsidRPr="00E176D3" w:rsidRDefault="008E4A6A" w:rsidP="005B1C4C">
            <w:pPr>
              <w:jc w:val="center"/>
            </w:pPr>
            <w:r>
              <w:t>1</w:t>
            </w:r>
          </w:p>
        </w:tc>
        <w:tc>
          <w:tcPr>
            <w:tcW w:w="990" w:type="dxa"/>
            <w:shd w:val="clear" w:color="auto" w:fill="auto"/>
            <w:vAlign w:val="center"/>
          </w:tcPr>
          <w:p w14:paraId="2B89BDC3" w14:textId="4036F66E" w:rsidR="000B6087" w:rsidRPr="00E176D3" w:rsidRDefault="00D37F77" w:rsidP="005B1C4C">
            <w:pPr>
              <w:jc w:val="center"/>
            </w:pPr>
            <w:r>
              <w:t>1</w:t>
            </w:r>
            <w:r w:rsidR="00E86DB1">
              <w:t>3</w:t>
            </w:r>
          </w:p>
        </w:tc>
        <w:tc>
          <w:tcPr>
            <w:tcW w:w="990" w:type="dxa"/>
            <w:shd w:val="clear" w:color="auto" w:fill="auto"/>
            <w:vAlign w:val="center"/>
          </w:tcPr>
          <w:p w14:paraId="5E419E15" w14:textId="554B32C5" w:rsidR="000B6087" w:rsidRPr="00E176D3" w:rsidRDefault="008E4A6A" w:rsidP="005B1C4C">
            <w:pPr>
              <w:jc w:val="center"/>
            </w:pPr>
            <w:r>
              <w:t>1</w:t>
            </w:r>
            <w:r w:rsidR="00E86DB1">
              <w:t>4</w:t>
            </w:r>
          </w:p>
        </w:tc>
      </w:tr>
      <w:tr w:rsidR="007216C0" w:rsidRPr="00717F48" w14:paraId="087932CC" w14:textId="77777777" w:rsidTr="002A74D7">
        <w:tc>
          <w:tcPr>
            <w:tcW w:w="6385" w:type="dxa"/>
            <w:shd w:val="clear" w:color="auto" w:fill="auto"/>
          </w:tcPr>
          <w:p w14:paraId="2161F6C0" w14:textId="2F50688D" w:rsidR="007216C0" w:rsidRPr="005A279E" w:rsidRDefault="00D37F77" w:rsidP="005B1C4C">
            <w:pPr>
              <w:rPr>
                <w:sz w:val="24"/>
                <w:szCs w:val="24"/>
              </w:rPr>
            </w:pPr>
            <w:r w:rsidRPr="00550AA2">
              <w:rPr>
                <w:sz w:val="24"/>
                <w:szCs w:val="24"/>
              </w:rPr>
              <w:t xml:space="preserve">Investigate the introduction of one-day excursion packages to Cape Charles via </w:t>
            </w:r>
            <w:proofErr w:type="gramStart"/>
            <w:r w:rsidRPr="00550AA2">
              <w:rPr>
                <w:sz w:val="24"/>
                <w:szCs w:val="24"/>
              </w:rPr>
              <w:t>mini</w:t>
            </w:r>
            <w:r>
              <w:rPr>
                <w:sz w:val="24"/>
                <w:szCs w:val="24"/>
              </w:rPr>
              <w:t xml:space="preserve"> </w:t>
            </w:r>
            <w:r w:rsidRPr="00550AA2">
              <w:rPr>
                <w:sz w:val="24"/>
                <w:szCs w:val="24"/>
              </w:rPr>
              <w:t>bus</w:t>
            </w:r>
            <w:proofErr w:type="gramEnd"/>
            <w:r>
              <w:rPr>
                <w:sz w:val="24"/>
                <w:szCs w:val="24"/>
              </w:rPr>
              <w:t xml:space="preserve"> </w:t>
            </w:r>
            <w:r w:rsidRPr="00550AA2">
              <w:rPr>
                <w:sz w:val="24"/>
                <w:szCs w:val="24"/>
              </w:rPr>
              <w:t>from the nearby resort destinations of Virginia Beach, Norfolk, and Williamsburg</w:t>
            </w:r>
            <w:r>
              <w:rPr>
                <w:sz w:val="24"/>
                <w:szCs w:val="24"/>
              </w:rPr>
              <w:t xml:space="preserve">  </w:t>
            </w:r>
          </w:p>
        </w:tc>
        <w:tc>
          <w:tcPr>
            <w:tcW w:w="1350" w:type="dxa"/>
            <w:shd w:val="clear" w:color="auto" w:fill="auto"/>
            <w:vAlign w:val="center"/>
          </w:tcPr>
          <w:p w14:paraId="4643DE45" w14:textId="433BD165" w:rsidR="007216C0" w:rsidRPr="00E176D3" w:rsidRDefault="00276C1E" w:rsidP="005B1C4C">
            <w:pPr>
              <w:jc w:val="center"/>
            </w:pPr>
            <w:r>
              <w:t>0</w:t>
            </w:r>
          </w:p>
        </w:tc>
        <w:tc>
          <w:tcPr>
            <w:tcW w:w="990" w:type="dxa"/>
            <w:shd w:val="clear" w:color="auto" w:fill="auto"/>
            <w:vAlign w:val="center"/>
          </w:tcPr>
          <w:p w14:paraId="34B2D196" w14:textId="0D869CF2" w:rsidR="007216C0" w:rsidRPr="00E176D3" w:rsidRDefault="00D37F77" w:rsidP="005B1C4C">
            <w:pPr>
              <w:jc w:val="center"/>
            </w:pPr>
            <w:r>
              <w:t>1</w:t>
            </w:r>
          </w:p>
        </w:tc>
        <w:tc>
          <w:tcPr>
            <w:tcW w:w="990" w:type="dxa"/>
            <w:shd w:val="clear" w:color="auto" w:fill="auto"/>
            <w:vAlign w:val="center"/>
          </w:tcPr>
          <w:p w14:paraId="4B1F3D23" w14:textId="3BA6A350" w:rsidR="007216C0" w:rsidRPr="00E176D3" w:rsidRDefault="00966F30" w:rsidP="005B1C4C">
            <w:pPr>
              <w:jc w:val="center"/>
            </w:pPr>
            <w:r>
              <w:t>1</w:t>
            </w:r>
          </w:p>
        </w:tc>
      </w:tr>
      <w:tr w:rsidR="000B6087" w:rsidRPr="00717F48" w14:paraId="091D3F3B" w14:textId="77777777" w:rsidTr="00966F30">
        <w:tc>
          <w:tcPr>
            <w:tcW w:w="6385" w:type="dxa"/>
            <w:shd w:val="clear" w:color="auto" w:fill="auto"/>
          </w:tcPr>
          <w:p w14:paraId="252CFBAE" w14:textId="4427FDA1" w:rsidR="000B6087" w:rsidRPr="00A719FB" w:rsidRDefault="00AD3715" w:rsidP="005B1C4C">
            <w:pPr>
              <w:rPr>
                <w:sz w:val="24"/>
                <w:szCs w:val="24"/>
              </w:rPr>
            </w:pPr>
            <w:r>
              <w:rPr>
                <w:sz w:val="24"/>
                <w:szCs w:val="24"/>
              </w:rPr>
              <w:t>Optimize content based on visitor interests and under-visited attractions</w:t>
            </w:r>
          </w:p>
        </w:tc>
        <w:tc>
          <w:tcPr>
            <w:tcW w:w="1350" w:type="dxa"/>
            <w:shd w:val="clear" w:color="auto" w:fill="000000" w:themeFill="text1"/>
            <w:vAlign w:val="center"/>
          </w:tcPr>
          <w:p w14:paraId="49C015E8" w14:textId="77777777" w:rsidR="000B6087" w:rsidRPr="00E176D3" w:rsidRDefault="000B6087" w:rsidP="005B1C4C">
            <w:pPr>
              <w:jc w:val="center"/>
            </w:pPr>
          </w:p>
        </w:tc>
        <w:tc>
          <w:tcPr>
            <w:tcW w:w="990" w:type="dxa"/>
            <w:shd w:val="clear" w:color="auto" w:fill="000000" w:themeFill="text1"/>
            <w:vAlign w:val="center"/>
          </w:tcPr>
          <w:p w14:paraId="69153AFF" w14:textId="77777777" w:rsidR="000B6087" w:rsidRPr="00E176D3" w:rsidRDefault="000B6087" w:rsidP="005B1C4C">
            <w:pPr>
              <w:jc w:val="center"/>
            </w:pPr>
          </w:p>
        </w:tc>
        <w:tc>
          <w:tcPr>
            <w:tcW w:w="990" w:type="dxa"/>
            <w:shd w:val="clear" w:color="auto" w:fill="000000" w:themeFill="text1"/>
            <w:vAlign w:val="center"/>
          </w:tcPr>
          <w:p w14:paraId="6E85410B" w14:textId="77777777" w:rsidR="000B6087" w:rsidRPr="00E176D3" w:rsidRDefault="000B6087" w:rsidP="005B1C4C">
            <w:pPr>
              <w:jc w:val="center"/>
            </w:pPr>
          </w:p>
        </w:tc>
      </w:tr>
      <w:tr w:rsidR="00AD3715" w:rsidRPr="00717F48" w14:paraId="1A69BC43" w14:textId="77777777" w:rsidTr="002A74D7">
        <w:tc>
          <w:tcPr>
            <w:tcW w:w="6385" w:type="dxa"/>
            <w:shd w:val="clear" w:color="auto" w:fill="auto"/>
          </w:tcPr>
          <w:p w14:paraId="5B9A034C" w14:textId="4D42A1BC" w:rsidR="00AD3715" w:rsidRPr="001E44BB" w:rsidRDefault="004B44D1" w:rsidP="001E44BB">
            <w:pPr>
              <w:rPr>
                <w:sz w:val="24"/>
                <w:szCs w:val="24"/>
              </w:rPr>
            </w:pPr>
            <w:r w:rsidRPr="001E44BB">
              <w:rPr>
                <w:sz w:val="24"/>
                <w:szCs w:val="24"/>
              </w:rPr>
              <w:t>Support the 100</w:t>
            </w:r>
            <w:r w:rsidRPr="001E44BB">
              <w:rPr>
                <w:sz w:val="24"/>
                <w:szCs w:val="24"/>
                <w:vertAlign w:val="superscript"/>
              </w:rPr>
              <w:t>th</w:t>
            </w:r>
            <w:r w:rsidRPr="001E44BB">
              <w:rPr>
                <w:sz w:val="24"/>
                <w:szCs w:val="24"/>
              </w:rPr>
              <w:t xml:space="preserve"> Chincoteague Pony Swim in 2025 with a year-long marketing campaign</w:t>
            </w:r>
          </w:p>
        </w:tc>
        <w:tc>
          <w:tcPr>
            <w:tcW w:w="1350" w:type="dxa"/>
            <w:shd w:val="clear" w:color="auto" w:fill="auto"/>
            <w:vAlign w:val="center"/>
          </w:tcPr>
          <w:p w14:paraId="3E7D4F6E" w14:textId="3F91AE96" w:rsidR="00AD3715" w:rsidRPr="00E176D3" w:rsidRDefault="00966F30" w:rsidP="005B1C4C">
            <w:pPr>
              <w:jc w:val="center"/>
            </w:pPr>
            <w:r>
              <w:t>0</w:t>
            </w:r>
          </w:p>
        </w:tc>
        <w:tc>
          <w:tcPr>
            <w:tcW w:w="990" w:type="dxa"/>
            <w:shd w:val="clear" w:color="auto" w:fill="auto"/>
            <w:vAlign w:val="center"/>
          </w:tcPr>
          <w:p w14:paraId="685CFA1D" w14:textId="52E391D3" w:rsidR="00AD3715" w:rsidRPr="00E176D3" w:rsidRDefault="00966F30" w:rsidP="005B1C4C">
            <w:pPr>
              <w:jc w:val="center"/>
            </w:pPr>
            <w:r>
              <w:t>2</w:t>
            </w:r>
          </w:p>
        </w:tc>
        <w:tc>
          <w:tcPr>
            <w:tcW w:w="990" w:type="dxa"/>
            <w:shd w:val="clear" w:color="auto" w:fill="auto"/>
            <w:vAlign w:val="center"/>
          </w:tcPr>
          <w:p w14:paraId="51F40B7E" w14:textId="7F5E239D" w:rsidR="00AD3715" w:rsidRPr="00E176D3" w:rsidRDefault="00966F30" w:rsidP="005B1C4C">
            <w:pPr>
              <w:jc w:val="center"/>
            </w:pPr>
            <w:r>
              <w:t>2</w:t>
            </w:r>
          </w:p>
        </w:tc>
      </w:tr>
      <w:tr w:rsidR="00AD3715" w:rsidRPr="00717F48" w14:paraId="5EEE3DCB" w14:textId="77777777" w:rsidTr="002A74D7">
        <w:tc>
          <w:tcPr>
            <w:tcW w:w="6385" w:type="dxa"/>
            <w:shd w:val="clear" w:color="auto" w:fill="auto"/>
          </w:tcPr>
          <w:p w14:paraId="62C8C44B" w14:textId="1CB53BC7" w:rsidR="00AD3715" w:rsidRPr="001E44BB" w:rsidRDefault="001E44BB" w:rsidP="001E44BB">
            <w:pPr>
              <w:rPr>
                <w:sz w:val="24"/>
                <w:szCs w:val="24"/>
              </w:rPr>
            </w:pPr>
            <w:r w:rsidRPr="001E44BB">
              <w:rPr>
                <w:sz w:val="24"/>
                <w:szCs w:val="24"/>
              </w:rPr>
              <w:t>Target specific audiences through a variety of means (blogs, digital marketing, influencers, etc.)</w:t>
            </w:r>
          </w:p>
        </w:tc>
        <w:tc>
          <w:tcPr>
            <w:tcW w:w="1350" w:type="dxa"/>
            <w:shd w:val="clear" w:color="auto" w:fill="auto"/>
            <w:vAlign w:val="center"/>
          </w:tcPr>
          <w:p w14:paraId="4B1F54FA" w14:textId="46453850" w:rsidR="00AD3715" w:rsidRPr="00E176D3" w:rsidRDefault="00480A70" w:rsidP="005B1C4C">
            <w:pPr>
              <w:jc w:val="center"/>
            </w:pPr>
            <w:r>
              <w:t>0</w:t>
            </w:r>
          </w:p>
        </w:tc>
        <w:tc>
          <w:tcPr>
            <w:tcW w:w="990" w:type="dxa"/>
            <w:shd w:val="clear" w:color="auto" w:fill="auto"/>
            <w:vAlign w:val="center"/>
          </w:tcPr>
          <w:p w14:paraId="0C0BCB99" w14:textId="10525685" w:rsidR="00AD3715" w:rsidRPr="00E176D3" w:rsidRDefault="000D5B29" w:rsidP="005B1C4C">
            <w:pPr>
              <w:jc w:val="center"/>
            </w:pPr>
            <w:r>
              <w:t>8</w:t>
            </w:r>
          </w:p>
        </w:tc>
        <w:tc>
          <w:tcPr>
            <w:tcW w:w="990" w:type="dxa"/>
            <w:shd w:val="clear" w:color="auto" w:fill="auto"/>
            <w:vAlign w:val="center"/>
          </w:tcPr>
          <w:p w14:paraId="3B8E58B7" w14:textId="105A5414" w:rsidR="00AD3715" w:rsidRPr="00E176D3" w:rsidRDefault="000D5B29" w:rsidP="005B1C4C">
            <w:pPr>
              <w:jc w:val="center"/>
            </w:pPr>
            <w:r>
              <w:t>8</w:t>
            </w:r>
          </w:p>
        </w:tc>
      </w:tr>
    </w:tbl>
    <w:p w14:paraId="420F7434" w14:textId="77777777" w:rsidR="000B6087" w:rsidRPr="00717F48" w:rsidRDefault="000B6087" w:rsidP="000B6087">
      <w:pPr>
        <w:spacing w:after="0" w:line="240" w:lineRule="auto"/>
        <w:rPr>
          <w:b/>
          <w:bCs/>
          <w:sz w:val="20"/>
          <w:szCs w:val="20"/>
        </w:rPr>
      </w:pPr>
    </w:p>
    <w:p w14:paraId="65E9CA73" w14:textId="27DBB79E" w:rsidR="000B6087" w:rsidRPr="00A719FB" w:rsidRDefault="00AF3142" w:rsidP="000B6087">
      <w:pPr>
        <w:spacing w:after="0" w:line="240" w:lineRule="auto"/>
        <w:rPr>
          <w:rFonts w:cstheme="minorHAnsi"/>
          <w:b/>
          <w:bCs/>
          <w:sz w:val="24"/>
          <w:szCs w:val="24"/>
        </w:rPr>
      </w:pPr>
      <w:r>
        <w:rPr>
          <w:rFonts w:cstheme="minorHAnsi"/>
          <w:b/>
          <w:bCs/>
          <w:sz w:val="24"/>
          <w:szCs w:val="24"/>
        </w:rPr>
        <w:t xml:space="preserve">Increase </w:t>
      </w:r>
      <w:r w:rsidR="000B6087" w:rsidRPr="00A719FB">
        <w:rPr>
          <w:rFonts w:cstheme="minorHAnsi"/>
          <w:b/>
          <w:bCs/>
          <w:sz w:val="24"/>
          <w:szCs w:val="24"/>
        </w:rPr>
        <w:t>Tourism Products and Events</w:t>
      </w:r>
    </w:p>
    <w:tbl>
      <w:tblPr>
        <w:tblStyle w:val="TableGrid"/>
        <w:tblW w:w="9715" w:type="dxa"/>
        <w:tblLook w:val="04A0" w:firstRow="1" w:lastRow="0" w:firstColumn="1" w:lastColumn="0" w:noHBand="0" w:noVBand="1"/>
      </w:tblPr>
      <w:tblGrid>
        <w:gridCol w:w="6385"/>
        <w:gridCol w:w="1350"/>
        <w:gridCol w:w="932"/>
        <w:gridCol w:w="1048"/>
      </w:tblGrid>
      <w:tr w:rsidR="000B6087" w:rsidRPr="00A719FB" w14:paraId="517E211F" w14:textId="77777777" w:rsidTr="005B1C4C">
        <w:tc>
          <w:tcPr>
            <w:tcW w:w="6385" w:type="dxa"/>
          </w:tcPr>
          <w:p w14:paraId="55089CA1" w14:textId="77777777" w:rsidR="000B6087" w:rsidRPr="00A719FB" w:rsidRDefault="000B6087" w:rsidP="005B1C4C">
            <w:pPr>
              <w:rPr>
                <w:rFonts w:cstheme="minorHAnsi"/>
                <w:sz w:val="24"/>
                <w:szCs w:val="24"/>
              </w:rPr>
            </w:pPr>
          </w:p>
        </w:tc>
        <w:tc>
          <w:tcPr>
            <w:tcW w:w="1350" w:type="dxa"/>
          </w:tcPr>
          <w:p w14:paraId="466DBA2F" w14:textId="77777777" w:rsidR="000B6087" w:rsidRPr="00A719FB" w:rsidRDefault="000B6087" w:rsidP="005B1C4C">
            <w:pPr>
              <w:jc w:val="center"/>
              <w:rPr>
                <w:rFonts w:cstheme="minorHAnsi"/>
                <w:b/>
                <w:bCs/>
                <w:sz w:val="24"/>
                <w:szCs w:val="24"/>
              </w:rPr>
            </w:pPr>
            <w:r w:rsidRPr="00A719FB">
              <w:rPr>
                <w:rFonts w:cstheme="minorHAnsi"/>
                <w:b/>
                <w:bCs/>
                <w:sz w:val="24"/>
                <w:szCs w:val="24"/>
              </w:rPr>
              <w:t>Important Votes</w:t>
            </w:r>
          </w:p>
        </w:tc>
        <w:tc>
          <w:tcPr>
            <w:tcW w:w="932" w:type="dxa"/>
          </w:tcPr>
          <w:p w14:paraId="7A8C73EA" w14:textId="77777777" w:rsidR="000B6087" w:rsidRPr="00A719FB" w:rsidRDefault="000B6087" w:rsidP="005B1C4C">
            <w:pPr>
              <w:jc w:val="center"/>
              <w:rPr>
                <w:rFonts w:cstheme="minorHAnsi"/>
                <w:b/>
                <w:bCs/>
                <w:sz w:val="24"/>
                <w:szCs w:val="24"/>
              </w:rPr>
            </w:pPr>
            <w:r w:rsidRPr="00A719FB">
              <w:rPr>
                <w:rFonts w:cstheme="minorHAnsi"/>
                <w:b/>
                <w:bCs/>
                <w:sz w:val="24"/>
                <w:szCs w:val="24"/>
              </w:rPr>
              <w:t>Votes</w:t>
            </w:r>
          </w:p>
        </w:tc>
        <w:tc>
          <w:tcPr>
            <w:tcW w:w="1048" w:type="dxa"/>
          </w:tcPr>
          <w:p w14:paraId="7947C5D9" w14:textId="77777777" w:rsidR="000B6087" w:rsidRPr="00A719FB" w:rsidRDefault="000B6087" w:rsidP="005B1C4C">
            <w:pPr>
              <w:jc w:val="center"/>
              <w:rPr>
                <w:rFonts w:cstheme="minorHAnsi"/>
                <w:b/>
                <w:bCs/>
                <w:sz w:val="24"/>
                <w:szCs w:val="24"/>
              </w:rPr>
            </w:pPr>
            <w:r w:rsidRPr="00A719FB">
              <w:rPr>
                <w:rFonts w:cstheme="minorHAnsi"/>
                <w:b/>
                <w:bCs/>
                <w:sz w:val="24"/>
                <w:szCs w:val="24"/>
              </w:rPr>
              <w:t>Total</w:t>
            </w:r>
          </w:p>
        </w:tc>
      </w:tr>
      <w:tr w:rsidR="000B6087" w:rsidRPr="00A719FB" w14:paraId="68AF50A3" w14:textId="77777777" w:rsidTr="002A74D7">
        <w:tc>
          <w:tcPr>
            <w:tcW w:w="6385" w:type="dxa"/>
            <w:tcBorders>
              <w:bottom w:val="single" w:sz="4" w:space="0" w:color="auto"/>
            </w:tcBorders>
            <w:shd w:val="clear" w:color="auto" w:fill="auto"/>
          </w:tcPr>
          <w:p w14:paraId="6EC995E0" w14:textId="2DC1813D" w:rsidR="000B6087" w:rsidRPr="004C60B9" w:rsidRDefault="00A5641F" w:rsidP="004C60B9">
            <w:pPr>
              <w:rPr>
                <w:sz w:val="24"/>
                <w:szCs w:val="24"/>
              </w:rPr>
            </w:pPr>
            <w:r w:rsidRPr="004C60B9">
              <w:rPr>
                <w:sz w:val="24"/>
                <w:szCs w:val="24"/>
              </w:rPr>
              <w:t>Be an active partner in the development of the ESVA Rail Trail (Northampton Comp Plan)</w:t>
            </w:r>
          </w:p>
        </w:tc>
        <w:tc>
          <w:tcPr>
            <w:tcW w:w="1350" w:type="dxa"/>
            <w:tcBorders>
              <w:bottom w:val="single" w:sz="4" w:space="0" w:color="auto"/>
            </w:tcBorders>
            <w:shd w:val="clear" w:color="auto" w:fill="auto"/>
            <w:vAlign w:val="center"/>
          </w:tcPr>
          <w:p w14:paraId="468796A1" w14:textId="3380113B" w:rsidR="000B6087" w:rsidRPr="00A719FB" w:rsidRDefault="00457275" w:rsidP="005B1C4C">
            <w:pPr>
              <w:jc w:val="center"/>
              <w:rPr>
                <w:rFonts w:cstheme="minorHAnsi"/>
                <w:sz w:val="24"/>
                <w:szCs w:val="24"/>
              </w:rPr>
            </w:pPr>
            <w:r>
              <w:rPr>
                <w:rFonts w:cstheme="minorHAnsi"/>
                <w:sz w:val="24"/>
                <w:szCs w:val="24"/>
              </w:rPr>
              <w:t>0</w:t>
            </w:r>
          </w:p>
        </w:tc>
        <w:tc>
          <w:tcPr>
            <w:tcW w:w="932" w:type="dxa"/>
            <w:tcBorders>
              <w:bottom w:val="single" w:sz="4" w:space="0" w:color="auto"/>
            </w:tcBorders>
            <w:shd w:val="clear" w:color="auto" w:fill="auto"/>
            <w:vAlign w:val="center"/>
          </w:tcPr>
          <w:p w14:paraId="5AAA79D3" w14:textId="790A93BE" w:rsidR="000B6087" w:rsidRPr="00A719FB" w:rsidRDefault="000D5B29" w:rsidP="005B1C4C">
            <w:pPr>
              <w:jc w:val="center"/>
              <w:rPr>
                <w:rFonts w:cstheme="minorHAnsi"/>
                <w:sz w:val="24"/>
                <w:szCs w:val="24"/>
              </w:rPr>
            </w:pPr>
            <w:r>
              <w:rPr>
                <w:rFonts w:cstheme="minorHAnsi"/>
                <w:sz w:val="24"/>
                <w:szCs w:val="24"/>
              </w:rPr>
              <w:t>7</w:t>
            </w:r>
          </w:p>
        </w:tc>
        <w:tc>
          <w:tcPr>
            <w:tcW w:w="1048" w:type="dxa"/>
            <w:tcBorders>
              <w:bottom w:val="single" w:sz="4" w:space="0" w:color="auto"/>
            </w:tcBorders>
            <w:shd w:val="clear" w:color="auto" w:fill="auto"/>
            <w:vAlign w:val="center"/>
          </w:tcPr>
          <w:p w14:paraId="59107D9A" w14:textId="238F7E3C" w:rsidR="000B6087" w:rsidRPr="00A719FB" w:rsidRDefault="000D5B29" w:rsidP="005B1C4C">
            <w:pPr>
              <w:jc w:val="center"/>
              <w:rPr>
                <w:rFonts w:cstheme="minorHAnsi"/>
                <w:sz w:val="24"/>
                <w:szCs w:val="24"/>
              </w:rPr>
            </w:pPr>
            <w:r>
              <w:rPr>
                <w:rFonts w:cstheme="minorHAnsi"/>
                <w:sz w:val="24"/>
                <w:szCs w:val="24"/>
              </w:rPr>
              <w:t>7</w:t>
            </w:r>
          </w:p>
        </w:tc>
      </w:tr>
      <w:tr w:rsidR="000B6087" w:rsidRPr="00A719FB" w14:paraId="60477AC2" w14:textId="77777777" w:rsidTr="005B1C4C">
        <w:tc>
          <w:tcPr>
            <w:tcW w:w="6385" w:type="dxa"/>
            <w:tcBorders>
              <w:bottom w:val="single" w:sz="4" w:space="0" w:color="auto"/>
            </w:tcBorders>
            <w:shd w:val="clear" w:color="auto" w:fill="auto"/>
          </w:tcPr>
          <w:p w14:paraId="28B5794C" w14:textId="783B8509" w:rsidR="000B6087" w:rsidRPr="004C60B9" w:rsidRDefault="006A0D51" w:rsidP="004C60B9">
            <w:pPr>
              <w:rPr>
                <w:sz w:val="24"/>
                <w:szCs w:val="24"/>
              </w:rPr>
            </w:pPr>
            <w:r w:rsidRPr="004C60B9">
              <w:rPr>
                <w:sz w:val="24"/>
                <w:szCs w:val="24"/>
              </w:rPr>
              <w:t>Collaborate with regional partners to execute VA250 events</w:t>
            </w:r>
          </w:p>
        </w:tc>
        <w:tc>
          <w:tcPr>
            <w:tcW w:w="1350" w:type="dxa"/>
            <w:tcBorders>
              <w:bottom w:val="single" w:sz="4" w:space="0" w:color="auto"/>
            </w:tcBorders>
            <w:shd w:val="clear" w:color="auto" w:fill="auto"/>
            <w:vAlign w:val="center"/>
          </w:tcPr>
          <w:p w14:paraId="54FB2AA8" w14:textId="0C3CBFE4" w:rsidR="000B6087" w:rsidRPr="00A719FB" w:rsidRDefault="00457275" w:rsidP="005B1C4C">
            <w:pPr>
              <w:jc w:val="center"/>
              <w:rPr>
                <w:rFonts w:cstheme="minorHAnsi"/>
                <w:sz w:val="24"/>
                <w:szCs w:val="24"/>
              </w:rPr>
            </w:pPr>
            <w:r>
              <w:rPr>
                <w:rFonts w:cstheme="minorHAnsi"/>
                <w:sz w:val="24"/>
                <w:szCs w:val="24"/>
              </w:rPr>
              <w:t>0</w:t>
            </w:r>
          </w:p>
        </w:tc>
        <w:tc>
          <w:tcPr>
            <w:tcW w:w="932" w:type="dxa"/>
            <w:tcBorders>
              <w:bottom w:val="single" w:sz="4" w:space="0" w:color="auto"/>
            </w:tcBorders>
            <w:shd w:val="clear" w:color="auto" w:fill="auto"/>
            <w:vAlign w:val="center"/>
          </w:tcPr>
          <w:p w14:paraId="42A044E6" w14:textId="119A565D" w:rsidR="000B6087" w:rsidRPr="00A719FB" w:rsidRDefault="00457275" w:rsidP="005B1C4C">
            <w:pPr>
              <w:jc w:val="center"/>
              <w:rPr>
                <w:rFonts w:cstheme="minorHAnsi"/>
                <w:sz w:val="24"/>
                <w:szCs w:val="24"/>
              </w:rPr>
            </w:pPr>
            <w:r>
              <w:rPr>
                <w:rFonts w:cstheme="minorHAnsi"/>
                <w:sz w:val="24"/>
                <w:szCs w:val="24"/>
              </w:rPr>
              <w:t>2</w:t>
            </w:r>
          </w:p>
        </w:tc>
        <w:tc>
          <w:tcPr>
            <w:tcW w:w="1048" w:type="dxa"/>
            <w:tcBorders>
              <w:bottom w:val="single" w:sz="4" w:space="0" w:color="auto"/>
            </w:tcBorders>
            <w:shd w:val="clear" w:color="auto" w:fill="auto"/>
            <w:vAlign w:val="center"/>
          </w:tcPr>
          <w:p w14:paraId="19800B8A" w14:textId="68EFDAAA" w:rsidR="000B6087" w:rsidRPr="00A719FB" w:rsidRDefault="00457275" w:rsidP="005B1C4C">
            <w:pPr>
              <w:jc w:val="center"/>
              <w:rPr>
                <w:rFonts w:cstheme="minorHAnsi"/>
                <w:sz w:val="24"/>
                <w:szCs w:val="24"/>
              </w:rPr>
            </w:pPr>
            <w:r>
              <w:rPr>
                <w:rFonts w:cstheme="minorHAnsi"/>
                <w:sz w:val="24"/>
                <w:szCs w:val="24"/>
              </w:rPr>
              <w:t>2</w:t>
            </w:r>
          </w:p>
        </w:tc>
      </w:tr>
      <w:tr w:rsidR="000B6087" w:rsidRPr="00A719FB" w14:paraId="63D42BC6" w14:textId="77777777" w:rsidTr="005B1C4C">
        <w:tc>
          <w:tcPr>
            <w:tcW w:w="6385" w:type="dxa"/>
            <w:tcBorders>
              <w:top w:val="single" w:sz="4" w:space="0" w:color="auto"/>
              <w:bottom w:val="single" w:sz="4" w:space="0" w:color="auto"/>
              <w:right w:val="single" w:sz="4" w:space="0" w:color="auto"/>
            </w:tcBorders>
            <w:shd w:val="clear" w:color="auto" w:fill="auto"/>
          </w:tcPr>
          <w:p w14:paraId="313D4536" w14:textId="0EE5F493" w:rsidR="000B6087" w:rsidRPr="00B231E8" w:rsidRDefault="007E5A64" w:rsidP="005B1C4C">
            <w:pPr>
              <w:rPr>
                <w:sz w:val="24"/>
                <w:szCs w:val="24"/>
              </w:rPr>
            </w:pPr>
            <w:r>
              <w:rPr>
                <w:sz w:val="24"/>
                <w:szCs w:val="24"/>
              </w:rPr>
              <w:t>Continue to support regional efforts for outdoor recreation</w:t>
            </w:r>
          </w:p>
        </w:tc>
        <w:tc>
          <w:tcPr>
            <w:tcW w:w="1350" w:type="dxa"/>
            <w:tcBorders>
              <w:top w:val="single" w:sz="4" w:space="0" w:color="auto"/>
              <w:left w:val="single" w:sz="4" w:space="0" w:color="auto"/>
              <w:bottom w:val="single" w:sz="4" w:space="0" w:color="auto"/>
              <w:right w:val="single" w:sz="4" w:space="0" w:color="auto"/>
            </w:tcBorders>
            <w:shd w:val="clear" w:color="auto" w:fill="auto"/>
            <w:vAlign w:val="center"/>
          </w:tcPr>
          <w:p w14:paraId="1694EF34" w14:textId="020152BF" w:rsidR="000B6087" w:rsidRPr="00A719FB" w:rsidRDefault="00D636AB" w:rsidP="005B1C4C">
            <w:pPr>
              <w:jc w:val="center"/>
              <w:rPr>
                <w:rFonts w:cstheme="minorHAnsi"/>
                <w:sz w:val="24"/>
                <w:szCs w:val="24"/>
              </w:rPr>
            </w:pPr>
            <w:r>
              <w:rPr>
                <w:rFonts w:cstheme="minorHAnsi"/>
                <w:sz w:val="24"/>
                <w:szCs w:val="24"/>
              </w:rPr>
              <w:t>0</w:t>
            </w:r>
          </w:p>
        </w:tc>
        <w:tc>
          <w:tcPr>
            <w:tcW w:w="932" w:type="dxa"/>
            <w:tcBorders>
              <w:top w:val="single" w:sz="4" w:space="0" w:color="auto"/>
              <w:left w:val="single" w:sz="4" w:space="0" w:color="auto"/>
              <w:bottom w:val="single" w:sz="4" w:space="0" w:color="auto"/>
              <w:right w:val="single" w:sz="4" w:space="0" w:color="auto"/>
            </w:tcBorders>
            <w:shd w:val="clear" w:color="auto" w:fill="auto"/>
            <w:vAlign w:val="center"/>
          </w:tcPr>
          <w:p w14:paraId="6AA95569" w14:textId="07D019DE" w:rsidR="000B6087" w:rsidRPr="00A719FB" w:rsidRDefault="00D636AB" w:rsidP="005B1C4C">
            <w:pPr>
              <w:jc w:val="center"/>
              <w:rPr>
                <w:rFonts w:cstheme="minorHAnsi"/>
                <w:sz w:val="24"/>
                <w:szCs w:val="24"/>
              </w:rPr>
            </w:pPr>
            <w:r>
              <w:rPr>
                <w:rFonts w:cstheme="minorHAnsi"/>
                <w:sz w:val="24"/>
                <w:szCs w:val="24"/>
              </w:rPr>
              <w:t>1</w:t>
            </w:r>
          </w:p>
        </w:tc>
        <w:tc>
          <w:tcPr>
            <w:tcW w:w="1048" w:type="dxa"/>
            <w:tcBorders>
              <w:top w:val="single" w:sz="4" w:space="0" w:color="auto"/>
              <w:left w:val="single" w:sz="4" w:space="0" w:color="auto"/>
              <w:bottom w:val="single" w:sz="4" w:space="0" w:color="auto"/>
              <w:right w:val="single" w:sz="4" w:space="0" w:color="auto"/>
            </w:tcBorders>
            <w:shd w:val="clear" w:color="auto" w:fill="auto"/>
            <w:vAlign w:val="center"/>
          </w:tcPr>
          <w:p w14:paraId="7D3E8DD5" w14:textId="557D2122" w:rsidR="000B6087" w:rsidRPr="00A719FB" w:rsidRDefault="00D636AB" w:rsidP="005B1C4C">
            <w:pPr>
              <w:jc w:val="center"/>
              <w:rPr>
                <w:rFonts w:cstheme="minorHAnsi"/>
                <w:sz w:val="24"/>
                <w:szCs w:val="24"/>
              </w:rPr>
            </w:pPr>
            <w:r>
              <w:rPr>
                <w:rFonts w:cstheme="minorHAnsi"/>
                <w:sz w:val="24"/>
                <w:szCs w:val="24"/>
              </w:rPr>
              <w:t>1</w:t>
            </w:r>
          </w:p>
        </w:tc>
      </w:tr>
      <w:tr w:rsidR="000B6087" w:rsidRPr="00A719FB" w14:paraId="72DF2D55" w14:textId="77777777" w:rsidTr="005B1C4C">
        <w:tc>
          <w:tcPr>
            <w:tcW w:w="6385" w:type="dxa"/>
            <w:tcBorders>
              <w:top w:val="single" w:sz="4" w:space="0" w:color="auto"/>
              <w:bottom w:val="single" w:sz="4" w:space="0" w:color="auto"/>
              <w:right w:val="single" w:sz="4" w:space="0" w:color="auto"/>
            </w:tcBorders>
            <w:shd w:val="clear" w:color="auto" w:fill="auto"/>
          </w:tcPr>
          <w:p w14:paraId="5DA02D75" w14:textId="0725DDBC" w:rsidR="000B6087" w:rsidRPr="004C60B9" w:rsidRDefault="00711100" w:rsidP="004C60B9">
            <w:pPr>
              <w:rPr>
                <w:sz w:val="24"/>
                <w:szCs w:val="24"/>
              </w:rPr>
            </w:pPr>
            <w:r w:rsidRPr="004C60B9">
              <w:rPr>
                <w:sz w:val="24"/>
                <w:szCs w:val="24"/>
              </w:rPr>
              <w:t>Develop new events</w:t>
            </w:r>
          </w:p>
        </w:tc>
        <w:tc>
          <w:tcPr>
            <w:tcW w:w="1350" w:type="dxa"/>
            <w:tcBorders>
              <w:top w:val="single" w:sz="4" w:space="0" w:color="auto"/>
              <w:left w:val="single" w:sz="4" w:space="0" w:color="auto"/>
              <w:bottom w:val="single" w:sz="4" w:space="0" w:color="auto"/>
              <w:right w:val="single" w:sz="4" w:space="0" w:color="auto"/>
            </w:tcBorders>
            <w:shd w:val="clear" w:color="auto" w:fill="auto"/>
            <w:vAlign w:val="center"/>
          </w:tcPr>
          <w:p w14:paraId="64FCDC3C" w14:textId="56E13D8D" w:rsidR="000B6087" w:rsidRPr="00A719FB" w:rsidRDefault="004439CB" w:rsidP="005B1C4C">
            <w:pPr>
              <w:jc w:val="center"/>
              <w:rPr>
                <w:rFonts w:cstheme="minorHAnsi"/>
                <w:sz w:val="24"/>
                <w:szCs w:val="24"/>
              </w:rPr>
            </w:pPr>
            <w:r>
              <w:rPr>
                <w:rFonts w:cstheme="minorHAnsi"/>
                <w:sz w:val="24"/>
                <w:szCs w:val="24"/>
              </w:rPr>
              <w:t>1</w:t>
            </w:r>
          </w:p>
        </w:tc>
        <w:tc>
          <w:tcPr>
            <w:tcW w:w="932" w:type="dxa"/>
            <w:tcBorders>
              <w:top w:val="single" w:sz="4" w:space="0" w:color="auto"/>
              <w:left w:val="single" w:sz="4" w:space="0" w:color="auto"/>
              <w:bottom w:val="single" w:sz="4" w:space="0" w:color="auto"/>
              <w:right w:val="single" w:sz="4" w:space="0" w:color="auto"/>
            </w:tcBorders>
            <w:shd w:val="clear" w:color="auto" w:fill="auto"/>
            <w:vAlign w:val="center"/>
          </w:tcPr>
          <w:p w14:paraId="5399D7DE" w14:textId="0D5AEBA4" w:rsidR="000B6087" w:rsidRPr="00A719FB" w:rsidRDefault="000D5B29" w:rsidP="005B1C4C">
            <w:pPr>
              <w:jc w:val="center"/>
              <w:rPr>
                <w:rFonts w:cstheme="minorHAnsi"/>
                <w:sz w:val="24"/>
                <w:szCs w:val="24"/>
              </w:rPr>
            </w:pPr>
            <w:r>
              <w:rPr>
                <w:rFonts w:cstheme="minorHAnsi"/>
                <w:sz w:val="24"/>
                <w:szCs w:val="24"/>
              </w:rPr>
              <w:t>7</w:t>
            </w:r>
          </w:p>
        </w:tc>
        <w:tc>
          <w:tcPr>
            <w:tcW w:w="1048" w:type="dxa"/>
            <w:tcBorders>
              <w:top w:val="single" w:sz="4" w:space="0" w:color="auto"/>
              <w:left w:val="single" w:sz="4" w:space="0" w:color="auto"/>
              <w:bottom w:val="single" w:sz="4" w:space="0" w:color="auto"/>
              <w:right w:val="single" w:sz="4" w:space="0" w:color="auto"/>
            </w:tcBorders>
            <w:shd w:val="clear" w:color="auto" w:fill="auto"/>
            <w:vAlign w:val="center"/>
          </w:tcPr>
          <w:p w14:paraId="4FFB32F8" w14:textId="719D91E7" w:rsidR="000B6087" w:rsidRPr="00A719FB" w:rsidRDefault="000D5B29" w:rsidP="005B1C4C">
            <w:pPr>
              <w:jc w:val="center"/>
              <w:rPr>
                <w:rFonts w:cstheme="minorHAnsi"/>
                <w:sz w:val="24"/>
                <w:szCs w:val="24"/>
              </w:rPr>
            </w:pPr>
            <w:r>
              <w:rPr>
                <w:rFonts w:cstheme="minorHAnsi"/>
                <w:sz w:val="24"/>
                <w:szCs w:val="24"/>
              </w:rPr>
              <w:t>8</w:t>
            </w:r>
          </w:p>
        </w:tc>
      </w:tr>
      <w:tr w:rsidR="000B6087" w:rsidRPr="00A719FB" w14:paraId="34D3F250" w14:textId="77777777" w:rsidTr="005B1C4C">
        <w:tc>
          <w:tcPr>
            <w:tcW w:w="6385" w:type="dxa"/>
            <w:tcBorders>
              <w:top w:val="single" w:sz="4" w:space="0" w:color="auto"/>
              <w:bottom w:val="single" w:sz="4" w:space="0" w:color="auto"/>
              <w:right w:val="single" w:sz="4" w:space="0" w:color="auto"/>
            </w:tcBorders>
            <w:shd w:val="clear" w:color="auto" w:fill="auto"/>
          </w:tcPr>
          <w:p w14:paraId="76DAFC87" w14:textId="12EA7C16" w:rsidR="000B6087" w:rsidRPr="004C60B9" w:rsidRDefault="00037BC9" w:rsidP="004C60B9">
            <w:pPr>
              <w:rPr>
                <w:sz w:val="24"/>
                <w:szCs w:val="24"/>
              </w:rPr>
            </w:pPr>
            <w:r w:rsidRPr="004C60B9">
              <w:rPr>
                <w:sz w:val="24"/>
                <w:szCs w:val="24"/>
              </w:rPr>
              <w:t>Develop more trail assets and driving/walking tours</w:t>
            </w:r>
          </w:p>
        </w:tc>
        <w:tc>
          <w:tcPr>
            <w:tcW w:w="1350" w:type="dxa"/>
            <w:tcBorders>
              <w:top w:val="single" w:sz="4" w:space="0" w:color="auto"/>
              <w:left w:val="single" w:sz="4" w:space="0" w:color="auto"/>
              <w:bottom w:val="single" w:sz="4" w:space="0" w:color="auto"/>
              <w:right w:val="single" w:sz="4" w:space="0" w:color="auto"/>
            </w:tcBorders>
            <w:shd w:val="clear" w:color="auto" w:fill="auto"/>
            <w:vAlign w:val="center"/>
          </w:tcPr>
          <w:p w14:paraId="4A16C18D" w14:textId="3C6CEAC3" w:rsidR="000B6087" w:rsidRPr="00A719FB" w:rsidRDefault="00D636AB" w:rsidP="005B1C4C">
            <w:pPr>
              <w:jc w:val="center"/>
              <w:rPr>
                <w:rFonts w:cstheme="minorHAnsi"/>
                <w:sz w:val="24"/>
                <w:szCs w:val="24"/>
              </w:rPr>
            </w:pPr>
            <w:r>
              <w:rPr>
                <w:rFonts w:cstheme="minorHAnsi"/>
                <w:sz w:val="24"/>
                <w:szCs w:val="24"/>
              </w:rPr>
              <w:t>0</w:t>
            </w:r>
          </w:p>
        </w:tc>
        <w:tc>
          <w:tcPr>
            <w:tcW w:w="932" w:type="dxa"/>
            <w:tcBorders>
              <w:top w:val="single" w:sz="4" w:space="0" w:color="auto"/>
              <w:left w:val="single" w:sz="4" w:space="0" w:color="auto"/>
              <w:bottom w:val="single" w:sz="4" w:space="0" w:color="auto"/>
              <w:right w:val="single" w:sz="4" w:space="0" w:color="auto"/>
            </w:tcBorders>
            <w:shd w:val="clear" w:color="auto" w:fill="auto"/>
            <w:vAlign w:val="center"/>
          </w:tcPr>
          <w:p w14:paraId="660C1776" w14:textId="267E3E9D" w:rsidR="000B6087" w:rsidRPr="00A719FB" w:rsidRDefault="00D636AB" w:rsidP="005B1C4C">
            <w:pPr>
              <w:jc w:val="center"/>
              <w:rPr>
                <w:rFonts w:cstheme="minorHAnsi"/>
                <w:sz w:val="24"/>
                <w:szCs w:val="24"/>
              </w:rPr>
            </w:pPr>
            <w:r>
              <w:rPr>
                <w:rFonts w:cstheme="minorHAnsi"/>
                <w:sz w:val="24"/>
                <w:szCs w:val="24"/>
              </w:rPr>
              <w:t>11</w:t>
            </w:r>
          </w:p>
        </w:tc>
        <w:tc>
          <w:tcPr>
            <w:tcW w:w="1048" w:type="dxa"/>
            <w:tcBorders>
              <w:top w:val="single" w:sz="4" w:space="0" w:color="auto"/>
              <w:left w:val="single" w:sz="4" w:space="0" w:color="auto"/>
              <w:bottom w:val="single" w:sz="4" w:space="0" w:color="auto"/>
              <w:right w:val="single" w:sz="4" w:space="0" w:color="auto"/>
            </w:tcBorders>
            <w:shd w:val="clear" w:color="auto" w:fill="auto"/>
            <w:vAlign w:val="center"/>
          </w:tcPr>
          <w:p w14:paraId="78ECF084" w14:textId="06FDF0F0" w:rsidR="000B6087" w:rsidRPr="00A719FB" w:rsidRDefault="00D636AB" w:rsidP="005B1C4C">
            <w:pPr>
              <w:jc w:val="center"/>
              <w:rPr>
                <w:rFonts w:cstheme="minorHAnsi"/>
                <w:sz w:val="24"/>
                <w:szCs w:val="24"/>
              </w:rPr>
            </w:pPr>
            <w:r>
              <w:rPr>
                <w:rFonts w:cstheme="minorHAnsi"/>
                <w:sz w:val="24"/>
                <w:szCs w:val="24"/>
              </w:rPr>
              <w:t>11</w:t>
            </w:r>
          </w:p>
        </w:tc>
      </w:tr>
      <w:tr w:rsidR="000B6087" w:rsidRPr="00A719FB" w14:paraId="3A7E86B4" w14:textId="77777777" w:rsidTr="00D636AB">
        <w:tc>
          <w:tcPr>
            <w:tcW w:w="6385" w:type="dxa"/>
            <w:tcBorders>
              <w:top w:val="single" w:sz="4" w:space="0" w:color="auto"/>
              <w:bottom w:val="single" w:sz="4" w:space="0" w:color="auto"/>
              <w:right w:val="single" w:sz="4" w:space="0" w:color="auto"/>
            </w:tcBorders>
            <w:shd w:val="clear" w:color="auto" w:fill="auto"/>
          </w:tcPr>
          <w:p w14:paraId="4203B25E" w14:textId="14B8F152" w:rsidR="000B6087" w:rsidRPr="004C60B9" w:rsidRDefault="00F70F9A" w:rsidP="004C60B9">
            <w:pPr>
              <w:rPr>
                <w:sz w:val="24"/>
                <w:szCs w:val="24"/>
              </w:rPr>
            </w:pPr>
            <w:r w:rsidRPr="004C60B9">
              <w:rPr>
                <w:sz w:val="24"/>
                <w:szCs w:val="24"/>
              </w:rPr>
              <w:t>Develop tourism packages in conjunction with partners</w:t>
            </w:r>
          </w:p>
        </w:tc>
        <w:tc>
          <w:tcPr>
            <w:tcW w:w="1350" w:type="dxa"/>
            <w:tcBorders>
              <w:top w:val="single" w:sz="4" w:space="0" w:color="auto"/>
              <w:left w:val="single" w:sz="4" w:space="0" w:color="auto"/>
              <w:bottom w:val="single" w:sz="4" w:space="0" w:color="auto"/>
              <w:right w:val="single" w:sz="4" w:space="0" w:color="auto"/>
            </w:tcBorders>
            <w:shd w:val="clear" w:color="auto" w:fill="000000" w:themeFill="text1"/>
            <w:vAlign w:val="center"/>
          </w:tcPr>
          <w:p w14:paraId="22DE88AE" w14:textId="1EC160EF" w:rsidR="000B6087" w:rsidRPr="00A719FB" w:rsidRDefault="000B6087" w:rsidP="005B1C4C">
            <w:pPr>
              <w:jc w:val="center"/>
              <w:rPr>
                <w:rFonts w:cstheme="minorHAnsi"/>
                <w:sz w:val="24"/>
                <w:szCs w:val="24"/>
              </w:rPr>
            </w:pPr>
          </w:p>
        </w:tc>
        <w:tc>
          <w:tcPr>
            <w:tcW w:w="932" w:type="dxa"/>
            <w:tcBorders>
              <w:top w:val="single" w:sz="4" w:space="0" w:color="auto"/>
              <w:left w:val="single" w:sz="4" w:space="0" w:color="auto"/>
              <w:bottom w:val="single" w:sz="4" w:space="0" w:color="auto"/>
              <w:right w:val="single" w:sz="4" w:space="0" w:color="auto"/>
            </w:tcBorders>
            <w:shd w:val="clear" w:color="auto" w:fill="000000" w:themeFill="text1"/>
            <w:vAlign w:val="center"/>
          </w:tcPr>
          <w:p w14:paraId="4E2E4E75" w14:textId="799330BB" w:rsidR="000B6087" w:rsidRPr="00A719FB" w:rsidRDefault="000B6087" w:rsidP="005B1C4C">
            <w:pPr>
              <w:jc w:val="center"/>
              <w:rPr>
                <w:rFonts w:cstheme="minorHAnsi"/>
                <w:sz w:val="24"/>
                <w:szCs w:val="24"/>
              </w:rPr>
            </w:pPr>
          </w:p>
        </w:tc>
        <w:tc>
          <w:tcPr>
            <w:tcW w:w="1048" w:type="dxa"/>
            <w:tcBorders>
              <w:top w:val="single" w:sz="4" w:space="0" w:color="auto"/>
              <w:left w:val="single" w:sz="4" w:space="0" w:color="auto"/>
              <w:bottom w:val="single" w:sz="4" w:space="0" w:color="auto"/>
              <w:right w:val="single" w:sz="4" w:space="0" w:color="auto"/>
            </w:tcBorders>
            <w:shd w:val="clear" w:color="auto" w:fill="000000" w:themeFill="text1"/>
            <w:vAlign w:val="center"/>
          </w:tcPr>
          <w:p w14:paraId="6184B0C6" w14:textId="275817BB" w:rsidR="000B6087" w:rsidRPr="00A719FB" w:rsidRDefault="000B6087" w:rsidP="005B1C4C">
            <w:pPr>
              <w:jc w:val="center"/>
              <w:rPr>
                <w:rFonts w:cstheme="minorHAnsi"/>
                <w:sz w:val="24"/>
                <w:szCs w:val="24"/>
              </w:rPr>
            </w:pPr>
          </w:p>
        </w:tc>
      </w:tr>
      <w:tr w:rsidR="00203C7C" w:rsidRPr="00A719FB" w14:paraId="2E8C5488" w14:textId="77777777" w:rsidTr="005B1C4C">
        <w:tc>
          <w:tcPr>
            <w:tcW w:w="6385" w:type="dxa"/>
            <w:tcBorders>
              <w:top w:val="single" w:sz="4" w:space="0" w:color="auto"/>
              <w:bottom w:val="single" w:sz="4" w:space="0" w:color="auto"/>
              <w:right w:val="single" w:sz="4" w:space="0" w:color="auto"/>
            </w:tcBorders>
            <w:shd w:val="clear" w:color="auto" w:fill="auto"/>
          </w:tcPr>
          <w:p w14:paraId="57E69E2C" w14:textId="42338193" w:rsidR="00203C7C" w:rsidRPr="004C60B9" w:rsidRDefault="00311E50" w:rsidP="004C60B9">
            <w:pPr>
              <w:rPr>
                <w:sz w:val="24"/>
                <w:szCs w:val="24"/>
              </w:rPr>
            </w:pPr>
            <w:r w:rsidRPr="00311E50">
              <w:rPr>
                <w:sz w:val="24"/>
                <w:szCs w:val="24"/>
              </w:rPr>
              <w:t>Develop tri-leg boating events involving Cape Charles, Onancock, and Tangier (TESVA)</w:t>
            </w:r>
          </w:p>
        </w:tc>
        <w:tc>
          <w:tcPr>
            <w:tcW w:w="1350" w:type="dxa"/>
            <w:tcBorders>
              <w:top w:val="single" w:sz="4" w:space="0" w:color="auto"/>
              <w:left w:val="single" w:sz="4" w:space="0" w:color="auto"/>
              <w:bottom w:val="single" w:sz="4" w:space="0" w:color="auto"/>
              <w:right w:val="single" w:sz="4" w:space="0" w:color="auto"/>
            </w:tcBorders>
            <w:shd w:val="clear" w:color="auto" w:fill="auto"/>
            <w:vAlign w:val="center"/>
          </w:tcPr>
          <w:p w14:paraId="454EDB6C" w14:textId="17FA3DA4" w:rsidR="00203C7C" w:rsidRPr="00A719FB" w:rsidRDefault="004439CB" w:rsidP="005B1C4C">
            <w:pPr>
              <w:jc w:val="center"/>
              <w:rPr>
                <w:rFonts w:cstheme="minorHAnsi"/>
                <w:sz w:val="24"/>
                <w:szCs w:val="24"/>
              </w:rPr>
            </w:pPr>
            <w:r>
              <w:rPr>
                <w:rFonts w:cstheme="minorHAnsi"/>
                <w:sz w:val="24"/>
                <w:szCs w:val="24"/>
              </w:rPr>
              <w:t>0</w:t>
            </w:r>
          </w:p>
        </w:tc>
        <w:tc>
          <w:tcPr>
            <w:tcW w:w="932" w:type="dxa"/>
            <w:tcBorders>
              <w:top w:val="single" w:sz="4" w:space="0" w:color="auto"/>
              <w:left w:val="single" w:sz="4" w:space="0" w:color="auto"/>
              <w:bottom w:val="single" w:sz="4" w:space="0" w:color="auto"/>
              <w:right w:val="single" w:sz="4" w:space="0" w:color="auto"/>
            </w:tcBorders>
            <w:shd w:val="clear" w:color="auto" w:fill="auto"/>
            <w:vAlign w:val="center"/>
          </w:tcPr>
          <w:p w14:paraId="7D44851D" w14:textId="6EDFEBA3" w:rsidR="00203C7C" w:rsidRPr="00A719FB" w:rsidRDefault="005D4C5A" w:rsidP="005B1C4C">
            <w:pPr>
              <w:jc w:val="center"/>
              <w:rPr>
                <w:rFonts w:cstheme="minorHAnsi"/>
                <w:sz w:val="24"/>
                <w:szCs w:val="24"/>
              </w:rPr>
            </w:pPr>
            <w:r>
              <w:rPr>
                <w:rFonts w:cstheme="minorHAnsi"/>
                <w:sz w:val="24"/>
                <w:szCs w:val="24"/>
              </w:rPr>
              <w:t>2</w:t>
            </w:r>
          </w:p>
        </w:tc>
        <w:tc>
          <w:tcPr>
            <w:tcW w:w="1048" w:type="dxa"/>
            <w:tcBorders>
              <w:top w:val="single" w:sz="4" w:space="0" w:color="auto"/>
              <w:left w:val="single" w:sz="4" w:space="0" w:color="auto"/>
              <w:bottom w:val="single" w:sz="4" w:space="0" w:color="auto"/>
              <w:right w:val="single" w:sz="4" w:space="0" w:color="auto"/>
            </w:tcBorders>
            <w:shd w:val="clear" w:color="auto" w:fill="auto"/>
            <w:vAlign w:val="center"/>
          </w:tcPr>
          <w:p w14:paraId="48B3A34B" w14:textId="761B79B7" w:rsidR="00203C7C" w:rsidRPr="00A719FB" w:rsidRDefault="004439CB" w:rsidP="005B1C4C">
            <w:pPr>
              <w:jc w:val="center"/>
              <w:rPr>
                <w:rFonts w:cstheme="minorHAnsi"/>
                <w:sz w:val="24"/>
                <w:szCs w:val="24"/>
              </w:rPr>
            </w:pPr>
            <w:r>
              <w:rPr>
                <w:rFonts w:cstheme="minorHAnsi"/>
                <w:sz w:val="24"/>
                <w:szCs w:val="24"/>
              </w:rPr>
              <w:t>2</w:t>
            </w:r>
          </w:p>
        </w:tc>
      </w:tr>
      <w:tr w:rsidR="000B6087" w:rsidRPr="00A719FB" w14:paraId="5E18B950" w14:textId="77777777" w:rsidTr="005B1C4C">
        <w:tc>
          <w:tcPr>
            <w:tcW w:w="6385" w:type="dxa"/>
            <w:tcBorders>
              <w:top w:val="single" w:sz="4" w:space="0" w:color="auto"/>
            </w:tcBorders>
            <w:shd w:val="clear" w:color="auto" w:fill="auto"/>
          </w:tcPr>
          <w:p w14:paraId="23027B03" w14:textId="2A0808EB" w:rsidR="000B6087" w:rsidRPr="004C60B9" w:rsidRDefault="00BE6C17" w:rsidP="004C60B9">
            <w:pPr>
              <w:rPr>
                <w:sz w:val="24"/>
                <w:szCs w:val="24"/>
              </w:rPr>
            </w:pPr>
            <w:r w:rsidRPr="004C60B9">
              <w:rPr>
                <w:sz w:val="24"/>
                <w:szCs w:val="24"/>
              </w:rPr>
              <w:t>Encourage the development of identified entrepreneurial opportunities (list included in this plan)</w:t>
            </w:r>
          </w:p>
        </w:tc>
        <w:tc>
          <w:tcPr>
            <w:tcW w:w="1350" w:type="dxa"/>
            <w:tcBorders>
              <w:top w:val="single" w:sz="4" w:space="0" w:color="auto"/>
            </w:tcBorders>
            <w:shd w:val="clear" w:color="auto" w:fill="auto"/>
            <w:vAlign w:val="center"/>
          </w:tcPr>
          <w:p w14:paraId="3135F0D7" w14:textId="0334E7D6" w:rsidR="000B6087" w:rsidRPr="00A719FB" w:rsidRDefault="004439CB" w:rsidP="005B1C4C">
            <w:pPr>
              <w:jc w:val="center"/>
              <w:rPr>
                <w:rFonts w:cstheme="minorHAnsi"/>
                <w:sz w:val="24"/>
                <w:szCs w:val="24"/>
              </w:rPr>
            </w:pPr>
            <w:r>
              <w:rPr>
                <w:rFonts w:cstheme="minorHAnsi"/>
                <w:sz w:val="24"/>
                <w:szCs w:val="24"/>
              </w:rPr>
              <w:t>0</w:t>
            </w:r>
          </w:p>
        </w:tc>
        <w:tc>
          <w:tcPr>
            <w:tcW w:w="932" w:type="dxa"/>
            <w:tcBorders>
              <w:top w:val="single" w:sz="4" w:space="0" w:color="auto"/>
            </w:tcBorders>
            <w:shd w:val="clear" w:color="auto" w:fill="auto"/>
            <w:vAlign w:val="center"/>
          </w:tcPr>
          <w:p w14:paraId="7D653E45" w14:textId="1FAEA129" w:rsidR="000B6087" w:rsidRPr="00A719FB" w:rsidRDefault="004439CB" w:rsidP="005B1C4C">
            <w:pPr>
              <w:jc w:val="center"/>
              <w:rPr>
                <w:rFonts w:cstheme="minorHAnsi"/>
                <w:sz w:val="24"/>
                <w:szCs w:val="24"/>
              </w:rPr>
            </w:pPr>
            <w:r>
              <w:rPr>
                <w:rFonts w:cstheme="minorHAnsi"/>
                <w:sz w:val="24"/>
                <w:szCs w:val="24"/>
              </w:rPr>
              <w:t>1</w:t>
            </w:r>
          </w:p>
        </w:tc>
        <w:tc>
          <w:tcPr>
            <w:tcW w:w="1048" w:type="dxa"/>
            <w:tcBorders>
              <w:top w:val="single" w:sz="4" w:space="0" w:color="auto"/>
            </w:tcBorders>
            <w:shd w:val="clear" w:color="auto" w:fill="auto"/>
            <w:vAlign w:val="center"/>
          </w:tcPr>
          <w:p w14:paraId="3012D8ED" w14:textId="09696004" w:rsidR="000B6087" w:rsidRPr="00A719FB" w:rsidRDefault="004439CB" w:rsidP="005B1C4C">
            <w:pPr>
              <w:jc w:val="center"/>
              <w:rPr>
                <w:rFonts w:cstheme="minorHAnsi"/>
                <w:sz w:val="24"/>
                <w:szCs w:val="24"/>
              </w:rPr>
            </w:pPr>
            <w:r>
              <w:rPr>
                <w:rFonts w:cstheme="minorHAnsi"/>
                <w:sz w:val="24"/>
                <w:szCs w:val="24"/>
              </w:rPr>
              <w:t>1</w:t>
            </w:r>
          </w:p>
        </w:tc>
      </w:tr>
      <w:tr w:rsidR="000B6087" w:rsidRPr="00A719FB" w14:paraId="7644D7D2" w14:textId="77777777" w:rsidTr="005B1C4C">
        <w:tc>
          <w:tcPr>
            <w:tcW w:w="6385" w:type="dxa"/>
            <w:shd w:val="clear" w:color="auto" w:fill="auto"/>
          </w:tcPr>
          <w:p w14:paraId="758A1B42" w14:textId="387775D0" w:rsidR="000B6087" w:rsidRPr="00B231E8" w:rsidRDefault="009278C8" w:rsidP="005B1C4C">
            <w:pPr>
              <w:rPr>
                <w:sz w:val="24"/>
                <w:szCs w:val="24"/>
              </w:rPr>
            </w:pPr>
            <w:r w:rsidRPr="00EF006D">
              <w:rPr>
                <w:sz w:val="24"/>
                <w:szCs w:val="24"/>
              </w:rPr>
              <w:t>Enhance opportunities for historical and cultural education</w:t>
            </w:r>
          </w:p>
        </w:tc>
        <w:tc>
          <w:tcPr>
            <w:tcW w:w="1350" w:type="dxa"/>
            <w:shd w:val="clear" w:color="auto" w:fill="auto"/>
            <w:vAlign w:val="center"/>
          </w:tcPr>
          <w:p w14:paraId="4E44B414" w14:textId="68B54B24" w:rsidR="000B6087" w:rsidRPr="00A719FB" w:rsidRDefault="004D770C" w:rsidP="005B1C4C">
            <w:pPr>
              <w:jc w:val="center"/>
              <w:rPr>
                <w:rFonts w:cstheme="minorHAnsi"/>
                <w:sz w:val="24"/>
                <w:szCs w:val="24"/>
              </w:rPr>
            </w:pPr>
            <w:r>
              <w:rPr>
                <w:rFonts w:cstheme="minorHAnsi"/>
                <w:sz w:val="24"/>
                <w:szCs w:val="24"/>
              </w:rPr>
              <w:t>0</w:t>
            </w:r>
          </w:p>
        </w:tc>
        <w:tc>
          <w:tcPr>
            <w:tcW w:w="932" w:type="dxa"/>
            <w:shd w:val="clear" w:color="auto" w:fill="auto"/>
            <w:vAlign w:val="center"/>
          </w:tcPr>
          <w:p w14:paraId="3CBD3BE8" w14:textId="0E10984C" w:rsidR="000B6087" w:rsidRPr="00A719FB" w:rsidRDefault="004D770C" w:rsidP="005B1C4C">
            <w:pPr>
              <w:jc w:val="center"/>
              <w:rPr>
                <w:rFonts w:cstheme="minorHAnsi"/>
                <w:sz w:val="24"/>
                <w:szCs w:val="24"/>
              </w:rPr>
            </w:pPr>
            <w:r>
              <w:rPr>
                <w:rFonts w:cstheme="minorHAnsi"/>
                <w:sz w:val="24"/>
                <w:szCs w:val="24"/>
              </w:rPr>
              <w:t>2</w:t>
            </w:r>
          </w:p>
        </w:tc>
        <w:tc>
          <w:tcPr>
            <w:tcW w:w="1048" w:type="dxa"/>
            <w:shd w:val="clear" w:color="auto" w:fill="auto"/>
            <w:vAlign w:val="center"/>
          </w:tcPr>
          <w:p w14:paraId="42B0088D" w14:textId="2DAF4486" w:rsidR="000B6087" w:rsidRPr="00A719FB" w:rsidRDefault="004D770C" w:rsidP="005B1C4C">
            <w:pPr>
              <w:jc w:val="center"/>
              <w:rPr>
                <w:rFonts w:cstheme="minorHAnsi"/>
                <w:sz w:val="24"/>
                <w:szCs w:val="24"/>
              </w:rPr>
            </w:pPr>
            <w:r>
              <w:rPr>
                <w:rFonts w:cstheme="minorHAnsi"/>
                <w:sz w:val="24"/>
                <w:szCs w:val="24"/>
              </w:rPr>
              <w:t>2</w:t>
            </w:r>
          </w:p>
        </w:tc>
      </w:tr>
      <w:tr w:rsidR="000B6087" w:rsidRPr="00A719FB" w14:paraId="6AD6B6EC" w14:textId="77777777" w:rsidTr="002A74D7">
        <w:tc>
          <w:tcPr>
            <w:tcW w:w="6385" w:type="dxa"/>
            <w:shd w:val="clear" w:color="auto" w:fill="auto"/>
          </w:tcPr>
          <w:p w14:paraId="4A1881E2" w14:textId="7680E5EC" w:rsidR="000B6087" w:rsidRPr="004C60B9" w:rsidRDefault="008676B9" w:rsidP="004C60B9">
            <w:pPr>
              <w:rPr>
                <w:sz w:val="24"/>
                <w:szCs w:val="24"/>
              </w:rPr>
            </w:pPr>
            <w:r w:rsidRPr="004C60B9">
              <w:rPr>
                <w:sz w:val="24"/>
                <w:szCs w:val="24"/>
              </w:rPr>
              <w:t>Encourage the expansion of hours at numerous attractions including the ESVA Wildlife Refuge Visitor Center and NASA Wallops Island Visitor Center</w:t>
            </w:r>
          </w:p>
        </w:tc>
        <w:tc>
          <w:tcPr>
            <w:tcW w:w="1350" w:type="dxa"/>
            <w:shd w:val="clear" w:color="auto" w:fill="auto"/>
            <w:vAlign w:val="center"/>
          </w:tcPr>
          <w:p w14:paraId="293B98D7" w14:textId="37E482E6" w:rsidR="000B6087" w:rsidRPr="00A719FB" w:rsidRDefault="004D770C" w:rsidP="005B1C4C">
            <w:pPr>
              <w:jc w:val="center"/>
              <w:rPr>
                <w:rFonts w:cstheme="minorHAnsi"/>
                <w:sz w:val="24"/>
                <w:szCs w:val="24"/>
              </w:rPr>
            </w:pPr>
            <w:r>
              <w:rPr>
                <w:rFonts w:cstheme="minorHAnsi"/>
                <w:sz w:val="24"/>
                <w:szCs w:val="24"/>
              </w:rPr>
              <w:t>0</w:t>
            </w:r>
          </w:p>
        </w:tc>
        <w:tc>
          <w:tcPr>
            <w:tcW w:w="932" w:type="dxa"/>
            <w:shd w:val="clear" w:color="auto" w:fill="auto"/>
            <w:vAlign w:val="center"/>
          </w:tcPr>
          <w:p w14:paraId="6E632C7F" w14:textId="547E9090" w:rsidR="000B6087" w:rsidRPr="00A719FB" w:rsidRDefault="004D770C" w:rsidP="005B1C4C">
            <w:pPr>
              <w:jc w:val="center"/>
              <w:rPr>
                <w:rFonts w:cstheme="minorHAnsi"/>
                <w:sz w:val="24"/>
                <w:szCs w:val="24"/>
              </w:rPr>
            </w:pPr>
            <w:r>
              <w:rPr>
                <w:rFonts w:cstheme="minorHAnsi"/>
                <w:sz w:val="24"/>
                <w:szCs w:val="24"/>
              </w:rPr>
              <w:t>5</w:t>
            </w:r>
          </w:p>
        </w:tc>
        <w:tc>
          <w:tcPr>
            <w:tcW w:w="1048" w:type="dxa"/>
            <w:shd w:val="clear" w:color="auto" w:fill="auto"/>
            <w:vAlign w:val="center"/>
          </w:tcPr>
          <w:p w14:paraId="6DAEED69" w14:textId="167CCA71" w:rsidR="000B6087" w:rsidRPr="00A719FB" w:rsidRDefault="004D770C" w:rsidP="005B1C4C">
            <w:pPr>
              <w:jc w:val="center"/>
              <w:rPr>
                <w:rFonts w:cstheme="minorHAnsi"/>
                <w:sz w:val="24"/>
                <w:szCs w:val="24"/>
              </w:rPr>
            </w:pPr>
            <w:r>
              <w:rPr>
                <w:rFonts w:cstheme="minorHAnsi"/>
                <w:sz w:val="24"/>
                <w:szCs w:val="24"/>
              </w:rPr>
              <w:t>5</w:t>
            </w:r>
          </w:p>
        </w:tc>
      </w:tr>
      <w:tr w:rsidR="004439CB" w:rsidRPr="00A719FB" w14:paraId="79FDD180" w14:textId="77777777" w:rsidTr="002A74D7">
        <w:tc>
          <w:tcPr>
            <w:tcW w:w="6385" w:type="dxa"/>
            <w:shd w:val="clear" w:color="auto" w:fill="auto"/>
          </w:tcPr>
          <w:p w14:paraId="1165011A" w14:textId="4A017935" w:rsidR="004439CB" w:rsidRPr="004C60B9" w:rsidRDefault="004439CB" w:rsidP="004C60B9">
            <w:pPr>
              <w:rPr>
                <w:sz w:val="24"/>
                <w:szCs w:val="24"/>
              </w:rPr>
            </w:pPr>
            <w:r w:rsidRPr="004C60B9">
              <w:rPr>
                <w:sz w:val="24"/>
                <w:szCs w:val="24"/>
              </w:rPr>
              <w:lastRenderedPageBreak/>
              <w:t>Explore the creation of an Eastern Shore National Heritage Area</w:t>
            </w:r>
          </w:p>
        </w:tc>
        <w:tc>
          <w:tcPr>
            <w:tcW w:w="1350" w:type="dxa"/>
            <w:shd w:val="clear" w:color="auto" w:fill="auto"/>
            <w:vAlign w:val="center"/>
          </w:tcPr>
          <w:p w14:paraId="6AE804E8" w14:textId="3593C471" w:rsidR="004439CB" w:rsidRPr="00A719FB" w:rsidRDefault="004439CB" w:rsidP="005B1C4C">
            <w:pPr>
              <w:jc w:val="center"/>
              <w:rPr>
                <w:rFonts w:cstheme="minorHAnsi"/>
                <w:sz w:val="24"/>
                <w:szCs w:val="24"/>
              </w:rPr>
            </w:pPr>
            <w:r>
              <w:rPr>
                <w:rFonts w:cstheme="minorHAnsi"/>
                <w:sz w:val="24"/>
                <w:szCs w:val="24"/>
              </w:rPr>
              <w:t>0</w:t>
            </w:r>
          </w:p>
        </w:tc>
        <w:tc>
          <w:tcPr>
            <w:tcW w:w="932" w:type="dxa"/>
            <w:shd w:val="clear" w:color="auto" w:fill="auto"/>
            <w:vAlign w:val="center"/>
          </w:tcPr>
          <w:p w14:paraId="6211168A" w14:textId="00E3E2E5" w:rsidR="004439CB" w:rsidRPr="00A719FB" w:rsidRDefault="004439CB" w:rsidP="005B1C4C">
            <w:pPr>
              <w:jc w:val="center"/>
              <w:rPr>
                <w:rFonts w:cstheme="minorHAnsi"/>
                <w:sz w:val="24"/>
                <w:szCs w:val="24"/>
              </w:rPr>
            </w:pPr>
            <w:r>
              <w:rPr>
                <w:rFonts w:cstheme="minorHAnsi"/>
                <w:sz w:val="24"/>
                <w:szCs w:val="24"/>
              </w:rPr>
              <w:t>6</w:t>
            </w:r>
          </w:p>
        </w:tc>
        <w:tc>
          <w:tcPr>
            <w:tcW w:w="1048" w:type="dxa"/>
            <w:shd w:val="clear" w:color="auto" w:fill="auto"/>
            <w:vAlign w:val="center"/>
          </w:tcPr>
          <w:p w14:paraId="449A9974" w14:textId="41841560" w:rsidR="004439CB" w:rsidRPr="00A719FB" w:rsidRDefault="004439CB" w:rsidP="005B1C4C">
            <w:pPr>
              <w:jc w:val="center"/>
              <w:rPr>
                <w:rFonts w:cstheme="minorHAnsi"/>
                <w:sz w:val="24"/>
                <w:szCs w:val="24"/>
              </w:rPr>
            </w:pPr>
            <w:r>
              <w:rPr>
                <w:rFonts w:cstheme="minorHAnsi"/>
                <w:sz w:val="24"/>
                <w:szCs w:val="24"/>
              </w:rPr>
              <w:t>6</w:t>
            </w:r>
          </w:p>
        </w:tc>
      </w:tr>
      <w:tr w:rsidR="000B6087" w:rsidRPr="00A719FB" w14:paraId="5E29E008" w14:textId="77777777" w:rsidTr="004D770C">
        <w:tc>
          <w:tcPr>
            <w:tcW w:w="6385" w:type="dxa"/>
            <w:shd w:val="clear" w:color="auto" w:fill="auto"/>
          </w:tcPr>
          <w:p w14:paraId="4A347D96" w14:textId="0DE9FE59" w:rsidR="000B6087" w:rsidRPr="00B231E8" w:rsidRDefault="005E4B2F" w:rsidP="005B1C4C">
            <w:pPr>
              <w:rPr>
                <w:sz w:val="24"/>
                <w:szCs w:val="24"/>
              </w:rPr>
            </w:pPr>
            <w:r>
              <w:rPr>
                <w:sz w:val="24"/>
                <w:szCs w:val="24"/>
              </w:rPr>
              <w:t>Explore the development of a multipurpose building mid-Shore</w:t>
            </w:r>
          </w:p>
        </w:tc>
        <w:tc>
          <w:tcPr>
            <w:tcW w:w="1350" w:type="dxa"/>
            <w:shd w:val="clear" w:color="auto" w:fill="000000" w:themeFill="text1"/>
            <w:vAlign w:val="center"/>
          </w:tcPr>
          <w:p w14:paraId="5AC2B516" w14:textId="745251EA" w:rsidR="000B6087" w:rsidRPr="00A719FB" w:rsidRDefault="000B6087" w:rsidP="005B1C4C">
            <w:pPr>
              <w:jc w:val="center"/>
              <w:rPr>
                <w:rFonts w:cstheme="minorHAnsi"/>
                <w:sz w:val="24"/>
                <w:szCs w:val="24"/>
              </w:rPr>
            </w:pPr>
          </w:p>
        </w:tc>
        <w:tc>
          <w:tcPr>
            <w:tcW w:w="932" w:type="dxa"/>
            <w:shd w:val="clear" w:color="auto" w:fill="000000" w:themeFill="text1"/>
            <w:vAlign w:val="center"/>
          </w:tcPr>
          <w:p w14:paraId="7AAA05C6" w14:textId="533D5E2A" w:rsidR="000B6087" w:rsidRPr="00A719FB" w:rsidRDefault="000B6087" w:rsidP="005B1C4C">
            <w:pPr>
              <w:jc w:val="center"/>
              <w:rPr>
                <w:rFonts w:cstheme="minorHAnsi"/>
                <w:sz w:val="24"/>
                <w:szCs w:val="24"/>
              </w:rPr>
            </w:pPr>
          </w:p>
        </w:tc>
        <w:tc>
          <w:tcPr>
            <w:tcW w:w="1048" w:type="dxa"/>
            <w:shd w:val="clear" w:color="auto" w:fill="000000" w:themeFill="text1"/>
            <w:vAlign w:val="center"/>
          </w:tcPr>
          <w:p w14:paraId="67AC75A3" w14:textId="57618522" w:rsidR="000B6087" w:rsidRPr="00A719FB" w:rsidRDefault="000B6087" w:rsidP="005B1C4C">
            <w:pPr>
              <w:jc w:val="center"/>
              <w:rPr>
                <w:rFonts w:cstheme="minorHAnsi"/>
                <w:sz w:val="24"/>
                <w:szCs w:val="24"/>
              </w:rPr>
            </w:pPr>
          </w:p>
        </w:tc>
      </w:tr>
      <w:tr w:rsidR="000B6087" w:rsidRPr="00A719FB" w14:paraId="404C141A" w14:textId="77777777" w:rsidTr="002A74D7">
        <w:tc>
          <w:tcPr>
            <w:tcW w:w="6385" w:type="dxa"/>
            <w:shd w:val="clear" w:color="auto" w:fill="auto"/>
          </w:tcPr>
          <w:p w14:paraId="07846961" w14:textId="50C3EF7D" w:rsidR="000B6087" w:rsidRPr="00A719FB" w:rsidRDefault="002A09BD" w:rsidP="005B1C4C">
            <w:pPr>
              <w:rPr>
                <w:rFonts w:cstheme="minorHAnsi"/>
                <w:sz w:val="24"/>
                <w:szCs w:val="24"/>
              </w:rPr>
            </w:pPr>
            <w:r>
              <w:rPr>
                <w:sz w:val="24"/>
                <w:szCs w:val="24"/>
              </w:rPr>
              <w:t>Explore Dark Sky designations</w:t>
            </w:r>
          </w:p>
        </w:tc>
        <w:tc>
          <w:tcPr>
            <w:tcW w:w="1350" w:type="dxa"/>
            <w:shd w:val="clear" w:color="auto" w:fill="auto"/>
            <w:vAlign w:val="center"/>
          </w:tcPr>
          <w:p w14:paraId="7DCB52E0" w14:textId="5CEF5FE1" w:rsidR="000B6087" w:rsidRPr="00A719FB" w:rsidRDefault="00592756" w:rsidP="005B1C4C">
            <w:pPr>
              <w:jc w:val="center"/>
              <w:rPr>
                <w:rFonts w:cstheme="minorHAnsi"/>
                <w:sz w:val="24"/>
                <w:szCs w:val="24"/>
              </w:rPr>
            </w:pPr>
            <w:r>
              <w:rPr>
                <w:rFonts w:cstheme="minorHAnsi"/>
                <w:sz w:val="24"/>
                <w:szCs w:val="24"/>
              </w:rPr>
              <w:t>0</w:t>
            </w:r>
          </w:p>
        </w:tc>
        <w:tc>
          <w:tcPr>
            <w:tcW w:w="932" w:type="dxa"/>
            <w:shd w:val="clear" w:color="auto" w:fill="auto"/>
            <w:vAlign w:val="center"/>
          </w:tcPr>
          <w:p w14:paraId="7C3754C1" w14:textId="677D93B9" w:rsidR="000B6087" w:rsidRPr="00A719FB" w:rsidRDefault="00592756" w:rsidP="005B1C4C">
            <w:pPr>
              <w:jc w:val="center"/>
              <w:rPr>
                <w:rFonts w:cstheme="minorHAnsi"/>
                <w:sz w:val="24"/>
                <w:szCs w:val="24"/>
              </w:rPr>
            </w:pPr>
            <w:r>
              <w:rPr>
                <w:rFonts w:cstheme="minorHAnsi"/>
                <w:sz w:val="24"/>
                <w:szCs w:val="24"/>
              </w:rPr>
              <w:t>2</w:t>
            </w:r>
          </w:p>
        </w:tc>
        <w:tc>
          <w:tcPr>
            <w:tcW w:w="1048" w:type="dxa"/>
            <w:shd w:val="clear" w:color="auto" w:fill="auto"/>
            <w:vAlign w:val="center"/>
          </w:tcPr>
          <w:p w14:paraId="71BB7A34" w14:textId="2EFA8C91" w:rsidR="000B6087" w:rsidRPr="00A719FB" w:rsidRDefault="00592756" w:rsidP="005B1C4C">
            <w:pPr>
              <w:jc w:val="center"/>
              <w:rPr>
                <w:rFonts w:cstheme="minorHAnsi"/>
                <w:sz w:val="24"/>
                <w:szCs w:val="24"/>
              </w:rPr>
            </w:pPr>
            <w:r>
              <w:rPr>
                <w:rFonts w:cstheme="minorHAnsi"/>
                <w:sz w:val="24"/>
                <w:szCs w:val="24"/>
              </w:rPr>
              <w:t>2</w:t>
            </w:r>
          </w:p>
        </w:tc>
      </w:tr>
      <w:tr w:rsidR="007A07B7" w:rsidRPr="00A719FB" w14:paraId="04C48E35" w14:textId="77777777" w:rsidTr="002A74D7">
        <w:tc>
          <w:tcPr>
            <w:tcW w:w="6385" w:type="dxa"/>
            <w:shd w:val="clear" w:color="auto" w:fill="auto"/>
          </w:tcPr>
          <w:p w14:paraId="7C2E44FB" w14:textId="447FC3AB" w:rsidR="007A07B7" w:rsidRDefault="00437934" w:rsidP="005B1C4C">
            <w:pPr>
              <w:rPr>
                <w:sz w:val="24"/>
                <w:szCs w:val="24"/>
              </w:rPr>
            </w:pPr>
            <w:r w:rsidRPr="00437934">
              <w:rPr>
                <w:sz w:val="24"/>
                <w:szCs w:val="24"/>
              </w:rPr>
              <w:t>Explore the feasibility of constructing a Cape Charles Crater Museum, focusing on the crater impact that formed the Chesapeake Bay</w:t>
            </w:r>
          </w:p>
        </w:tc>
        <w:tc>
          <w:tcPr>
            <w:tcW w:w="1350" w:type="dxa"/>
            <w:shd w:val="clear" w:color="auto" w:fill="auto"/>
            <w:vAlign w:val="center"/>
          </w:tcPr>
          <w:p w14:paraId="161958A8" w14:textId="491982B2" w:rsidR="007A07B7" w:rsidRPr="00A719FB" w:rsidRDefault="00592756" w:rsidP="005B1C4C">
            <w:pPr>
              <w:jc w:val="center"/>
              <w:rPr>
                <w:rFonts w:cstheme="minorHAnsi"/>
                <w:sz w:val="24"/>
                <w:szCs w:val="24"/>
              </w:rPr>
            </w:pPr>
            <w:r>
              <w:rPr>
                <w:rFonts w:cstheme="minorHAnsi"/>
                <w:sz w:val="24"/>
                <w:szCs w:val="24"/>
              </w:rPr>
              <w:t>0</w:t>
            </w:r>
          </w:p>
        </w:tc>
        <w:tc>
          <w:tcPr>
            <w:tcW w:w="932" w:type="dxa"/>
            <w:shd w:val="clear" w:color="auto" w:fill="auto"/>
            <w:vAlign w:val="center"/>
          </w:tcPr>
          <w:p w14:paraId="656AE817" w14:textId="23F6EFC1" w:rsidR="007A07B7" w:rsidRPr="00A719FB" w:rsidRDefault="00D37F77" w:rsidP="005B1C4C">
            <w:pPr>
              <w:jc w:val="center"/>
              <w:rPr>
                <w:rFonts w:cstheme="minorHAnsi"/>
                <w:sz w:val="24"/>
                <w:szCs w:val="24"/>
              </w:rPr>
            </w:pPr>
            <w:r>
              <w:rPr>
                <w:rFonts w:cstheme="minorHAnsi"/>
                <w:sz w:val="24"/>
                <w:szCs w:val="24"/>
              </w:rPr>
              <w:t>1</w:t>
            </w:r>
          </w:p>
        </w:tc>
        <w:tc>
          <w:tcPr>
            <w:tcW w:w="1048" w:type="dxa"/>
            <w:shd w:val="clear" w:color="auto" w:fill="auto"/>
            <w:vAlign w:val="center"/>
          </w:tcPr>
          <w:p w14:paraId="5156A9FF" w14:textId="72B7C9B7" w:rsidR="007A07B7" w:rsidRPr="00A719FB" w:rsidRDefault="00592756" w:rsidP="005B1C4C">
            <w:pPr>
              <w:jc w:val="center"/>
              <w:rPr>
                <w:rFonts w:cstheme="minorHAnsi"/>
                <w:sz w:val="24"/>
                <w:szCs w:val="24"/>
              </w:rPr>
            </w:pPr>
            <w:r>
              <w:rPr>
                <w:rFonts w:cstheme="minorHAnsi"/>
                <w:sz w:val="24"/>
                <w:szCs w:val="24"/>
              </w:rPr>
              <w:t>1</w:t>
            </w:r>
          </w:p>
        </w:tc>
      </w:tr>
      <w:tr w:rsidR="000B6087" w:rsidRPr="00A719FB" w14:paraId="3E34DEB1" w14:textId="77777777" w:rsidTr="004D770C">
        <w:tc>
          <w:tcPr>
            <w:tcW w:w="6385" w:type="dxa"/>
            <w:shd w:val="clear" w:color="auto" w:fill="auto"/>
          </w:tcPr>
          <w:p w14:paraId="41AC02FC" w14:textId="4B2B9C4B" w:rsidR="000B6087" w:rsidRPr="00A719FB" w:rsidRDefault="00152F77" w:rsidP="005B1C4C">
            <w:pPr>
              <w:rPr>
                <w:rFonts w:cstheme="minorHAnsi"/>
                <w:sz w:val="24"/>
                <w:szCs w:val="24"/>
              </w:rPr>
            </w:pPr>
            <w:r>
              <w:rPr>
                <w:sz w:val="24"/>
                <w:szCs w:val="24"/>
              </w:rPr>
              <w:t>Expand placemaking opportunities to promote vibrant communities</w:t>
            </w:r>
          </w:p>
        </w:tc>
        <w:tc>
          <w:tcPr>
            <w:tcW w:w="1350" w:type="dxa"/>
            <w:shd w:val="clear" w:color="auto" w:fill="000000" w:themeFill="text1"/>
            <w:vAlign w:val="center"/>
          </w:tcPr>
          <w:p w14:paraId="7EFB59B5" w14:textId="77777777" w:rsidR="000B6087" w:rsidRPr="00A719FB" w:rsidRDefault="000B6087" w:rsidP="005B1C4C">
            <w:pPr>
              <w:jc w:val="center"/>
              <w:rPr>
                <w:rFonts w:cstheme="minorHAnsi"/>
                <w:sz w:val="24"/>
                <w:szCs w:val="24"/>
              </w:rPr>
            </w:pPr>
          </w:p>
        </w:tc>
        <w:tc>
          <w:tcPr>
            <w:tcW w:w="932" w:type="dxa"/>
            <w:shd w:val="clear" w:color="auto" w:fill="000000" w:themeFill="text1"/>
            <w:vAlign w:val="center"/>
          </w:tcPr>
          <w:p w14:paraId="0BAD5EA2" w14:textId="77777777" w:rsidR="000B6087" w:rsidRPr="00A719FB" w:rsidRDefault="000B6087" w:rsidP="005B1C4C">
            <w:pPr>
              <w:jc w:val="center"/>
              <w:rPr>
                <w:rFonts w:cstheme="minorHAnsi"/>
                <w:sz w:val="24"/>
                <w:szCs w:val="24"/>
              </w:rPr>
            </w:pPr>
          </w:p>
        </w:tc>
        <w:tc>
          <w:tcPr>
            <w:tcW w:w="1048" w:type="dxa"/>
            <w:shd w:val="clear" w:color="auto" w:fill="000000" w:themeFill="text1"/>
            <w:vAlign w:val="center"/>
          </w:tcPr>
          <w:p w14:paraId="1514134B" w14:textId="77777777" w:rsidR="000B6087" w:rsidRPr="00A719FB" w:rsidRDefault="000B6087" w:rsidP="005B1C4C">
            <w:pPr>
              <w:jc w:val="center"/>
              <w:rPr>
                <w:rFonts w:cstheme="minorHAnsi"/>
                <w:sz w:val="24"/>
                <w:szCs w:val="24"/>
              </w:rPr>
            </w:pPr>
          </w:p>
        </w:tc>
      </w:tr>
      <w:tr w:rsidR="00152F77" w:rsidRPr="00A719FB" w14:paraId="7E28BB01" w14:textId="77777777" w:rsidTr="004D770C">
        <w:tc>
          <w:tcPr>
            <w:tcW w:w="6385" w:type="dxa"/>
            <w:shd w:val="clear" w:color="auto" w:fill="auto"/>
          </w:tcPr>
          <w:p w14:paraId="7CC29BF6" w14:textId="73145D8C" w:rsidR="00152F77" w:rsidRDefault="004969EE" w:rsidP="005B1C4C">
            <w:pPr>
              <w:rPr>
                <w:sz w:val="24"/>
                <w:szCs w:val="24"/>
              </w:rPr>
            </w:pPr>
            <w:r>
              <w:rPr>
                <w:sz w:val="24"/>
                <w:szCs w:val="24"/>
              </w:rPr>
              <w:t>Identify gaps in “chains of activity” for visitors</w:t>
            </w:r>
          </w:p>
        </w:tc>
        <w:tc>
          <w:tcPr>
            <w:tcW w:w="1350" w:type="dxa"/>
            <w:shd w:val="clear" w:color="auto" w:fill="000000" w:themeFill="text1"/>
            <w:vAlign w:val="center"/>
          </w:tcPr>
          <w:p w14:paraId="50E6314A" w14:textId="77777777" w:rsidR="00152F77" w:rsidRPr="00A719FB" w:rsidRDefault="00152F77" w:rsidP="005B1C4C">
            <w:pPr>
              <w:jc w:val="center"/>
              <w:rPr>
                <w:rFonts w:cstheme="minorHAnsi"/>
                <w:sz w:val="24"/>
                <w:szCs w:val="24"/>
              </w:rPr>
            </w:pPr>
          </w:p>
        </w:tc>
        <w:tc>
          <w:tcPr>
            <w:tcW w:w="932" w:type="dxa"/>
            <w:shd w:val="clear" w:color="auto" w:fill="000000" w:themeFill="text1"/>
            <w:vAlign w:val="center"/>
          </w:tcPr>
          <w:p w14:paraId="29FDC6B7" w14:textId="77777777" w:rsidR="00152F77" w:rsidRPr="00A719FB" w:rsidRDefault="00152F77" w:rsidP="005B1C4C">
            <w:pPr>
              <w:jc w:val="center"/>
              <w:rPr>
                <w:rFonts w:cstheme="minorHAnsi"/>
                <w:sz w:val="24"/>
                <w:szCs w:val="24"/>
              </w:rPr>
            </w:pPr>
          </w:p>
        </w:tc>
        <w:tc>
          <w:tcPr>
            <w:tcW w:w="1048" w:type="dxa"/>
            <w:shd w:val="clear" w:color="auto" w:fill="000000" w:themeFill="text1"/>
            <w:vAlign w:val="center"/>
          </w:tcPr>
          <w:p w14:paraId="07BD245D" w14:textId="77777777" w:rsidR="00152F77" w:rsidRPr="00A719FB" w:rsidRDefault="00152F77" w:rsidP="005B1C4C">
            <w:pPr>
              <w:jc w:val="center"/>
              <w:rPr>
                <w:rFonts w:cstheme="minorHAnsi"/>
                <w:sz w:val="24"/>
                <w:szCs w:val="24"/>
              </w:rPr>
            </w:pPr>
          </w:p>
        </w:tc>
      </w:tr>
      <w:tr w:rsidR="00152F77" w:rsidRPr="00A719FB" w14:paraId="4B80C9E8" w14:textId="77777777" w:rsidTr="002A74D7">
        <w:tc>
          <w:tcPr>
            <w:tcW w:w="6385" w:type="dxa"/>
            <w:shd w:val="clear" w:color="auto" w:fill="auto"/>
          </w:tcPr>
          <w:p w14:paraId="086F8724" w14:textId="01D38642" w:rsidR="00152F77" w:rsidRDefault="00891057" w:rsidP="005B1C4C">
            <w:pPr>
              <w:rPr>
                <w:sz w:val="24"/>
                <w:szCs w:val="24"/>
              </w:rPr>
            </w:pPr>
            <w:r>
              <w:rPr>
                <w:sz w:val="24"/>
                <w:szCs w:val="24"/>
              </w:rPr>
              <w:t>Improve the visitor experience through better wayfinding and promotion</w:t>
            </w:r>
          </w:p>
        </w:tc>
        <w:tc>
          <w:tcPr>
            <w:tcW w:w="1350" w:type="dxa"/>
            <w:shd w:val="clear" w:color="auto" w:fill="auto"/>
            <w:vAlign w:val="center"/>
          </w:tcPr>
          <w:p w14:paraId="39A01C5D" w14:textId="5A53D66E" w:rsidR="00152F77" w:rsidRPr="00A719FB" w:rsidRDefault="00015F0E" w:rsidP="005B1C4C">
            <w:pPr>
              <w:jc w:val="center"/>
              <w:rPr>
                <w:rFonts w:cstheme="minorHAnsi"/>
                <w:sz w:val="24"/>
                <w:szCs w:val="24"/>
              </w:rPr>
            </w:pPr>
            <w:r>
              <w:rPr>
                <w:rFonts w:cstheme="minorHAnsi"/>
                <w:sz w:val="24"/>
                <w:szCs w:val="24"/>
              </w:rPr>
              <w:t>0</w:t>
            </w:r>
          </w:p>
        </w:tc>
        <w:tc>
          <w:tcPr>
            <w:tcW w:w="932" w:type="dxa"/>
            <w:shd w:val="clear" w:color="auto" w:fill="auto"/>
            <w:vAlign w:val="center"/>
          </w:tcPr>
          <w:p w14:paraId="4E6CDCAC" w14:textId="5D561DC4" w:rsidR="00152F77" w:rsidRPr="00A719FB" w:rsidRDefault="00015F0E" w:rsidP="005B1C4C">
            <w:pPr>
              <w:jc w:val="center"/>
              <w:rPr>
                <w:rFonts w:cstheme="minorHAnsi"/>
                <w:sz w:val="24"/>
                <w:szCs w:val="24"/>
              </w:rPr>
            </w:pPr>
            <w:r>
              <w:rPr>
                <w:rFonts w:cstheme="minorHAnsi"/>
                <w:sz w:val="24"/>
                <w:szCs w:val="24"/>
              </w:rPr>
              <w:t>4</w:t>
            </w:r>
          </w:p>
        </w:tc>
        <w:tc>
          <w:tcPr>
            <w:tcW w:w="1048" w:type="dxa"/>
            <w:shd w:val="clear" w:color="auto" w:fill="auto"/>
            <w:vAlign w:val="center"/>
          </w:tcPr>
          <w:p w14:paraId="415A97DD" w14:textId="4BC0BFF2" w:rsidR="00152F77" w:rsidRPr="00A719FB" w:rsidRDefault="00015F0E" w:rsidP="005B1C4C">
            <w:pPr>
              <w:jc w:val="center"/>
              <w:rPr>
                <w:rFonts w:cstheme="minorHAnsi"/>
                <w:sz w:val="24"/>
                <w:szCs w:val="24"/>
              </w:rPr>
            </w:pPr>
            <w:r>
              <w:rPr>
                <w:rFonts w:cstheme="minorHAnsi"/>
                <w:sz w:val="24"/>
                <w:szCs w:val="24"/>
              </w:rPr>
              <w:t>4</w:t>
            </w:r>
          </w:p>
        </w:tc>
      </w:tr>
      <w:tr w:rsidR="00152F77" w:rsidRPr="00A719FB" w14:paraId="3B34F70E" w14:textId="77777777" w:rsidTr="002A74D7">
        <w:tc>
          <w:tcPr>
            <w:tcW w:w="6385" w:type="dxa"/>
            <w:shd w:val="clear" w:color="auto" w:fill="auto"/>
          </w:tcPr>
          <w:p w14:paraId="346C4D65" w14:textId="67DFA390" w:rsidR="00152F77" w:rsidRDefault="00DD77DC" w:rsidP="005B1C4C">
            <w:pPr>
              <w:rPr>
                <w:sz w:val="24"/>
                <w:szCs w:val="24"/>
              </w:rPr>
            </w:pPr>
            <w:r>
              <w:rPr>
                <w:sz w:val="24"/>
                <w:szCs w:val="24"/>
              </w:rPr>
              <w:t>Increase heritage interpretive opportunities</w:t>
            </w:r>
          </w:p>
        </w:tc>
        <w:tc>
          <w:tcPr>
            <w:tcW w:w="1350" w:type="dxa"/>
            <w:shd w:val="clear" w:color="auto" w:fill="auto"/>
            <w:vAlign w:val="center"/>
          </w:tcPr>
          <w:p w14:paraId="39E1F575" w14:textId="3C90754A" w:rsidR="00152F77" w:rsidRPr="00A719FB" w:rsidRDefault="00015F0E" w:rsidP="005B1C4C">
            <w:pPr>
              <w:jc w:val="center"/>
              <w:rPr>
                <w:rFonts w:cstheme="minorHAnsi"/>
                <w:sz w:val="24"/>
                <w:szCs w:val="24"/>
              </w:rPr>
            </w:pPr>
            <w:r>
              <w:rPr>
                <w:rFonts w:cstheme="minorHAnsi"/>
                <w:sz w:val="24"/>
                <w:szCs w:val="24"/>
              </w:rPr>
              <w:t>0</w:t>
            </w:r>
          </w:p>
        </w:tc>
        <w:tc>
          <w:tcPr>
            <w:tcW w:w="932" w:type="dxa"/>
            <w:shd w:val="clear" w:color="auto" w:fill="auto"/>
            <w:vAlign w:val="center"/>
          </w:tcPr>
          <w:p w14:paraId="2C925435" w14:textId="0CF07193" w:rsidR="00152F77" w:rsidRPr="00A719FB" w:rsidRDefault="00015F0E" w:rsidP="005B1C4C">
            <w:pPr>
              <w:jc w:val="center"/>
              <w:rPr>
                <w:rFonts w:cstheme="minorHAnsi"/>
                <w:sz w:val="24"/>
                <w:szCs w:val="24"/>
              </w:rPr>
            </w:pPr>
            <w:r>
              <w:rPr>
                <w:rFonts w:cstheme="minorHAnsi"/>
                <w:sz w:val="24"/>
                <w:szCs w:val="24"/>
              </w:rPr>
              <w:t>1</w:t>
            </w:r>
          </w:p>
        </w:tc>
        <w:tc>
          <w:tcPr>
            <w:tcW w:w="1048" w:type="dxa"/>
            <w:shd w:val="clear" w:color="auto" w:fill="auto"/>
            <w:vAlign w:val="center"/>
          </w:tcPr>
          <w:p w14:paraId="04B552C5" w14:textId="7F41D822" w:rsidR="00152F77" w:rsidRPr="00A719FB" w:rsidRDefault="00015F0E" w:rsidP="005B1C4C">
            <w:pPr>
              <w:jc w:val="center"/>
              <w:rPr>
                <w:rFonts w:cstheme="minorHAnsi"/>
                <w:sz w:val="24"/>
                <w:szCs w:val="24"/>
              </w:rPr>
            </w:pPr>
            <w:r>
              <w:rPr>
                <w:rFonts w:cstheme="minorHAnsi"/>
                <w:sz w:val="24"/>
                <w:szCs w:val="24"/>
              </w:rPr>
              <w:t>1</w:t>
            </w:r>
          </w:p>
        </w:tc>
      </w:tr>
      <w:tr w:rsidR="00152F77" w:rsidRPr="00A719FB" w14:paraId="7F402D14" w14:textId="77777777" w:rsidTr="000D5B29">
        <w:tc>
          <w:tcPr>
            <w:tcW w:w="6385" w:type="dxa"/>
            <w:shd w:val="clear" w:color="auto" w:fill="auto"/>
          </w:tcPr>
          <w:p w14:paraId="2682730D" w14:textId="0992BAA9" w:rsidR="00152F77" w:rsidRDefault="0070300A" w:rsidP="005B1C4C">
            <w:pPr>
              <w:rPr>
                <w:sz w:val="24"/>
                <w:szCs w:val="24"/>
              </w:rPr>
            </w:pPr>
            <w:r w:rsidRPr="005A279E">
              <w:rPr>
                <w:sz w:val="24"/>
                <w:szCs w:val="24"/>
              </w:rPr>
              <w:t>Investigate transportation opportunities for moving visitors—especially tourists based</w:t>
            </w:r>
            <w:r>
              <w:rPr>
                <w:sz w:val="24"/>
                <w:szCs w:val="24"/>
              </w:rPr>
              <w:t xml:space="preserve"> </w:t>
            </w:r>
            <w:r w:rsidRPr="005A279E">
              <w:rPr>
                <w:sz w:val="24"/>
                <w:szCs w:val="24"/>
              </w:rPr>
              <w:t>at marinas</w:t>
            </w:r>
          </w:p>
        </w:tc>
        <w:tc>
          <w:tcPr>
            <w:tcW w:w="1350" w:type="dxa"/>
            <w:shd w:val="clear" w:color="auto" w:fill="auto"/>
            <w:vAlign w:val="center"/>
          </w:tcPr>
          <w:p w14:paraId="75847BCE" w14:textId="62186C13" w:rsidR="00152F77" w:rsidRPr="00A719FB" w:rsidRDefault="000D5B29" w:rsidP="005B1C4C">
            <w:pPr>
              <w:jc w:val="center"/>
              <w:rPr>
                <w:rFonts w:cstheme="minorHAnsi"/>
                <w:sz w:val="24"/>
                <w:szCs w:val="24"/>
              </w:rPr>
            </w:pPr>
            <w:r>
              <w:rPr>
                <w:rFonts w:cstheme="minorHAnsi"/>
                <w:sz w:val="24"/>
                <w:szCs w:val="24"/>
              </w:rPr>
              <w:t>0</w:t>
            </w:r>
          </w:p>
        </w:tc>
        <w:tc>
          <w:tcPr>
            <w:tcW w:w="932" w:type="dxa"/>
            <w:shd w:val="clear" w:color="auto" w:fill="auto"/>
            <w:vAlign w:val="center"/>
          </w:tcPr>
          <w:p w14:paraId="768E95FA" w14:textId="5DF70C30" w:rsidR="00152F77" w:rsidRPr="00A719FB" w:rsidRDefault="000D5B29" w:rsidP="005B1C4C">
            <w:pPr>
              <w:jc w:val="center"/>
              <w:rPr>
                <w:rFonts w:cstheme="minorHAnsi"/>
                <w:sz w:val="24"/>
                <w:szCs w:val="24"/>
              </w:rPr>
            </w:pPr>
            <w:r>
              <w:rPr>
                <w:rFonts w:cstheme="minorHAnsi"/>
                <w:sz w:val="24"/>
                <w:szCs w:val="24"/>
              </w:rPr>
              <w:t>1</w:t>
            </w:r>
          </w:p>
        </w:tc>
        <w:tc>
          <w:tcPr>
            <w:tcW w:w="1048" w:type="dxa"/>
            <w:shd w:val="clear" w:color="auto" w:fill="auto"/>
            <w:vAlign w:val="center"/>
          </w:tcPr>
          <w:p w14:paraId="571C99AC" w14:textId="699B6DDE" w:rsidR="00152F77" w:rsidRPr="00A719FB" w:rsidRDefault="000D5B29" w:rsidP="005B1C4C">
            <w:pPr>
              <w:jc w:val="center"/>
              <w:rPr>
                <w:rFonts w:cstheme="minorHAnsi"/>
                <w:sz w:val="24"/>
                <w:szCs w:val="24"/>
              </w:rPr>
            </w:pPr>
            <w:r>
              <w:rPr>
                <w:rFonts w:cstheme="minorHAnsi"/>
                <w:sz w:val="24"/>
                <w:szCs w:val="24"/>
              </w:rPr>
              <w:t>1</w:t>
            </w:r>
          </w:p>
        </w:tc>
      </w:tr>
      <w:tr w:rsidR="0070300A" w:rsidRPr="00A719FB" w14:paraId="4EA01BFB" w14:textId="77777777" w:rsidTr="002A74D7">
        <w:tc>
          <w:tcPr>
            <w:tcW w:w="6385" w:type="dxa"/>
            <w:shd w:val="clear" w:color="auto" w:fill="auto"/>
          </w:tcPr>
          <w:p w14:paraId="02CF585A" w14:textId="2B87F790" w:rsidR="0070300A" w:rsidRPr="005A279E" w:rsidRDefault="00106C2E" w:rsidP="005B1C4C">
            <w:pPr>
              <w:rPr>
                <w:sz w:val="24"/>
                <w:szCs w:val="24"/>
              </w:rPr>
            </w:pPr>
            <w:r>
              <w:rPr>
                <w:sz w:val="24"/>
                <w:szCs w:val="24"/>
              </w:rPr>
              <w:t>Review feasibility of the return of the ESVA Birding Festival as a shoulder season event</w:t>
            </w:r>
          </w:p>
        </w:tc>
        <w:tc>
          <w:tcPr>
            <w:tcW w:w="1350" w:type="dxa"/>
            <w:shd w:val="clear" w:color="auto" w:fill="auto"/>
            <w:vAlign w:val="center"/>
          </w:tcPr>
          <w:p w14:paraId="677D33B5" w14:textId="663E2655" w:rsidR="0070300A" w:rsidRPr="00A719FB" w:rsidRDefault="00592756" w:rsidP="005B1C4C">
            <w:pPr>
              <w:jc w:val="center"/>
              <w:rPr>
                <w:rFonts w:cstheme="minorHAnsi"/>
                <w:sz w:val="24"/>
                <w:szCs w:val="24"/>
              </w:rPr>
            </w:pPr>
            <w:r>
              <w:rPr>
                <w:rFonts w:cstheme="minorHAnsi"/>
                <w:sz w:val="24"/>
                <w:szCs w:val="24"/>
              </w:rPr>
              <w:t>0</w:t>
            </w:r>
          </w:p>
        </w:tc>
        <w:tc>
          <w:tcPr>
            <w:tcW w:w="932" w:type="dxa"/>
            <w:shd w:val="clear" w:color="auto" w:fill="auto"/>
            <w:vAlign w:val="center"/>
          </w:tcPr>
          <w:p w14:paraId="49359DBE" w14:textId="795184C9" w:rsidR="0070300A" w:rsidRPr="00A719FB" w:rsidRDefault="00592756" w:rsidP="005B1C4C">
            <w:pPr>
              <w:jc w:val="center"/>
              <w:rPr>
                <w:rFonts w:cstheme="minorHAnsi"/>
                <w:sz w:val="24"/>
                <w:szCs w:val="24"/>
              </w:rPr>
            </w:pPr>
            <w:r>
              <w:rPr>
                <w:rFonts w:cstheme="minorHAnsi"/>
                <w:sz w:val="24"/>
                <w:szCs w:val="24"/>
              </w:rPr>
              <w:t>1</w:t>
            </w:r>
          </w:p>
        </w:tc>
        <w:tc>
          <w:tcPr>
            <w:tcW w:w="1048" w:type="dxa"/>
            <w:shd w:val="clear" w:color="auto" w:fill="auto"/>
            <w:vAlign w:val="center"/>
          </w:tcPr>
          <w:p w14:paraId="28F15D96" w14:textId="4760012A" w:rsidR="0070300A" w:rsidRPr="00A719FB" w:rsidRDefault="00592756" w:rsidP="005B1C4C">
            <w:pPr>
              <w:jc w:val="center"/>
              <w:rPr>
                <w:rFonts w:cstheme="minorHAnsi"/>
                <w:sz w:val="24"/>
                <w:szCs w:val="24"/>
              </w:rPr>
            </w:pPr>
            <w:r>
              <w:rPr>
                <w:rFonts w:cstheme="minorHAnsi"/>
                <w:sz w:val="24"/>
                <w:szCs w:val="24"/>
              </w:rPr>
              <w:t>1</w:t>
            </w:r>
          </w:p>
        </w:tc>
      </w:tr>
      <w:tr w:rsidR="0070300A" w:rsidRPr="00A719FB" w14:paraId="618BE8F8" w14:textId="77777777" w:rsidTr="002A74D7">
        <w:tc>
          <w:tcPr>
            <w:tcW w:w="6385" w:type="dxa"/>
            <w:shd w:val="clear" w:color="auto" w:fill="auto"/>
          </w:tcPr>
          <w:p w14:paraId="2E7011C8" w14:textId="7DDD275C" w:rsidR="0070300A" w:rsidRPr="004C60B9" w:rsidRDefault="00333B2D" w:rsidP="004C60B9">
            <w:pPr>
              <w:rPr>
                <w:sz w:val="24"/>
                <w:szCs w:val="24"/>
              </w:rPr>
            </w:pPr>
            <w:r w:rsidRPr="004C60B9">
              <w:rPr>
                <w:sz w:val="24"/>
                <w:szCs w:val="24"/>
              </w:rPr>
              <w:t>Support the creation of events in small towns</w:t>
            </w:r>
          </w:p>
        </w:tc>
        <w:tc>
          <w:tcPr>
            <w:tcW w:w="1350" w:type="dxa"/>
            <w:shd w:val="clear" w:color="auto" w:fill="auto"/>
            <w:vAlign w:val="center"/>
          </w:tcPr>
          <w:p w14:paraId="1C66FC80" w14:textId="1C0D9859" w:rsidR="0070300A" w:rsidRPr="00A719FB" w:rsidRDefault="00015F0E" w:rsidP="005B1C4C">
            <w:pPr>
              <w:jc w:val="center"/>
              <w:rPr>
                <w:rFonts w:cstheme="minorHAnsi"/>
                <w:sz w:val="24"/>
                <w:szCs w:val="24"/>
              </w:rPr>
            </w:pPr>
            <w:r>
              <w:rPr>
                <w:rFonts w:cstheme="minorHAnsi"/>
                <w:sz w:val="24"/>
                <w:szCs w:val="24"/>
              </w:rPr>
              <w:t>0</w:t>
            </w:r>
          </w:p>
        </w:tc>
        <w:tc>
          <w:tcPr>
            <w:tcW w:w="932" w:type="dxa"/>
            <w:shd w:val="clear" w:color="auto" w:fill="auto"/>
            <w:vAlign w:val="center"/>
          </w:tcPr>
          <w:p w14:paraId="35F181FC" w14:textId="509A5BE2" w:rsidR="0070300A" w:rsidRPr="00A719FB" w:rsidRDefault="00015F0E" w:rsidP="005B1C4C">
            <w:pPr>
              <w:jc w:val="center"/>
              <w:rPr>
                <w:rFonts w:cstheme="minorHAnsi"/>
                <w:sz w:val="24"/>
                <w:szCs w:val="24"/>
              </w:rPr>
            </w:pPr>
            <w:r>
              <w:rPr>
                <w:rFonts w:cstheme="minorHAnsi"/>
                <w:sz w:val="24"/>
                <w:szCs w:val="24"/>
              </w:rPr>
              <w:t>1</w:t>
            </w:r>
          </w:p>
        </w:tc>
        <w:tc>
          <w:tcPr>
            <w:tcW w:w="1048" w:type="dxa"/>
            <w:shd w:val="clear" w:color="auto" w:fill="auto"/>
            <w:vAlign w:val="center"/>
          </w:tcPr>
          <w:p w14:paraId="0D145EF7" w14:textId="4CC3C6DD" w:rsidR="0070300A" w:rsidRPr="00A719FB" w:rsidRDefault="00015F0E" w:rsidP="005B1C4C">
            <w:pPr>
              <w:jc w:val="center"/>
              <w:rPr>
                <w:rFonts w:cstheme="minorHAnsi"/>
                <w:sz w:val="24"/>
                <w:szCs w:val="24"/>
              </w:rPr>
            </w:pPr>
            <w:r>
              <w:rPr>
                <w:rFonts w:cstheme="minorHAnsi"/>
                <w:sz w:val="24"/>
                <w:szCs w:val="24"/>
              </w:rPr>
              <w:t>1</w:t>
            </w:r>
          </w:p>
        </w:tc>
      </w:tr>
      <w:tr w:rsidR="0070300A" w:rsidRPr="00A719FB" w14:paraId="0E971611" w14:textId="77777777" w:rsidTr="002A74D7">
        <w:tc>
          <w:tcPr>
            <w:tcW w:w="6385" w:type="dxa"/>
            <w:shd w:val="clear" w:color="auto" w:fill="auto"/>
          </w:tcPr>
          <w:p w14:paraId="1807B363" w14:textId="52007986" w:rsidR="0070300A" w:rsidRPr="004C60B9" w:rsidRDefault="00F145C1" w:rsidP="004C60B9">
            <w:pPr>
              <w:rPr>
                <w:sz w:val="24"/>
                <w:szCs w:val="24"/>
              </w:rPr>
            </w:pPr>
            <w:r w:rsidRPr="004C60B9">
              <w:rPr>
                <w:sz w:val="24"/>
                <w:szCs w:val="24"/>
              </w:rPr>
              <w:t>Support the expansion of agritourism opportunities</w:t>
            </w:r>
          </w:p>
        </w:tc>
        <w:tc>
          <w:tcPr>
            <w:tcW w:w="1350" w:type="dxa"/>
            <w:shd w:val="clear" w:color="auto" w:fill="auto"/>
            <w:vAlign w:val="center"/>
          </w:tcPr>
          <w:p w14:paraId="7A798AAB" w14:textId="0DB0FD5B" w:rsidR="0070300A" w:rsidRPr="00A719FB" w:rsidRDefault="00015F0E" w:rsidP="005B1C4C">
            <w:pPr>
              <w:jc w:val="center"/>
              <w:rPr>
                <w:rFonts w:cstheme="minorHAnsi"/>
                <w:sz w:val="24"/>
                <w:szCs w:val="24"/>
              </w:rPr>
            </w:pPr>
            <w:r>
              <w:rPr>
                <w:rFonts w:cstheme="minorHAnsi"/>
                <w:sz w:val="24"/>
                <w:szCs w:val="24"/>
              </w:rPr>
              <w:t>0</w:t>
            </w:r>
          </w:p>
        </w:tc>
        <w:tc>
          <w:tcPr>
            <w:tcW w:w="932" w:type="dxa"/>
            <w:shd w:val="clear" w:color="auto" w:fill="auto"/>
            <w:vAlign w:val="center"/>
          </w:tcPr>
          <w:p w14:paraId="23C9BAAF" w14:textId="59F44334" w:rsidR="0070300A" w:rsidRPr="00A719FB" w:rsidRDefault="00015F0E" w:rsidP="005B1C4C">
            <w:pPr>
              <w:jc w:val="center"/>
              <w:rPr>
                <w:rFonts w:cstheme="minorHAnsi"/>
                <w:sz w:val="24"/>
                <w:szCs w:val="24"/>
              </w:rPr>
            </w:pPr>
            <w:r>
              <w:rPr>
                <w:rFonts w:cstheme="minorHAnsi"/>
                <w:sz w:val="24"/>
                <w:szCs w:val="24"/>
              </w:rPr>
              <w:t>1</w:t>
            </w:r>
          </w:p>
        </w:tc>
        <w:tc>
          <w:tcPr>
            <w:tcW w:w="1048" w:type="dxa"/>
            <w:shd w:val="clear" w:color="auto" w:fill="auto"/>
            <w:vAlign w:val="center"/>
          </w:tcPr>
          <w:p w14:paraId="0D0B8918" w14:textId="0AC3161C" w:rsidR="0070300A" w:rsidRPr="00A719FB" w:rsidRDefault="00015F0E" w:rsidP="005B1C4C">
            <w:pPr>
              <w:jc w:val="center"/>
              <w:rPr>
                <w:rFonts w:cstheme="minorHAnsi"/>
                <w:sz w:val="24"/>
                <w:szCs w:val="24"/>
              </w:rPr>
            </w:pPr>
            <w:r>
              <w:rPr>
                <w:rFonts w:cstheme="minorHAnsi"/>
                <w:sz w:val="24"/>
                <w:szCs w:val="24"/>
              </w:rPr>
              <w:t>1</w:t>
            </w:r>
          </w:p>
        </w:tc>
      </w:tr>
      <w:tr w:rsidR="0070300A" w:rsidRPr="00A719FB" w14:paraId="62D8A531" w14:textId="77777777" w:rsidTr="002A74D7">
        <w:tc>
          <w:tcPr>
            <w:tcW w:w="6385" w:type="dxa"/>
            <w:shd w:val="clear" w:color="auto" w:fill="auto"/>
          </w:tcPr>
          <w:p w14:paraId="13CA9537" w14:textId="1AE8490C" w:rsidR="0070300A" w:rsidRPr="004C60B9" w:rsidRDefault="00C755E6" w:rsidP="004C60B9">
            <w:pPr>
              <w:rPr>
                <w:sz w:val="24"/>
                <w:szCs w:val="24"/>
              </w:rPr>
            </w:pPr>
            <w:r w:rsidRPr="004C60B9">
              <w:rPr>
                <w:sz w:val="24"/>
                <w:szCs w:val="24"/>
              </w:rPr>
              <w:t>Work with Accomack and Northampton Counties, the Accomack-Northampton Planning District Commission, and others to diversify and increase tourism-specific small businesses</w:t>
            </w:r>
          </w:p>
        </w:tc>
        <w:tc>
          <w:tcPr>
            <w:tcW w:w="1350" w:type="dxa"/>
            <w:shd w:val="clear" w:color="auto" w:fill="auto"/>
            <w:vAlign w:val="center"/>
          </w:tcPr>
          <w:p w14:paraId="5DCB203E" w14:textId="18BA4635" w:rsidR="0070300A" w:rsidRPr="00A719FB" w:rsidRDefault="00F90A6E" w:rsidP="005B1C4C">
            <w:pPr>
              <w:jc w:val="center"/>
              <w:rPr>
                <w:rFonts w:cstheme="minorHAnsi"/>
                <w:sz w:val="24"/>
                <w:szCs w:val="24"/>
              </w:rPr>
            </w:pPr>
            <w:r>
              <w:rPr>
                <w:rFonts w:cstheme="minorHAnsi"/>
                <w:sz w:val="24"/>
                <w:szCs w:val="24"/>
              </w:rPr>
              <w:t>0</w:t>
            </w:r>
          </w:p>
        </w:tc>
        <w:tc>
          <w:tcPr>
            <w:tcW w:w="932" w:type="dxa"/>
            <w:shd w:val="clear" w:color="auto" w:fill="auto"/>
            <w:vAlign w:val="center"/>
          </w:tcPr>
          <w:p w14:paraId="54A0CC61" w14:textId="3D241BA6" w:rsidR="0070300A" w:rsidRPr="00A719FB" w:rsidRDefault="00F90A6E" w:rsidP="005B1C4C">
            <w:pPr>
              <w:jc w:val="center"/>
              <w:rPr>
                <w:rFonts w:cstheme="minorHAnsi"/>
                <w:sz w:val="24"/>
                <w:szCs w:val="24"/>
              </w:rPr>
            </w:pPr>
            <w:r>
              <w:rPr>
                <w:rFonts w:cstheme="minorHAnsi"/>
                <w:sz w:val="24"/>
                <w:szCs w:val="24"/>
              </w:rPr>
              <w:t>3</w:t>
            </w:r>
          </w:p>
        </w:tc>
        <w:tc>
          <w:tcPr>
            <w:tcW w:w="1048" w:type="dxa"/>
            <w:shd w:val="clear" w:color="auto" w:fill="auto"/>
            <w:vAlign w:val="center"/>
          </w:tcPr>
          <w:p w14:paraId="37CD879F" w14:textId="2D457238" w:rsidR="0070300A" w:rsidRPr="00A719FB" w:rsidRDefault="00F90A6E" w:rsidP="005B1C4C">
            <w:pPr>
              <w:jc w:val="center"/>
              <w:rPr>
                <w:rFonts w:cstheme="minorHAnsi"/>
                <w:sz w:val="24"/>
                <w:szCs w:val="24"/>
              </w:rPr>
            </w:pPr>
            <w:r>
              <w:rPr>
                <w:rFonts w:cstheme="minorHAnsi"/>
                <w:sz w:val="24"/>
                <w:szCs w:val="24"/>
              </w:rPr>
              <w:t>3</w:t>
            </w:r>
          </w:p>
        </w:tc>
      </w:tr>
      <w:tr w:rsidR="0070300A" w:rsidRPr="00A719FB" w14:paraId="48BE7EC7" w14:textId="77777777" w:rsidTr="002A74D7">
        <w:tc>
          <w:tcPr>
            <w:tcW w:w="6385" w:type="dxa"/>
            <w:shd w:val="clear" w:color="auto" w:fill="auto"/>
          </w:tcPr>
          <w:p w14:paraId="18FD3E46" w14:textId="0653C1D2" w:rsidR="0070300A" w:rsidRPr="005A279E" w:rsidRDefault="00840B84" w:rsidP="005B1C4C">
            <w:pPr>
              <w:rPr>
                <w:sz w:val="24"/>
                <w:szCs w:val="24"/>
              </w:rPr>
            </w:pPr>
            <w:r>
              <w:rPr>
                <w:sz w:val="24"/>
                <w:szCs w:val="24"/>
              </w:rPr>
              <w:t>Work with regional partners to develop immersive educational experiences for visitors</w:t>
            </w:r>
          </w:p>
        </w:tc>
        <w:tc>
          <w:tcPr>
            <w:tcW w:w="1350" w:type="dxa"/>
            <w:shd w:val="clear" w:color="auto" w:fill="auto"/>
            <w:vAlign w:val="center"/>
          </w:tcPr>
          <w:p w14:paraId="464AC2F8" w14:textId="339C92D8" w:rsidR="0070300A" w:rsidRPr="00A719FB" w:rsidRDefault="00F90A6E" w:rsidP="005B1C4C">
            <w:pPr>
              <w:jc w:val="center"/>
              <w:rPr>
                <w:rFonts w:cstheme="minorHAnsi"/>
                <w:sz w:val="24"/>
                <w:szCs w:val="24"/>
              </w:rPr>
            </w:pPr>
            <w:r>
              <w:rPr>
                <w:rFonts w:cstheme="minorHAnsi"/>
                <w:sz w:val="24"/>
                <w:szCs w:val="24"/>
              </w:rPr>
              <w:t>0</w:t>
            </w:r>
          </w:p>
        </w:tc>
        <w:tc>
          <w:tcPr>
            <w:tcW w:w="932" w:type="dxa"/>
            <w:shd w:val="clear" w:color="auto" w:fill="auto"/>
            <w:vAlign w:val="center"/>
          </w:tcPr>
          <w:p w14:paraId="3D267F22" w14:textId="7603657E" w:rsidR="0070300A" w:rsidRPr="00A719FB" w:rsidRDefault="00F90A6E" w:rsidP="005B1C4C">
            <w:pPr>
              <w:jc w:val="center"/>
              <w:rPr>
                <w:rFonts w:cstheme="minorHAnsi"/>
                <w:sz w:val="24"/>
                <w:szCs w:val="24"/>
              </w:rPr>
            </w:pPr>
            <w:r>
              <w:rPr>
                <w:rFonts w:cstheme="minorHAnsi"/>
                <w:sz w:val="24"/>
                <w:szCs w:val="24"/>
              </w:rPr>
              <w:t>6</w:t>
            </w:r>
          </w:p>
        </w:tc>
        <w:tc>
          <w:tcPr>
            <w:tcW w:w="1048" w:type="dxa"/>
            <w:shd w:val="clear" w:color="auto" w:fill="auto"/>
            <w:vAlign w:val="center"/>
          </w:tcPr>
          <w:p w14:paraId="08E8096E" w14:textId="7B598051" w:rsidR="0070300A" w:rsidRPr="00A719FB" w:rsidRDefault="00F90A6E" w:rsidP="005B1C4C">
            <w:pPr>
              <w:jc w:val="center"/>
              <w:rPr>
                <w:rFonts w:cstheme="minorHAnsi"/>
                <w:sz w:val="24"/>
                <w:szCs w:val="24"/>
              </w:rPr>
            </w:pPr>
            <w:r>
              <w:rPr>
                <w:rFonts w:cstheme="minorHAnsi"/>
                <w:sz w:val="24"/>
                <w:szCs w:val="24"/>
              </w:rPr>
              <w:t>6</w:t>
            </w:r>
          </w:p>
        </w:tc>
      </w:tr>
    </w:tbl>
    <w:p w14:paraId="0D4FF9DB" w14:textId="77777777" w:rsidR="000B6087" w:rsidRPr="00A719FB" w:rsidRDefault="000B6087" w:rsidP="000B6087">
      <w:pPr>
        <w:spacing w:after="0" w:line="240" w:lineRule="auto"/>
        <w:rPr>
          <w:rFonts w:cstheme="minorHAnsi"/>
          <w:sz w:val="24"/>
          <w:szCs w:val="24"/>
        </w:rPr>
      </w:pPr>
    </w:p>
    <w:p w14:paraId="5030F9F5" w14:textId="72ADBDF9" w:rsidR="000B6087" w:rsidRPr="00A719FB" w:rsidRDefault="002A74D7" w:rsidP="000B6087">
      <w:pPr>
        <w:spacing w:after="0" w:line="240" w:lineRule="auto"/>
        <w:rPr>
          <w:rFonts w:cstheme="minorHAnsi"/>
          <w:b/>
          <w:bCs/>
          <w:sz w:val="24"/>
          <w:szCs w:val="24"/>
        </w:rPr>
      </w:pPr>
      <w:r>
        <w:rPr>
          <w:rFonts w:cstheme="minorHAnsi"/>
          <w:b/>
          <w:bCs/>
          <w:sz w:val="24"/>
          <w:szCs w:val="24"/>
        </w:rPr>
        <w:t>Strengthen</w:t>
      </w:r>
      <w:r w:rsidR="000B6087">
        <w:rPr>
          <w:rFonts w:cstheme="minorHAnsi"/>
          <w:b/>
          <w:bCs/>
          <w:sz w:val="24"/>
          <w:szCs w:val="24"/>
        </w:rPr>
        <w:t xml:space="preserve"> Tourism Relationships and Partnerships</w:t>
      </w:r>
    </w:p>
    <w:tbl>
      <w:tblPr>
        <w:tblStyle w:val="TableGrid"/>
        <w:tblW w:w="9715" w:type="dxa"/>
        <w:tblLook w:val="04A0" w:firstRow="1" w:lastRow="0" w:firstColumn="1" w:lastColumn="0" w:noHBand="0" w:noVBand="1"/>
      </w:tblPr>
      <w:tblGrid>
        <w:gridCol w:w="6385"/>
        <w:gridCol w:w="1350"/>
        <w:gridCol w:w="990"/>
        <w:gridCol w:w="990"/>
      </w:tblGrid>
      <w:tr w:rsidR="000B6087" w:rsidRPr="00A719FB" w14:paraId="087C40BB" w14:textId="77777777" w:rsidTr="005B1C4C">
        <w:tc>
          <w:tcPr>
            <w:tcW w:w="6385" w:type="dxa"/>
          </w:tcPr>
          <w:p w14:paraId="01F21D13" w14:textId="77777777" w:rsidR="000B6087" w:rsidRPr="00A719FB" w:rsidRDefault="000B6087" w:rsidP="005B1C4C">
            <w:pPr>
              <w:rPr>
                <w:rFonts w:cstheme="minorHAnsi"/>
                <w:sz w:val="24"/>
                <w:szCs w:val="24"/>
              </w:rPr>
            </w:pPr>
          </w:p>
        </w:tc>
        <w:tc>
          <w:tcPr>
            <w:tcW w:w="1350" w:type="dxa"/>
          </w:tcPr>
          <w:p w14:paraId="4052190D" w14:textId="77777777" w:rsidR="000B6087" w:rsidRPr="00A719FB" w:rsidRDefault="000B6087" w:rsidP="005B1C4C">
            <w:pPr>
              <w:jc w:val="center"/>
              <w:rPr>
                <w:rFonts w:cstheme="minorHAnsi"/>
                <w:b/>
                <w:bCs/>
                <w:sz w:val="24"/>
                <w:szCs w:val="24"/>
              </w:rPr>
            </w:pPr>
            <w:r w:rsidRPr="00A719FB">
              <w:rPr>
                <w:rFonts w:cstheme="minorHAnsi"/>
                <w:b/>
                <w:bCs/>
                <w:sz w:val="24"/>
                <w:szCs w:val="24"/>
              </w:rPr>
              <w:t>Important Votes</w:t>
            </w:r>
          </w:p>
        </w:tc>
        <w:tc>
          <w:tcPr>
            <w:tcW w:w="990" w:type="dxa"/>
          </w:tcPr>
          <w:p w14:paraId="2897D594" w14:textId="77777777" w:rsidR="000B6087" w:rsidRPr="00A719FB" w:rsidRDefault="000B6087" w:rsidP="005B1C4C">
            <w:pPr>
              <w:jc w:val="center"/>
              <w:rPr>
                <w:rFonts w:cstheme="minorHAnsi"/>
                <w:b/>
                <w:bCs/>
                <w:sz w:val="24"/>
                <w:szCs w:val="24"/>
              </w:rPr>
            </w:pPr>
            <w:r w:rsidRPr="00A719FB">
              <w:rPr>
                <w:rFonts w:cstheme="minorHAnsi"/>
                <w:b/>
                <w:bCs/>
                <w:sz w:val="24"/>
                <w:szCs w:val="24"/>
              </w:rPr>
              <w:t>Votes</w:t>
            </w:r>
          </w:p>
        </w:tc>
        <w:tc>
          <w:tcPr>
            <w:tcW w:w="990" w:type="dxa"/>
          </w:tcPr>
          <w:p w14:paraId="63E94EAD" w14:textId="77777777" w:rsidR="000B6087" w:rsidRPr="00A719FB" w:rsidRDefault="000B6087" w:rsidP="005B1C4C">
            <w:pPr>
              <w:jc w:val="center"/>
              <w:rPr>
                <w:rFonts w:cstheme="minorHAnsi"/>
                <w:b/>
                <w:bCs/>
                <w:sz w:val="24"/>
                <w:szCs w:val="24"/>
              </w:rPr>
            </w:pPr>
            <w:r w:rsidRPr="00A719FB">
              <w:rPr>
                <w:rFonts w:cstheme="minorHAnsi"/>
                <w:b/>
                <w:bCs/>
                <w:sz w:val="24"/>
                <w:szCs w:val="24"/>
              </w:rPr>
              <w:t>Total</w:t>
            </w:r>
          </w:p>
        </w:tc>
      </w:tr>
      <w:tr w:rsidR="000B6087" w:rsidRPr="00A719FB" w14:paraId="151779F1" w14:textId="77777777" w:rsidTr="002A74D7">
        <w:tc>
          <w:tcPr>
            <w:tcW w:w="6385" w:type="dxa"/>
            <w:tcBorders>
              <w:bottom w:val="single" w:sz="4" w:space="0" w:color="auto"/>
            </w:tcBorders>
          </w:tcPr>
          <w:p w14:paraId="21CBFF68" w14:textId="56A316CF" w:rsidR="000B6087" w:rsidRPr="00DB56D3" w:rsidRDefault="002E6841" w:rsidP="005B1C4C">
            <w:pPr>
              <w:rPr>
                <w:sz w:val="24"/>
                <w:szCs w:val="24"/>
              </w:rPr>
            </w:pPr>
            <w:r>
              <w:rPr>
                <w:sz w:val="24"/>
                <w:szCs w:val="24"/>
              </w:rPr>
              <w:t>Advocate the importance of the tourism sector and its economic impact</w:t>
            </w:r>
          </w:p>
        </w:tc>
        <w:tc>
          <w:tcPr>
            <w:tcW w:w="1350" w:type="dxa"/>
            <w:tcBorders>
              <w:bottom w:val="single" w:sz="4" w:space="0" w:color="auto"/>
            </w:tcBorders>
            <w:shd w:val="clear" w:color="auto" w:fill="auto"/>
            <w:vAlign w:val="center"/>
          </w:tcPr>
          <w:p w14:paraId="2A11F879" w14:textId="748DE8DB" w:rsidR="000B6087" w:rsidRPr="00A719FB" w:rsidRDefault="006470F4" w:rsidP="005B1C4C">
            <w:pPr>
              <w:jc w:val="center"/>
              <w:rPr>
                <w:rFonts w:cstheme="minorHAnsi"/>
                <w:sz w:val="24"/>
                <w:szCs w:val="24"/>
              </w:rPr>
            </w:pPr>
            <w:r>
              <w:rPr>
                <w:rFonts w:cstheme="minorHAnsi"/>
                <w:sz w:val="24"/>
                <w:szCs w:val="24"/>
              </w:rPr>
              <w:t>0</w:t>
            </w:r>
          </w:p>
        </w:tc>
        <w:tc>
          <w:tcPr>
            <w:tcW w:w="990" w:type="dxa"/>
            <w:tcBorders>
              <w:bottom w:val="single" w:sz="4" w:space="0" w:color="auto"/>
            </w:tcBorders>
            <w:shd w:val="clear" w:color="auto" w:fill="auto"/>
            <w:vAlign w:val="center"/>
          </w:tcPr>
          <w:p w14:paraId="0E75FC92" w14:textId="032B1D70" w:rsidR="000B6087" w:rsidRPr="00A719FB" w:rsidRDefault="006470F4" w:rsidP="005B1C4C">
            <w:pPr>
              <w:jc w:val="center"/>
              <w:rPr>
                <w:rFonts w:cstheme="minorHAnsi"/>
                <w:sz w:val="24"/>
                <w:szCs w:val="24"/>
              </w:rPr>
            </w:pPr>
            <w:r>
              <w:rPr>
                <w:rFonts w:cstheme="minorHAnsi"/>
                <w:sz w:val="24"/>
                <w:szCs w:val="24"/>
              </w:rPr>
              <w:t>2</w:t>
            </w:r>
          </w:p>
        </w:tc>
        <w:tc>
          <w:tcPr>
            <w:tcW w:w="990" w:type="dxa"/>
            <w:tcBorders>
              <w:bottom w:val="single" w:sz="4" w:space="0" w:color="auto"/>
            </w:tcBorders>
            <w:shd w:val="clear" w:color="auto" w:fill="auto"/>
            <w:vAlign w:val="center"/>
          </w:tcPr>
          <w:p w14:paraId="5F6732DF" w14:textId="2814F92D" w:rsidR="000B6087" w:rsidRPr="00A719FB" w:rsidRDefault="006470F4" w:rsidP="005B1C4C">
            <w:pPr>
              <w:jc w:val="center"/>
              <w:rPr>
                <w:rFonts w:cstheme="minorHAnsi"/>
                <w:sz w:val="24"/>
                <w:szCs w:val="24"/>
              </w:rPr>
            </w:pPr>
            <w:r>
              <w:rPr>
                <w:rFonts w:cstheme="minorHAnsi"/>
                <w:sz w:val="24"/>
                <w:szCs w:val="24"/>
              </w:rPr>
              <w:t>2</w:t>
            </w:r>
          </w:p>
        </w:tc>
      </w:tr>
      <w:tr w:rsidR="000B6087" w:rsidRPr="00A719FB" w14:paraId="26C05AFB" w14:textId="77777777" w:rsidTr="002A74D7">
        <w:tc>
          <w:tcPr>
            <w:tcW w:w="6385" w:type="dxa"/>
            <w:tcBorders>
              <w:top w:val="single" w:sz="4" w:space="0" w:color="auto"/>
              <w:left w:val="single" w:sz="4" w:space="0" w:color="auto"/>
              <w:bottom w:val="single" w:sz="4" w:space="0" w:color="auto"/>
              <w:right w:val="single" w:sz="4" w:space="0" w:color="auto"/>
            </w:tcBorders>
          </w:tcPr>
          <w:p w14:paraId="40ADDFBA" w14:textId="5C6FA72F" w:rsidR="000B6087" w:rsidRPr="00DB56D3" w:rsidRDefault="00C904CD" w:rsidP="005B1C4C">
            <w:pPr>
              <w:rPr>
                <w:sz w:val="24"/>
                <w:szCs w:val="24"/>
              </w:rPr>
            </w:pPr>
            <w:r w:rsidRPr="00AB31E7">
              <w:rPr>
                <w:sz w:val="24"/>
                <w:szCs w:val="24"/>
              </w:rPr>
              <w:t>Better communicate with internal (stakeholders and businesses) and external partners (media and public)</w:t>
            </w:r>
          </w:p>
        </w:tc>
        <w:tc>
          <w:tcPr>
            <w:tcW w:w="1350" w:type="dxa"/>
            <w:tcBorders>
              <w:top w:val="single" w:sz="4" w:space="0" w:color="auto"/>
              <w:left w:val="single" w:sz="4" w:space="0" w:color="auto"/>
              <w:bottom w:val="single" w:sz="4" w:space="0" w:color="auto"/>
              <w:right w:val="single" w:sz="4" w:space="0" w:color="auto"/>
            </w:tcBorders>
            <w:shd w:val="clear" w:color="auto" w:fill="auto"/>
            <w:vAlign w:val="center"/>
          </w:tcPr>
          <w:p w14:paraId="696CBFDB" w14:textId="47A802A0" w:rsidR="000B6087" w:rsidRPr="00A719FB" w:rsidRDefault="006470F4" w:rsidP="005B1C4C">
            <w:pPr>
              <w:jc w:val="center"/>
              <w:rPr>
                <w:rFonts w:cstheme="minorHAnsi"/>
                <w:sz w:val="24"/>
                <w:szCs w:val="24"/>
              </w:rPr>
            </w:pPr>
            <w:r>
              <w:rPr>
                <w:rFonts w:cstheme="minorHAnsi"/>
                <w:sz w:val="24"/>
                <w:szCs w:val="24"/>
              </w:rPr>
              <w:t>0</w:t>
            </w:r>
          </w:p>
        </w:tc>
        <w:tc>
          <w:tcPr>
            <w:tcW w:w="990" w:type="dxa"/>
            <w:tcBorders>
              <w:top w:val="single" w:sz="4" w:space="0" w:color="auto"/>
              <w:left w:val="single" w:sz="4" w:space="0" w:color="auto"/>
              <w:bottom w:val="single" w:sz="4" w:space="0" w:color="auto"/>
              <w:right w:val="single" w:sz="4" w:space="0" w:color="auto"/>
            </w:tcBorders>
            <w:shd w:val="clear" w:color="auto" w:fill="auto"/>
            <w:vAlign w:val="center"/>
          </w:tcPr>
          <w:p w14:paraId="0C0913DF" w14:textId="1379855A" w:rsidR="000B6087" w:rsidRPr="00A719FB" w:rsidRDefault="006470F4" w:rsidP="005B1C4C">
            <w:pPr>
              <w:jc w:val="center"/>
              <w:rPr>
                <w:rFonts w:cstheme="minorHAnsi"/>
                <w:sz w:val="24"/>
                <w:szCs w:val="24"/>
              </w:rPr>
            </w:pPr>
            <w:r>
              <w:rPr>
                <w:rFonts w:cstheme="minorHAnsi"/>
                <w:sz w:val="24"/>
                <w:szCs w:val="24"/>
              </w:rPr>
              <w:t>3</w:t>
            </w:r>
          </w:p>
        </w:tc>
        <w:tc>
          <w:tcPr>
            <w:tcW w:w="990" w:type="dxa"/>
            <w:tcBorders>
              <w:top w:val="single" w:sz="4" w:space="0" w:color="auto"/>
              <w:left w:val="single" w:sz="4" w:space="0" w:color="auto"/>
              <w:bottom w:val="single" w:sz="4" w:space="0" w:color="auto"/>
              <w:right w:val="single" w:sz="4" w:space="0" w:color="auto"/>
            </w:tcBorders>
            <w:shd w:val="clear" w:color="auto" w:fill="auto"/>
            <w:vAlign w:val="center"/>
          </w:tcPr>
          <w:p w14:paraId="534C0749" w14:textId="37FD7D47" w:rsidR="000B6087" w:rsidRPr="00A719FB" w:rsidRDefault="006470F4" w:rsidP="005B1C4C">
            <w:pPr>
              <w:jc w:val="center"/>
              <w:rPr>
                <w:rFonts w:cstheme="minorHAnsi"/>
                <w:sz w:val="24"/>
                <w:szCs w:val="24"/>
              </w:rPr>
            </w:pPr>
            <w:r>
              <w:rPr>
                <w:rFonts w:cstheme="minorHAnsi"/>
                <w:sz w:val="24"/>
                <w:szCs w:val="24"/>
              </w:rPr>
              <w:t>3</w:t>
            </w:r>
          </w:p>
        </w:tc>
      </w:tr>
      <w:tr w:rsidR="000B6087" w:rsidRPr="00A719FB" w14:paraId="12982550" w14:textId="77777777" w:rsidTr="002A74D7">
        <w:tc>
          <w:tcPr>
            <w:tcW w:w="6385" w:type="dxa"/>
            <w:tcBorders>
              <w:top w:val="single" w:sz="4" w:space="0" w:color="auto"/>
              <w:left w:val="single" w:sz="4" w:space="0" w:color="auto"/>
              <w:bottom w:val="single" w:sz="4" w:space="0" w:color="auto"/>
              <w:right w:val="single" w:sz="4" w:space="0" w:color="auto"/>
            </w:tcBorders>
          </w:tcPr>
          <w:p w14:paraId="3C6F1265" w14:textId="4671EED4" w:rsidR="000B6087" w:rsidRPr="00AB31E7" w:rsidRDefault="0003173E" w:rsidP="00AB31E7">
            <w:pPr>
              <w:rPr>
                <w:sz w:val="24"/>
                <w:szCs w:val="24"/>
              </w:rPr>
            </w:pPr>
            <w:r w:rsidRPr="00AB31E7">
              <w:rPr>
                <w:sz w:val="24"/>
                <w:szCs w:val="24"/>
              </w:rPr>
              <w:t>Continue to maximize outside funds such as VTC DRIVE, VTC grants, DHCD grants, USDA grants, etc.</w:t>
            </w:r>
          </w:p>
        </w:tc>
        <w:tc>
          <w:tcPr>
            <w:tcW w:w="1350" w:type="dxa"/>
            <w:tcBorders>
              <w:top w:val="single" w:sz="4" w:space="0" w:color="auto"/>
              <w:left w:val="single" w:sz="4" w:space="0" w:color="auto"/>
              <w:bottom w:val="single" w:sz="4" w:space="0" w:color="auto"/>
              <w:right w:val="single" w:sz="4" w:space="0" w:color="auto"/>
            </w:tcBorders>
            <w:shd w:val="clear" w:color="auto" w:fill="auto"/>
            <w:vAlign w:val="center"/>
          </w:tcPr>
          <w:p w14:paraId="0C2183E9" w14:textId="39295820" w:rsidR="000B6087" w:rsidRPr="00A719FB" w:rsidRDefault="003A0D29" w:rsidP="005B1C4C">
            <w:pPr>
              <w:jc w:val="center"/>
              <w:rPr>
                <w:rFonts w:cstheme="minorHAnsi"/>
                <w:sz w:val="24"/>
                <w:szCs w:val="24"/>
              </w:rPr>
            </w:pPr>
            <w:r>
              <w:rPr>
                <w:rFonts w:cstheme="minorHAnsi"/>
                <w:sz w:val="24"/>
                <w:szCs w:val="24"/>
              </w:rPr>
              <w:t>1</w:t>
            </w:r>
          </w:p>
        </w:tc>
        <w:tc>
          <w:tcPr>
            <w:tcW w:w="990" w:type="dxa"/>
            <w:tcBorders>
              <w:top w:val="single" w:sz="4" w:space="0" w:color="auto"/>
              <w:left w:val="single" w:sz="4" w:space="0" w:color="auto"/>
              <w:bottom w:val="single" w:sz="4" w:space="0" w:color="auto"/>
              <w:right w:val="single" w:sz="4" w:space="0" w:color="auto"/>
            </w:tcBorders>
            <w:shd w:val="clear" w:color="auto" w:fill="auto"/>
            <w:vAlign w:val="center"/>
          </w:tcPr>
          <w:p w14:paraId="7CCE459A" w14:textId="47FFF9F4" w:rsidR="000B6087" w:rsidRPr="00A719FB" w:rsidRDefault="00C43FBB" w:rsidP="005B1C4C">
            <w:pPr>
              <w:jc w:val="center"/>
              <w:rPr>
                <w:rFonts w:cstheme="minorHAnsi"/>
                <w:sz w:val="24"/>
                <w:szCs w:val="24"/>
              </w:rPr>
            </w:pPr>
            <w:r>
              <w:rPr>
                <w:rFonts w:cstheme="minorHAnsi"/>
                <w:sz w:val="24"/>
                <w:szCs w:val="24"/>
              </w:rPr>
              <w:t>10</w:t>
            </w:r>
          </w:p>
        </w:tc>
        <w:tc>
          <w:tcPr>
            <w:tcW w:w="990" w:type="dxa"/>
            <w:tcBorders>
              <w:top w:val="single" w:sz="4" w:space="0" w:color="auto"/>
              <w:left w:val="single" w:sz="4" w:space="0" w:color="auto"/>
              <w:bottom w:val="single" w:sz="4" w:space="0" w:color="auto"/>
              <w:right w:val="single" w:sz="4" w:space="0" w:color="auto"/>
            </w:tcBorders>
            <w:shd w:val="clear" w:color="auto" w:fill="auto"/>
            <w:vAlign w:val="center"/>
          </w:tcPr>
          <w:p w14:paraId="10511B7C" w14:textId="1C2DFCE4" w:rsidR="000B6087" w:rsidRPr="00A719FB" w:rsidRDefault="003A0D29" w:rsidP="005B1C4C">
            <w:pPr>
              <w:jc w:val="center"/>
              <w:rPr>
                <w:rFonts w:cstheme="minorHAnsi"/>
                <w:sz w:val="24"/>
                <w:szCs w:val="24"/>
              </w:rPr>
            </w:pPr>
            <w:r>
              <w:rPr>
                <w:rFonts w:cstheme="minorHAnsi"/>
                <w:sz w:val="24"/>
                <w:szCs w:val="24"/>
              </w:rPr>
              <w:t>1</w:t>
            </w:r>
            <w:r w:rsidR="00C43FBB">
              <w:rPr>
                <w:rFonts w:cstheme="minorHAnsi"/>
                <w:sz w:val="24"/>
                <w:szCs w:val="24"/>
              </w:rPr>
              <w:t>1</w:t>
            </w:r>
          </w:p>
        </w:tc>
      </w:tr>
      <w:tr w:rsidR="000B6087" w:rsidRPr="00A719FB" w14:paraId="404AA4BC" w14:textId="77777777" w:rsidTr="002A74D7">
        <w:tc>
          <w:tcPr>
            <w:tcW w:w="6385" w:type="dxa"/>
            <w:tcBorders>
              <w:top w:val="single" w:sz="4" w:space="0" w:color="auto"/>
            </w:tcBorders>
          </w:tcPr>
          <w:p w14:paraId="71DC298E" w14:textId="15BE4880" w:rsidR="000B6087" w:rsidRPr="00A719FB" w:rsidRDefault="00230E31" w:rsidP="005B1C4C">
            <w:pPr>
              <w:pStyle w:val="NoSpacing"/>
              <w:tabs>
                <w:tab w:val="left" w:pos="1800"/>
              </w:tabs>
              <w:rPr>
                <w:rFonts w:cstheme="minorHAnsi"/>
                <w:sz w:val="24"/>
                <w:szCs w:val="24"/>
              </w:rPr>
            </w:pPr>
            <w:r>
              <w:rPr>
                <w:sz w:val="24"/>
                <w:szCs w:val="24"/>
              </w:rPr>
              <w:t>Continue to work regionally</w:t>
            </w:r>
          </w:p>
        </w:tc>
        <w:tc>
          <w:tcPr>
            <w:tcW w:w="1350" w:type="dxa"/>
            <w:tcBorders>
              <w:top w:val="single" w:sz="4" w:space="0" w:color="auto"/>
            </w:tcBorders>
            <w:shd w:val="clear" w:color="auto" w:fill="auto"/>
            <w:vAlign w:val="center"/>
          </w:tcPr>
          <w:p w14:paraId="26330EF8" w14:textId="4DBEE59B" w:rsidR="000B6087" w:rsidRPr="00A719FB" w:rsidRDefault="000D637F" w:rsidP="005B1C4C">
            <w:pPr>
              <w:jc w:val="center"/>
              <w:rPr>
                <w:rFonts w:cstheme="minorHAnsi"/>
                <w:sz w:val="24"/>
                <w:szCs w:val="24"/>
              </w:rPr>
            </w:pPr>
            <w:r>
              <w:rPr>
                <w:rFonts w:cstheme="minorHAnsi"/>
                <w:sz w:val="24"/>
                <w:szCs w:val="24"/>
              </w:rPr>
              <w:t>0</w:t>
            </w:r>
          </w:p>
        </w:tc>
        <w:tc>
          <w:tcPr>
            <w:tcW w:w="990" w:type="dxa"/>
            <w:tcBorders>
              <w:top w:val="single" w:sz="4" w:space="0" w:color="auto"/>
            </w:tcBorders>
            <w:shd w:val="clear" w:color="auto" w:fill="auto"/>
            <w:vAlign w:val="center"/>
          </w:tcPr>
          <w:p w14:paraId="0FD2069B" w14:textId="2F7B40F4" w:rsidR="000B6087" w:rsidRPr="00A719FB" w:rsidRDefault="000D637F" w:rsidP="005B1C4C">
            <w:pPr>
              <w:jc w:val="center"/>
              <w:rPr>
                <w:rFonts w:cstheme="minorHAnsi"/>
                <w:sz w:val="24"/>
                <w:szCs w:val="24"/>
              </w:rPr>
            </w:pPr>
            <w:r>
              <w:rPr>
                <w:rFonts w:cstheme="minorHAnsi"/>
                <w:sz w:val="24"/>
                <w:szCs w:val="24"/>
              </w:rPr>
              <w:t>1</w:t>
            </w:r>
          </w:p>
        </w:tc>
        <w:tc>
          <w:tcPr>
            <w:tcW w:w="990" w:type="dxa"/>
            <w:tcBorders>
              <w:top w:val="single" w:sz="4" w:space="0" w:color="auto"/>
            </w:tcBorders>
            <w:shd w:val="clear" w:color="auto" w:fill="auto"/>
            <w:vAlign w:val="center"/>
          </w:tcPr>
          <w:p w14:paraId="075418DE" w14:textId="26779BB8" w:rsidR="000B6087" w:rsidRPr="00A719FB" w:rsidRDefault="000D637F" w:rsidP="005B1C4C">
            <w:pPr>
              <w:jc w:val="center"/>
              <w:rPr>
                <w:rFonts w:cstheme="minorHAnsi"/>
                <w:sz w:val="24"/>
                <w:szCs w:val="24"/>
              </w:rPr>
            </w:pPr>
            <w:r>
              <w:rPr>
                <w:rFonts w:cstheme="minorHAnsi"/>
                <w:sz w:val="24"/>
                <w:szCs w:val="24"/>
              </w:rPr>
              <w:t>1</w:t>
            </w:r>
          </w:p>
        </w:tc>
      </w:tr>
      <w:tr w:rsidR="000B6087" w:rsidRPr="00A719FB" w14:paraId="14E0DFDB" w14:textId="77777777" w:rsidTr="002A74D7">
        <w:tc>
          <w:tcPr>
            <w:tcW w:w="6385" w:type="dxa"/>
          </w:tcPr>
          <w:p w14:paraId="0A9EA0F5" w14:textId="58A1939C" w:rsidR="000B6087" w:rsidRPr="00DB56D3" w:rsidRDefault="00FB104F" w:rsidP="005B1C4C">
            <w:pPr>
              <w:rPr>
                <w:sz w:val="24"/>
                <w:szCs w:val="24"/>
              </w:rPr>
            </w:pPr>
            <w:r>
              <w:rPr>
                <w:sz w:val="24"/>
                <w:szCs w:val="24"/>
              </w:rPr>
              <w:t>Encourage businesses to expand operating hours</w:t>
            </w:r>
          </w:p>
        </w:tc>
        <w:tc>
          <w:tcPr>
            <w:tcW w:w="1350" w:type="dxa"/>
            <w:shd w:val="clear" w:color="auto" w:fill="auto"/>
            <w:vAlign w:val="center"/>
          </w:tcPr>
          <w:p w14:paraId="0291969F" w14:textId="559DBBD5" w:rsidR="000B6087" w:rsidRPr="00A719FB" w:rsidRDefault="000D637F" w:rsidP="005B1C4C">
            <w:pPr>
              <w:jc w:val="center"/>
              <w:rPr>
                <w:rFonts w:cstheme="minorHAnsi"/>
                <w:sz w:val="24"/>
                <w:szCs w:val="24"/>
              </w:rPr>
            </w:pPr>
            <w:r>
              <w:rPr>
                <w:rFonts w:cstheme="minorHAnsi"/>
                <w:sz w:val="24"/>
                <w:szCs w:val="24"/>
              </w:rPr>
              <w:t>0</w:t>
            </w:r>
          </w:p>
        </w:tc>
        <w:tc>
          <w:tcPr>
            <w:tcW w:w="990" w:type="dxa"/>
            <w:shd w:val="clear" w:color="auto" w:fill="auto"/>
            <w:vAlign w:val="center"/>
          </w:tcPr>
          <w:p w14:paraId="264C0D68" w14:textId="1F3BB9FD" w:rsidR="000B6087" w:rsidRPr="00A719FB" w:rsidRDefault="000D637F" w:rsidP="005B1C4C">
            <w:pPr>
              <w:jc w:val="center"/>
              <w:rPr>
                <w:rFonts w:cstheme="minorHAnsi"/>
                <w:sz w:val="24"/>
                <w:szCs w:val="24"/>
              </w:rPr>
            </w:pPr>
            <w:r>
              <w:rPr>
                <w:rFonts w:cstheme="minorHAnsi"/>
                <w:sz w:val="24"/>
                <w:szCs w:val="24"/>
              </w:rPr>
              <w:t>5</w:t>
            </w:r>
          </w:p>
        </w:tc>
        <w:tc>
          <w:tcPr>
            <w:tcW w:w="990" w:type="dxa"/>
            <w:shd w:val="clear" w:color="auto" w:fill="auto"/>
            <w:vAlign w:val="center"/>
          </w:tcPr>
          <w:p w14:paraId="4EAB18BD" w14:textId="515AF00F" w:rsidR="000B6087" w:rsidRPr="00A719FB" w:rsidRDefault="000D637F" w:rsidP="005B1C4C">
            <w:pPr>
              <w:jc w:val="center"/>
              <w:rPr>
                <w:rFonts w:cstheme="minorHAnsi"/>
                <w:sz w:val="24"/>
                <w:szCs w:val="24"/>
              </w:rPr>
            </w:pPr>
            <w:r>
              <w:rPr>
                <w:rFonts w:cstheme="minorHAnsi"/>
                <w:sz w:val="24"/>
                <w:szCs w:val="24"/>
              </w:rPr>
              <w:t>5</w:t>
            </w:r>
          </w:p>
        </w:tc>
      </w:tr>
      <w:tr w:rsidR="000B6087" w:rsidRPr="00A719FB" w14:paraId="1F994B62" w14:textId="77777777" w:rsidTr="002A74D7">
        <w:tc>
          <w:tcPr>
            <w:tcW w:w="6385" w:type="dxa"/>
            <w:shd w:val="clear" w:color="auto" w:fill="auto"/>
          </w:tcPr>
          <w:p w14:paraId="11F89C31" w14:textId="4C834369" w:rsidR="000B6087" w:rsidRPr="00DB56D3" w:rsidRDefault="00EE003A" w:rsidP="005B1C4C">
            <w:pPr>
              <w:rPr>
                <w:sz w:val="24"/>
                <w:szCs w:val="24"/>
              </w:rPr>
            </w:pPr>
            <w:r>
              <w:rPr>
                <w:sz w:val="24"/>
                <w:szCs w:val="24"/>
              </w:rPr>
              <w:t>Engage local governments in enhancing support for tourism</w:t>
            </w:r>
          </w:p>
        </w:tc>
        <w:tc>
          <w:tcPr>
            <w:tcW w:w="1350" w:type="dxa"/>
            <w:shd w:val="clear" w:color="auto" w:fill="auto"/>
            <w:vAlign w:val="center"/>
          </w:tcPr>
          <w:p w14:paraId="098CD028" w14:textId="28B83E6D" w:rsidR="000B6087" w:rsidRPr="00A719FB" w:rsidRDefault="000D637F" w:rsidP="005B1C4C">
            <w:pPr>
              <w:jc w:val="center"/>
              <w:rPr>
                <w:rFonts w:cstheme="minorHAnsi"/>
                <w:sz w:val="24"/>
                <w:szCs w:val="24"/>
              </w:rPr>
            </w:pPr>
            <w:r>
              <w:rPr>
                <w:rFonts w:cstheme="minorHAnsi"/>
                <w:sz w:val="24"/>
                <w:szCs w:val="24"/>
              </w:rPr>
              <w:t>0</w:t>
            </w:r>
          </w:p>
        </w:tc>
        <w:tc>
          <w:tcPr>
            <w:tcW w:w="990" w:type="dxa"/>
            <w:shd w:val="clear" w:color="auto" w:fill="auto"/>
            <w:vAlign w:val="center"/>
          </w:tcPr>
          <w:p w14:paraId="7A1A4587" w14:textId="3F3FA04F" w:rsidR="000B6087" w:rsidRPr="00A719FB" w:rsidRDefault="000D637F" w:rsidP="005B1C4C">
            <w:pPr>
              <w:jc w:val="center"/>
              <w:rPr>
                <w:rFonts w:cstheme="minorHAnsi"/>
                <w:sz w:val="24"/>
                <w:szCs w:val="24"/>
              </w:rPr>
            </w:pPr>
            <w:r>
              <w:rPr>
                <w:rFonts w:cstheme="minorHAnsi"/>
                <w:sz w:val="24"/>
                <w:szCs w:val="24"/>
              </w:rPr>
              <w:t>4</w:t>
            </w:r>
          </w:p>
        </w:tc>
        <w:tc>
          <w:tcPr>
            <w:tcW w:w="990" w:type="dxa"/>
            <w:shd w:val="clear" w:color="auto" w:fill="auto"/>
            <w:vAlign w:val="center"/>
          </w:tcPr>
          <w:p w14:paraId="5CEA3252" w14:textId="06F5BFD5" w:rsidR="000B6087" w:rsidRPr="00A719FB" w:rsidRDefault="000D637F" w:rsidP="005B1C4C">
            <w:pPr>
              <w:jc w:val="center"/>
              <w:rPr>
                <w:rFonts w:cstheme="minorHAnsi"/>
                <w:sz w:val="24"/>
                <w:szCs w:val="24"/>
              </w:rPr>
            </w:pPr>
            <w:r>
              <w:rPr>
                <w:rFonts w:cstheme="minorHAnsi"/>
                <w:sz w:val="24"/>
                <w:szCs w:val="24"/>
              </w:rPr>
              <w:t>4</w:t>
            </w:r>
          </w:p>
        </w:tc>
      </w:tr>
      <w:tr w:rsidR="000B6087" w:rsidRPr="00A719FB" w14:paraId="5BC2F79A" w14:textId="77777777" w:rsidTr="000D637F">
        <w:tc>
          <w:tcPr>
            <w:tcW w:w="6385" w:type="dxa"/>
            <w:shd w:val="clear" w:color="auto" w:fill="auto"/>
          </w:tcPr>
          <w:p w14:paraId="56EDAF0A" w14:textId="57B9FDF4" w:rsidR="000B6087" w:rsidRPr="00DB56D3" w:rsidRDefault="0028350C" w:rsidP="005B1C4C">
            <w:pPr>
              <w:rPr>
                <w:sz w:val="24"/>
                <w:szCs w:val="24"/>
              </w:rPr>
            </w:pPr>
            <w:r>
              <w:rPr>
                <w:sz w:val="24"/>
                <w:szCs w:val="24"/>
              </w:rPr>
              <w:t>Implement an ambassadorship, mentorship, and internship program to educate workers and citizens on hospitality and tourism opportunities</w:t>
            </w:r>
          </w:p>
        </w:tc>
        <w:tc>
          <w:tcPr>
            <w:tcW w:w="1350" w:type="dxa"/>
            <w:shd w:val="clear" w:color="auto" w:fill="000000" w:themeFill="text1"/>
            <w:vAlign w:val="center"/>
          </w:tcPr>
          <w:p w14:paraId="7760F490" w14:textId="62FDFBA0" w:rsidR="000B6087" w:rsidRPr="00A719FB" w:rsidRDefault="000B6087" w:rsidP="005B1C4C">
            <w:pPr>
              <w:jc w:val="center"/>
              <w:rPr>
                <w:rFonts w:cstheme="minorHAnsi"/>
                <w:sz w:val="24"/>
                <w:szCs w:val="24"/>
              </w:rPr>
            </w:pPr>
          </w:p>
        </w:tc>
        <w:tc>
          <w:tcPr>
            <w:tcW w:w="990" w:type="dxa"/>
            <w:shd w:val="clear" w:color="auto" w:fill="000000" w:themeFill="text1"/>
            <w:vAlign w:val="center"/>
          </w:tcPr>
          <w:p w14:paraId="5D9321A9" w14:textId="50AEF51B" w:rsidR="000B6087" w:rsidRPr="00A719FB" w:rsidRDefault="000B6087" w:rsidP="005B1C4C">
            <w:pPr>
              <w:jc w:val="center"/>
              <w:rPr>
                <w:rFonts w:cstheme="minorHAnsi"/>
                <w:sz w:val="24"/>
                <w:szCs w:val="24"/>
              </w:rPr>
            </w:pPr>
          </w:p>
        </w:tc>
        <w:tc>
          <w:tcPr>
            <w:tcW w:w="990" w:type="dxa"/>
            <w:shd w:val="clear" w:color="auto" w:fill="000000" w:themeFill="text1"/>
            <w:vAlign w:val="center"/>
          </w:tcPr>
          <w:p w14:paraId="707F3937" w14:textId="70D90558" w:rsidR="000B6087" w:rsidRPr="00A719FB" w:rsidRDefault="000B6087" w:rsidP="005B1C4C">
            <w:pPr>
              <w:jc w:val="center"/>
              <w:rPr>
                <w:rFonts w:cstheme="minorHAnsi"/>
                <w:sz w:val="24"/>
                <w:szCs w:val="24"/>
              </w:rPr>
            </w:pPr>
          </w:p>
        </w:tc>
      </w:tr>
      <w:tr w:rsidR="000B6087" w:rsidRPr="00A719FB" w14:paraId="7132B5BB" w14:textId="77777777" w:rsidTr="001D1978">
        <w:tc>
          <w:tcPr>
            <w:tcW w:w="6385" w:type="dxa"/>
            <w:shd w:val="clear" w:color="auto" w:fill="auto"/>
          </w:tcPr>
          <w:p w14:paraId="61A1BC44" w14:textId="47E2A984" w:rsidR="000B6087" w:rsidRPr="00AB31E7" w:rsidRDefault="00AB31E7" w:rsidP="00AB31E7">
            <w:pPr>
              <w:rPr>
                <w:sz w:val="24"/>
                <w:szCs w:val="24"/>
              </w:rPr>
            </w:pPr>
            <w:r>
              <w:rPr>
                <w:sz w:val="24"/>
                <w:szCs w:val="24"/>
              </w:rPr>
              <w:t>I</w:t>
            </w:r>
            <w:r w:rsidR="00593F86" w:rsidRPr="00AB31E7">
              <w:rPr>
                <w:sz w:val="24"/>
                <w:szCs w:val="24"/>
              </w:rPr>
              <w:t>ncrease collaborative efforts throughout the Shore</w:t>
            </w:r>
          </w:p>
        </w:tc>
        <w:tc>
          <w:tcPr>
            <w:tcW w:w="1350" w:type="dxa"/>
            <w:shd w:val="clear" w:color="auto" w:fill="000000" w:themeFill="text1"/>
            <w:vAlign w:val="center"/>
          </w:tcPr>
          <w:p w14:paraId="14C05712" w14:textId="1115F58B" w:rsidR="000B6087" w:rsidRPr="00A719FB" w:rsidRDefault="000B6087" w:rsidP="005B1C4C">
            <w:pPr>
              <w:jc w:val="center"/>
              <w:rPr>
                <w:rFonts w:cstheme="minorHAnsi"/>
                <w:sz w:val="24"/>
                <w:szCs w:val="24"/>
              </w:rPr>
            </w:pPr>
          </w:p>
        </w:tc>
        <w:tc>
          <w:tcPr>
            <w:tcW w:w="990" w:type="dxa"/>
            <w:shd w:val="clear" w:color="auto" w:fill="000000" w:themeFill="text1"/>
            <w:vAlign w:val="center"/>
          </w:tcPr>
          <w:p w14:paraId="31D90344" w14:textId="1F9E259F" w:rsidR="000B6087" w:rsidRPr="00A719FB" w:rsidRDefault="000B6087" w:rsidP="005B1C4C">
            <w:pPr>
              <w:jc w:val="center"/>
              <w:rPr>
                <w:rFonts w:cstheme="minorHAnsi"/>
                <w:sz w:val="24"/>
                <w:szCs w:val="24"/>
              </w:rPr>
            </w:pPr>
          </w:p>
        </w:tc>
        <w:tc>
          <w:tcPr>
            <w:tcW w:w="990" w:type="dxa"/>
            <w:shd w:val="clear" w:color="auto" w:fill="000000" w:themeFill="text1"/>
            <w:vAlign w:val="center"/>
          </w:tcPr>
          <w:p w14:paraId="6D5F043E" w14:textId="73550498" w:rsidR="000B6087" w:rsidRPr="00A719FB" w:rsidRDefault="000B6087" w:rsidP="005B1C4C">
            <w:pPr>
              <w:jc w:val="center"/>
              <w:rPr>
                <w:rFonts w:cstheme="minorHAnsi"/>
                <w:sz w:val="24"/>
                <w:szCs w:val="24"/>
              </w:rPr>
            </w:pPr>
          </w:p>
        </w:tc>
      </w:tr>
      <w:tr w:rsidR="000B6087" w:rsidRPr="00A719FB" w14:paraId="63D6A9D0" w14:textId="77777777" w:rsidTr="003A0D29">
        <w:tc>
          <w:tcPr>
            <w:tcW w:w="6385" w:type="dxa"/>
            <w:shd w:val="clear" w:color="auto" w:fill="auto"/>
          </w:tcPr>
          <w:p w14:paraId="4172C6D6" w14:textId="0E5B7DE7" w:rsidR="000B6087" w:rsidRPr="00AB31E7" w:rsidRDefault="00CE39B0" w:rsidP="00AB31E7">
            <w:pPr>
              <w:rPr>
                <w:sz w:val="24"/>
                <w:szCs w:val="24"/>
              </w:rPr>
            </w:pPr>
            <w:r w:rsidRPr="00AB31E7">
              <w:rPr>
                <w:sz w:val="24"/>
                <w:szCs w:val="24"/>
              </w:rPr>
              <w:t>Increase public-private partnerships</w:t>
            </w:r>
          </w:p>
        </w:tc>
        <w:tc>
          <w:tcPr>
            <w:tcW w:w="1350" w:type="dxa"/>
            <w:shd w:val="clear" w:color="auto" w:fill="000000" w:themeFill="text1"/>
            <w:vAlign w:val="center"/>
          </w:tcPr>
          <w:p w14:paraId="6B42DBFA" w14:textId="59A63A37" w:rsidR="000B6087" w:rsidRPr="00A719FB" w:rsidRDefault="000B6087" w:rsidP="005B1C4C">
            <w:pPr>
              <w:jc w:val="center"/>
              <w:rPr>
                <w:rFonts w:cstheme="minorHAnsi"/>
                <w:sz w:val="24"/>
                <w:szCs w:val="24"/>
              </w:rPr>
            </w:pPr>
          </w:p>
        </w:tc>
        <w:tc>
          <w:tcPr>
            <w:tcW w:w="990" w:type="dxa"/>
            <w:shd w:val="clear" w:color="auto" w:fill="000000" w:themeFill="text1"/>
            <w:vAlign w:val="center"/>
          </w:tcPr>
          <w:p w14:paraId="7EFDF6A9" w14:textId="5516757E" w:rsidR="000B6087" w:rsidRPr="00A719FB" w:rsidRDefault="000B6087" w:rsidP="005B1C4C">
            <w:pPr>
              <w:jc w:val="center"/>
              <w:rPr>
                <w:rFonts w:cstheme="minorHAnsi"/>
                <w:sz w:val="24"/>
                <w:szCs w:val="24"/>
              </w:rPr>
            </w:pPr>
          </w:p>
        </w:tc>
        <w:tc>
          <w:tcPr>
            <w:tcW w:w="990" w:type="dxa"/>
            <w:shd w:val="clear" w:color="auto" w:fill="000000" w:themeFill="text1"/>
            <w:vAlign w:val="center"/>
          </w:tcPr>
          <w:p w14:paraId="6FECA083" w14:textId="5CF599B4" w:rsidR="000B6087" w:rsidRPr="00A719FB" w:rsidRDefault="000B6087" w:rsidP="005B1C4C">
            <w:pPr>
              <w:jc w:val="center"/>
              <w:rPr>
                <w:rFonts w:cstheme="minorHAnsi"/>
                <w:sz w:val="24"/>
                <w:szCs w:val="24"/>
              </w:rPr>
            </w:pPr>
          </w:p>
        </w:tc>
      </w:tr>
      <w:tr w:rsidR="000B6087" w:rsidRPr="00A719FB" w14:paraId="4B48871E" w14:textId="77777777" w:rsidTr="002A74D7">
        <w:tc>
          <w:tcPr>
            <w:tcW w:w="6385" w:type="dxa"/>
            <w:shd w:val="clear" w:color="auto" w:fill="auto"/>
          </w:tcPr>
          <w:p w14:paraId="3D3D83E1" w14:textId="2622C067" w:rsidR="000B6087" w:rsidRPr="00AB31E7" w:rsidRDefault="008708CE" w:rsidP="00AB31E7">
            <w:pPr>
              <w:rPr>
                <w:sz w:val="24"/>
                <w:szCs w:val="24"/>
              </w:rPr>
            </w:pPr>
            <w:r w:rsidRPr="00AB31E7">
              <w:rPr>
                <w:sz w:val="24"/>
                <w:szCs w:val="24"/>
              </w:rPr>
              <w:lastRenderedPageBreak/>
              <w:t>Recruit volunteers and tourism ambassadors</w:t>
            </w:r>
          </w:p>
        </w:tc>
        <w:tc>
          <w:tcPr>
            <w:tcW w:w="1350" w:type="dxa"/>
            <w:shd w:val="clear" w:color="auto" w:fill="auto"/>
            <w:vAlign w:val="center"/>
          </w:tcPr>
          <w:p w14:paraId="7BF9171E" w14:textId="0210C135" w:rsidR="000B6087" w:rsidRPr="00A719FB" w:rsidRDefault="006470F4" w:rsidP="005B1C4C">
            <w:pPr>
              <w:jc w:val="center"/>
              <w:rPr>
                <w:rFonts w:cstheme="minorHAnsi"/>
                <w:sz w:val="24"/>
                <w:szCs w:val="24"/>
              </w:rPr>
            </w:pPr>
            <w:r>
              <w:rPr>
                <w:rFonts w:cstheme="minorHAnsi"/>
                <w:sz w:val="24"/>
                <w:szCs w:val="24"/>
              </w:rPr>
              <w:t>0</w:t>
            </w:r>
          </w:p>
        </w:tc>
        <w:tc>
          <w:tcPr>
            <w:tcW w:w="990" w:type="dxa"/>
            <w:shd w:val="clear" w:color="auto" w:fill="auto"/>
            <w:vAlign w:val="center"/>
          </w:tcPr>
          <w:p w14:paraId="1DF8C593" w14:textId="57D0BBBC" w:rsidR="000B6087" w:rsidRPr="00A719FB" w:rsidRDefault="006470F4" w:rsidP="005B1C4C">
            <w:pPr>
              <w:jc w:val="center"/>
              <w:rPr>
                <w:rFonts w:cstheme="minorHAnsi"/>
                <w:sz w:val="24"/>
                <w:szCs w:val="24"/>
              </w:rPr>
            </w:pPr>
            <w:r>
              <w:rPr>
                <w:rFonts w:cstheme="minorHAnsi"/>
                <w:sz w:val="24"/>
                <w:szCs w:val="24"/>
              </w:rPr>
              <w:t>3</w:t>
            </w:r>
          </w:p>
        </w:tc>
        <w:tc>
          <w:tcPr>
            <w:tcW w:w="990" w:type="dxa"/>
            <w:shd w:val="clear" w:color="auto" w:fill="auto"/>
            <w:vAlign w:val="center"/>
          </w:tcPr>
          <w:p w14:paraId="6BC04CA0" w14:textId="7DBEFEF3" w:rsidR="000B6087" w:rsidRPr="00A719FB" w:rsidRDefault="006470F4" w:rsidP="005B1C4C">
            <w:pPr>
              <w:jc w:val="center"/>
              <w:rPr>
                <w:rFonts w:cstheme="minorHAnsi"/>
                <w:sz w:val="24"/>
                <w:szCs w:val="24"/>
              </w:rPr>
            </w:pPr>
            <w:r>
              <w:rPr>
                <w:rFonts w:cstheme="minorHAnsi"/>
                <w:sz w:val="24"/>
                <w:szCs w:val="24"/>
              </w:rPr>
              <w:t>3</w:t>
            </w:r>
          </w:p>
        </w:tc>
      </w:tr>
      <w:tr w:rsidR="000B6087" w:rsidRPr="00A719FB" w14:paraId="75F5C2C3" w14:textId="77777777" w:rsidTr="002A74D7">
        <w:tc>
          <w:tcPr>
            <w:tcW w:w="6385" w:type="dxa"/>
            <w:shd w:val="clear" w:color="auto" w:fill="auto"/>
          </w:tcPr>
          <w:p w14:paraId="38746071" w14:textId="2096BA2B" w:rsidR="000B6087" w:rsidRPr="00AB31E7" w:rsidRDefault="003B39BB" w:rsidP="00AB31E7">
            <w:pPr>
              <w:rPr>
                <w:sz w:val="24"/>
                <w:szCs w:val="24"/>
              </w:rPr>
            </w:pPr>
            <w:r w:rsidRPr="00AB31E7">
              <w:rPr>
                <w:sz w:val="24"/>
                <w:szCs w:val="24"/>
              </w:rPr>
              <w:t>Review potential submissions in conjunction with partners for a USDA Rural Business Development Grant</w:t>
            </w:r>
          </w:p>
        </w:tc>
        <w:tc>
          <w:tcPr>
            <w:tcW w:w="1350" w:type="dxa"/>
            <w:shd w:val="clear" w:color="auto" w:fill="auto"/>
            <w:vAlign w:val="center"/>
          </w:tcPr>
          <w:p w14:paraId="63A4A105" w14:textId="496365E1" w:rsidR="000B6087" w:rsidRPr="00A719FB" w:rsidRDefault="001D1978" w:rsidP="005B1C4C">
            <w:pPr>
              <w:jc w:val="center"/>
              <w:rPr>
                <w:rFonts w:cstheme="minorHAnsi"/>
                <w:sz w:val="24"/>
                <w:szCs w:val="24"/>
              </w:rPr>
            </w:pPr>
            <w:r>
              <w:rPr>
                <w:rFonts w:cstheme="minorHAnsi"/>
                <w:sz w:val="24"/>
                <w:szCs w:val="24"/>
              </w:rPr>
              <w:t>0</w:t>
            </w:r>
          </w:p>
        </w:tc>
        <w:tc>
          <w:tcPr>
            <w:tcW w:w="990" w:type="dxa"/>
            <w:shd w:val="clear" w:color="auto" w:fill="auto"/>
            <w:vAlign w:val="center"/>
          </w:tcPr>
          <w:p w14:paraId="3DC23214" w14:textId="0548329F" w:rsidR="000B6087" w:rsidRPr="00A719FB" w:rsidRDefault="001D1978" w:rsidP="005B1C4C">
            <w:pPr>
              <w:jc w:val="center"/>
              <w:rPr>
                <w:rFonts w:cstheme="minorHAnsi"/>
                <w:sz w:val="24"/>
                <w:szCs w:val="24"/>
              </w:rPr>
            </w:pPr>
            <w:r>
              <w:rPr>
                <w:rFonts w:cstheme="minorHAnsi"/>
                <w:sz w:val="24"/>
                <w:szCs w:val="24"/>
              </w:rPr>
              <w:t>1</w:t>
            </w:r>
          </w:p>
        </w:tc>
        <w:tc>
          <w:tcPr>
            <w:tcW w:w="990" w:type="dxa"/>
            <w:shd w:val="clear" w:color="auto" w:fill="auto"/>
            <w:vAlign w:val="center"/>
          </w:tcPr>
          <w:p w14:paraId="5E080D5E" w14:textId="3DCAB4FC" w:rsidR="000B6087" w:rsidRPr="00A719FB" w:rsidRDefault="001D1978" w:rsidP="005B1C4C">
            <w:pPr>
              <w:jc w:val="center"/>
              <w:rPr>
                <w:rFonts w:cstheme="minorHAnsi"/>
                <w:sz w:val="24"/>
                <w:szCs w:val="24"/>
              </w:rPr>
            </w:pPr>
            <w:r>
              <w:rPr>
                <w:rFonts w:cstheme="minorHAnsi"/>
                <w:sz w:val="24"/>
                <w:szCs w:val="24"/>
              </w:rPr>
              <w:t>1</w:t>
            </w:r>
          </w:p>
        </w:tc>
      </w:tr>
      <w:tr w:rsidR="000B6087" w:rsidRPr="00A719FB" w14:paraId="51222557" w14:textId="77777777" w:rsidTr="002A74D7">
        <w:tc>
          <w:tcPr>
            <w:tcW w:w="6385" w:type="dxa"/>
            <w:shd w:val="clear" w:color="auto" w:fill="auto"/>
          </w:tcPr>
          <w:p w14:paraId="703D9717" w14:textId="74729DD0" w:rsidR="000B6087" w:rsidRPr="00DB56D3" w:rsidRDefault="004E03D7" w:rsidP="005B1C4C">
            <w:pPr>
              <w:rPr>
                <w:sz w:val="24"/>
                <w:szCs w:val="24"/>
              </w:rPr>
            </w:pPr>
            <w:r>
              <w:rPr>
                <w:sz w:val="24"/>
                <w:szCs w:val="24"/>
              </w:rPr>
              <w:t>Support existing and new small businesses and entrepreneurs</w:t>
            </w:r>
          </w:p>
        </w:tc>
        <w:tc>
          <w:tcPr>
            <w:tcW w:w="1350" w:type="dxa"/>
            <w:shd w:val="clear" w:color="auto" w:fill="auto"/>
            <w:vAlign w:val="center"/>
          </w:tcPr>
          <w:p w14:paraId="05DA4F0F" w14:textId="57227586" w:rsidR="000B6087" w:rsidRPr="00A719FB" w:rsidRDefault="00F22423" w:rsidP="005B1C4C">
            <w:pPr>
              <w:jc w:val="center"/>
              <w:rPr>
                <w:rFonts w:cstheme="minorHAnsi"/>
                <w:sz w:val="24"/>
                <w:szCs w:val="24"/>
              </w:rPr>
            </w:pPr>
            <w:r>
              <w:rPr>
                <w:rFonts w:cstheme="minorHAnsi"/>
                <w:sz w:val="24"/>
                <w:szCs w:val="24"/>
              </w:rPr>
              <w:t>0</w:t>
            </w:r>
          </w:p>
        </w:tc>
        <w:tc>
          <w:tcPr>
            <w:tcW w:w="990" w:type="dxa"/>
            <w:shd w:val="clear" w:color="auto" w:fill="auto"/>
            <w:vAlign w:val="center"/>
          </w:tcPr>
          <w:p w14:paraId="2317B61D" w14:textId="60037416" w:rsidR="000B6087" w:rsidRPr="00A719FB" w:rsidRDefault="00F22423" w:rsidP="005B1C4C">
            <w:pPr>
              <w:jc w:val="center"/>
              <w:rPr>
                <w:rFonts w:cstheme="minorHAnsi"/>
                <w:sz w:val="24"/>
                <w:szCs w:val="24"/>
              </w:rPr>
            </w:pPr>
            <w:r>
              <w:rPr>
                <w:rFonts w:cstheme="minorHAnsi"/>
                <w:sz w:val="24"/>
                <w:szCs w:val="24"/>
              </w:rPr>
              <w:t>4</w:t>
            </w:r>
          </w:p>
        </w:tc>
        <w:tc>
          <w:tcPr>
            <w:tcW w:w="990" w:type="dxa"/>
            <w:shd w:val="clear" w:color="auto" w:fill="auto"/>
            <w:vAlign w:val="center"/>
          </w:tcPr>
          <w:p w14:paraId="5FB22AD5" w14:textId="7F896B19" w:rsidR="000B6087" w:rsidRPr="00A719FB" w:rsidRDefault="00F22423" w:rsidP="005B1C4C">
            <w:pPr>
              <w:jc w:val="center"/>
              <w:rPr>
                <w:rFonts w:cstheme="minorHAnsi"/>
                <w:sz w:val="24"/>
                <w:szCs w:val="24"/>
              </w:rPr>
            </w:pPr>
            <w:r>
              <w:rPr>
                <w:rFonts w:cstheme="minorHAnsi"/>
                <w:sz w:val="24"/>
                <w:szCs w:val="24"/>
              </w:rPr>
              <w:t>4</w:t>
            </w:r>
          </w:p>
        </w:tc>
      </w:tr>
      <w:tr w:rsidR="000B6087" w:rsidRPr="00A719FB" w14:paraId="47CED43D" w14:textId="77777777" w:rsidTr="002A74D7">
        <w:tc>
          <w:tcPr>
            <w:tcW w:w="6385" w:type="dxa"/>
            <w:shd w:val="clear" w:color="auto" w:fill="auto"/>
          </w:tcPr>
          <w:p w14:paraId="25FF4D07" w14:textId="695BF0ED" w:rsidR="000B6087" w:rsidRPr="00AB31E7" w:rsidRDefault="002A45B9" w:rsidP="00AB31E7">
            <w:pPr>
              <w:rPr>
                <w:sz w:val="24"/>
                <w:szCs w:val="24"/>
              </w:rPr>
            </w:pPr>
            <w:r w:rsidRPr="00AB31E7">
              <w:rPr>
                <w:sz w:val="24"/>
                <w:szCs w:val="24"/>
              </w:rPr>
              <w:t>Support regional organizations including Chambers of Commerce and Main Streets</w:t>
            </w:r>
          </w:p>
        </w:tc>
        <w:tc>
          <w:tcPr>
            <w:tcW w:w="1350" w:type="dxa"/>
            <w:shd w:val="clear" w:color="auto" w:fill="auto"/>
            <w:vAlign w:val="center"/>
          </w:tcPr>
          <w:p w14:paraId="4E3AD7E3" w14:textId="248DFC5E" w:rsidR="000B6087" w:rsidRPr="00A719FB" w:rsidRDefault="001D1978" w:rsidP="005B1C4C">
            <w:pPr>
              <w:jc w:val="center"/>
              <w:rPr>
                <w:rFonts w:cstheme="minorHAnsi"/>
                <w:sz w:val="24"/>
                <w:szCs w:val="24"/>
              </w:rPr>
            </w:pPr>
            <w:r>
              <w:rPr>
                <w:rFonts w:cstheme="minorHAnsi"/>
                <w:sz w:val="24"/>
                <w:szCs w:val="24"/>
              </w:rPr>
              <w:t>1</w:t>
            </w:r>
          </w:p>
        </w:tc>
        <w:tc>
          <w:tcPr>
            <w:tcW w:w="990" w:type="dxa"/>
            <w:shd w:val="clear" w:color="auto" w:fill="auto"/>
            <w:vAlign w:val="center"/>
          </w:tcPr>
          <w:p w14:paraId="42791135" w14:textId="76176D4C" w:rsidR="000B6087" w:rsidRPr="00A719FB" w:rsidRDefault="001D1978" w:rsidP="005B1C4C">
            <w:pPr>
              <w:jc w:val="center"/>
              <w:rPr>
                <w:rFonts w:cstheme="minorHAnsi"/>
                <w:sz w:val="24"/>
                <w:szCs w:val="24"/>
              </w:rPr>
            </w:pPr>
            <w:r>
              <w:rPr>
                <w:rFonts w:cstheme="minorHAnsi"/>
                <w:sz w:val="24"/>
                <w:szCs w:val="24"/>
              </w:rPr>
              <w:t>5</w:t>
            </w:r>
          </w:p>
        </w:tc>
        <w:tc>
          <w:tcPr>
            <w:tcW w:w="990" w:type="dxa"/>
            <w:shd w:val="clear" w:color="auto" w:fill="auto"/>
            <w:vAlign w:val="center"/>
          </w:tcPr>
          <w:p w14:paraId="3995EDC1" w14:textId="7BC903ED" w:rsidR="000B6087" w:rsidRPr="00A719FB" w:rsidRDefault="001D1978" w:rsidP="005B1C4C">
            <w:pPr>
              <w:jc w:val="center"/>
              <w:rPr>
                <w:rFonts w:cstheme="minorHAnsi"/>
                <w:sz w:val="24"/>
                <w:szCs w:val="24"/>
              </w:rPr>
            </w:pPr>
            <w:r>
              <w:rPr>
                <w:rFonts w:cstheme="minorHAnsi"/>
                <w:sz w:val="24"/>
                <w:szCs w:val="24"/>
              </w:rPr>
              <w:t>6</w:t>
            </w:r>
          </w:p>
        </w:tc>
      </w:tr>
      <w:tr w:rsidR="002A45B9" w:rsidRPr="00A719FB" w14:paraId="5B3E123B" w14:textId="77777777" w:rsidTr="002A74D7">
        <w:tc>
          <w:tcPr>
            <w:tcW w:w="6385" w:type="dxa"/>
            <w:shd w:val="clear" w:color="auto" w:fill="auto"/>
          </w:tcPr>
          <w:p w14:paraId="2359DA6A" w14:textId="576032E2" w:rsidR="002A45B9" w:rsidRPr="00AB31E7" w:rsidRDefault="00F84477" w:rsidP="00AB31E7">
            <w:pPr>
              <w:rPr>
                <w:sz w:val="24"/>
                <w:szCs w:val="24"/>
              </w:rPr>
            </w:pPr>
            <w:r w:rsidRPr="00AB31E7">
              <w:rPr>
                <w:sz w:val="24"/>
                <w:szCs w:val="24"/>
              </w:rPr>
              <w:t>Support workforce development for tourism-related businesses</w:t>
            </w:r>
          </w:p>
        </w:tc>
        <w:tc>
          <w:tcPr>
            <w:tcW w:w="1350" w:type="dxa"/>
            <w:shd w:val="clear" w:color="auto" w:fill="auto"/>
            <w:vAlign w:val="center"/>
          </w:tcPr>
          <w:p w14:paraId="491CD938" w14:textId="2347B773" w:rsidR="002A45B9" w:rsidRPr="00A719FB" w:rsidRDefault="006470F4" w:rsidP="005B1C4C">
            <w:pPr>
              <w:jc w:val="center"/>
              <w:rPr>
                <w:rFonts w:cstheme="minorHAnsi"/>
                <w:sz w:val="24"/>
                <w:szCs w:val="24"/>
              </w:rPr>
            </w:pPr>
            <w:r>
              <w:rPr>
                <w:rFonts w:cstheme="minorHAnsi"/>
                <w:sz w:val="24"/>
                <w:szCs w:val="24"/>
              </w:rPr>
              <w:t>0</w:t>
            </w:r>
          </w:p>
        </w:tc>
        <w:tc>
          <w:tcPr>
            <w:tcW w:w="990" w:type="dxa"/>
            <w:shd w:val="clear" w:color="auto" w:fill="auto"/>
            <w:vAlign w:val="center"/>
          </w:tcPr>
          <w:p w14:paraId="72C60279" w14:textId="11558455" w:rsidR="002A45B9" w:rsidRPr="00A719FB" w:rsidRDefault="006470F4" w:rsidP="005B1C4C">
            <w:pPr>
              <w:jc w:val="center"/>
              <w:rPr>
                <w:rFonts w:cstheme="minorHAnsi"/>
                <w:sz w:val="24"/>
                <w:szCs w:val="24"/>
              </w:rPr>
            </w:pPr>
            <w:r>
              <w:rPr>
                <w:rFonts w:cstheme="minorHAnsi"/>
                <w:sz w:val="24"/>
                <w:szCs w:val="24"/>
              </w:rPr>
              <w:t>3</w:t>
            </w:r>
          </w:p>
        </w:tc>
        <w:tc>
          <w:tcPr>
            <w:tcW w:w="990" w:type="dxa"/>
            <w:shd w:val="clear" w:color="auto" w:fill="auto"/>
            <w:vAlign w:val="center"/>
          </w:tcPr>
          <w:p w14:paraId="3159C096" w14:textId="18C26448" w:rsidR="002A45B9" w:rsidRPr="00A719FB" w:rsidRDefault="006470F4" w:rsidP="005B1C4C">
            <w:pPr>
              <w:jc w:val="center"/>
              <w:rPr>
                <w:rFonts w:cstheme="minorHAnsi"/>
                <w:sz w:val="24"/>
                <w:szCs w:val="24"/>
              </w:rPr>
            </w:pPr>
            <w:r>
              <w:rPr>
                <w:rFonts w:cstheme="minorHAnsi"/>
                <w:sz w:val="24"/>
                <w:szCs w:val="24"/>
              </w:rPr>
              <w:t>3</w:t>
            </w:r>
          </w:p>
        </w:tc>
      </w:tr>
      <w:tr w:rsidR="00F84477" w:rsidRPr="00A719FB" w14:paraId="2563A416" w14:textId="77777777" w:rsidTr="002A74D7">
        <w:tc>
          <w:tcPr>
            <w:tcW w:w="6385" w:type="dxa"/>
            <w:shd w:val="clear" w:color="auto" w:fill="auto"/>
          </w:tcPr>
          <w:p w14:paraId="143CA919" w14:textId="2A389C4C" w:rsidR="00F84477" w:rsidRPr="002B7DD5" w:rsidRDefault="002B7DD5" w:rsidP="002B7DD5">
            <w:pPr>
              <w:rPr>
                <w:sz w:val="24"/>
                <w:szCs w:val="24"/>
              </w:rPr>
            </w:pPr>
            <w:r>
              <w:rPr>
                <w:sz w:val="24"/>
                <w:szCs w:val="24"/>
              </w:rPr>
              <w:t>Work collaboratively with educational institutions</w:t>
            </w:r>
          </w:p>
        </w:tc>
        <w:tc>
          <w:tcPr>
            <w:tcW w:w="1350" w:type="dxa"/>
            <w:shd w:val="clear" w:color="auto" w:fill="auto"/>
            <w:vAlign w:val="center"/>
          </w:tcPr>
          <w:p w14:paraId="762FF334" w14:textId="438F219A" w:rsidR="00F84477" w:rsidRPr="00A719FB" w:rsidRDefault="00BC4B44" w:rsidP="005B1C4C">
            <w:pPr>
              <w:jc w:val="center"/>
              <w:rPr>
                <w:rFonts w:cstheme="minorHAnsi"/>
                <w:sz w:val="24"/>
                <w:szCs w:val="24"/>
              </w:rPr>
            </w:pPr>
            <w:r>
              <w:rPr>
                <w:rFonts w:cstheme="minorHAnsi"/>
                <w:sz w:val="24"/>
                <w:szCs w:val="24"/>
              </w:rPr>
              <w:t>0</w:t>
            </w:r>
          </w:p>
        </w:tc>
        <w:tc>
          <w:tcPr>
            <w:tcW w:w="990" w:type="dxa"/>
            <w:shd w:val="clear" w:color="auto" w:fill="auto"/>
            <w:vAlign w:val="center"/>
          </w:tcPr>
          <w:p w14:paraId="28920AE7" w14:textId="6508F665" w:rsidR="00F84477" w:rsidRPr="00A719FB" w:rsidRDefault="00BC4B44" w:rsidP="005B1C4C">
            <w:pPr>
              <w:jc w:val="center"/>
              <w:rPr>
                <w:rFonts w:cstheme="minorHAnsi"/>
                <w:sz w:val="24"/>
                <w:szCs w:val="24"/>
              </w:rPr>
            </w:pPr>
            <w:r>
              <w:rPr>
                <w:rFonts w:cstheme="minorHAnsi"/>
                <w:sz w:val="24"/>
                <w:szCs w:val="24"/>
              </w:rPr>
              <w:t>9</w:t>
            </w:r>
          </w:p>
        </w:tc>
        <w:tc>
          <w:tcPr>
            <w:tcW w:w="990" w:type="dxa"/>
            <w:shd w:val="clear" w:color="auto" w:fill="auto"/>
            <w:vAlign w:val="center"/>
          </w:tcPr>
          <w:p w14:paraId="05B900E2" w14:textId="23E17EA6" w:rsidR="00F84477" w:rsidRPr="00A719FB" w:rsidRDefault="00BC4B44" w:rsidP="005B1C4C">
            <w:pPr>
              <w:jc w:val="center"/>
              <w:rPr>
                <w:rFonts w:cstheme="minorHAnsi"/>
                <w:sz w:val="24"/>
                <w:szCs w:val="24"/>
              </w:rPr>
            </w:pPr>
            <w:r>
              <w:rPr>
                <w:rFonts w:cstheme="minorHAnsi"/>
                <w:sz w:val="24"/>
                <w:szCs w:val="24"/>
              </w:rPr>
              <w:t>9</w:t>
            </w:r>
          </w:p>
        </w:tc>
      </w:tr>
      <w:tr w:rsidR="002B7DD5" w:rsidRPr="00A719FB" w14:paraId="10038B2D" w14:textId="77777777" w:rsidTr="002A74D7">
        <w:tc>
          <w:tcPr>
            <w:tcW w:w="6385" w:type="dxa"/>
            <w:shd w:val="clear" w:color="auto" w:fill="auto"/>
          </w:tcPr>
          <w:p w14:paraId="08AB9CD9" w14:textId="24062BD7" w:rsidR="002B7DD5" w:rsidRDefault="006A3AC3" w:rsidP="002B7DD5">
            <w:pPr>
              <w:rPr>
                <w:sz w:val="24"/>
                <w:szCs w:val="24"/>
              </w:rPr>
            </w:pPr>
            <w:r>
              <w:rPr>
                <w:sz w:val="24"/>
                <w:szCs w:val="24"/>
              </w:rPr>
              <w:t>Work collaboratively with museums and historical sites</w:t>
            </w:r>
          </w:p>
        </w:tc>
        <w:tc>
          <w:tcPr>
            <w:tcW w:w="1350" w:type="dxa"/>
            <w:shd w:val="clear" w:color="auto" w:fill="auto"/>
            <w:vAlign w:val="center"/>
          </w:tcPr>
          <w:p w14:paraId="3AACE50F" w14:textId="2DEEB1D7" w:rsidR="002B7DD5" w:rsidRPr="00A719FB" w:rsidRDefault="003A0D29" w:rsidP="005B1C4C">
            <w:pPr>
              <w:jc w:val="center"/>
              <w:rPr>
                <w:rFonts w:cstheme="minorHAnsi"/>
                <w:sz w:val="24"/>
                <w:szCs w:val="24"/>
              </w:rPr>
            </w:pPr>
            <w:r>
              <w:rPr>
                <w:rFonts w:cstheme="minorHAnsi"/>
                <w:sz w:val="24"/>
                <w:szCs w:val="24"/>
              </w:rPr>
              <w:t>0</w:t>
            </w:r>
          </w:p>
        </w:tc>
        <w:tc>
          <w:tcPr>
            <w:tcW w:w="990" w:type="dxa"/>
            <w:shd w:val="clear" w:color="auto" w:fill="auto"/>
            <w:vAlign w:val="center"/>
          </w:tcPr>
          <w:p w14:paraId="15DC3B15" w14:textId="19688A4F" w:rsidR="002B7DD5" w:rsidRPr="00A719FB" w:rsidRDefault="003A0D29" w:rsidP="005B1C4C">
            <w:pPr>
              <w:jc w:val="center"/>
              <w:rPr>
                <w:rFonts w:cstheme="minorHAnsi"/>
                <w:sz w:val="24"/>
                <w:szCs w:val="24"/>
              </w:rPr>
            </w:pPr>
            <w:r>
              <w:rPr>
                <w:rFonts w:cstheme="minorHAnsi"/>
                <w:sz w:val="24"/>
                <w:szCs w:val="24"/>
              </w:rPr>
              <w:t>2</w:t>
            </w:r>
          </w:p>
        </w:tc>
        <w:tc>
          <w:tcPr>
            <w:tcW w:w="990" w:type="dxa"/>
            <w:shd w:val="clear" w:color="auto" w:fill="auto"/>
            <w:vAlign w:val="center"/>
          </w:tcPr>
          <w:p w14:paraId="3CD344CF" w14:textId="5A8EA8CD" w:rsidR="002B7DD5" w:rsidRPr="00A719FB" w:rsidRDefault="003A0D29" w:rsidP="005B1C4C">
            <w:pPr>
              <w:jc w:val="center"/>
              <w:rPr>
                <w:rFonts w:cstheme="minorHAnsi"/>
                <w:sz w:val="24"/>
                <w:szCs w:val="24"/>
              </w:rPr>
            </w:pPr>
            <w:r>
              <w:rPr>
                <w:rFonts w:cstheme="minorHAnsi"/>
                <w:sz w:val="24"/>
                <w:szCs w:val="24"/>
              </w:rPr>
              <w:t>2</w:t>
            </w:r>
          </w:p>
        </w:tc>
      </w:tr>
      <w:tr w:rsidR="002B7DD5" w:rsidRPr="00A719FB" w14:paraId="6D67558F" w14:textId="77777777" w:rsidTr="00F22423">
        <w:tc>
          <w:tcPr>
            <w:tcW w:w="6385" w:type="dxa"/>
            <w:shd w:val="clear" w:color="auto" w:fill="auto"/>
          </w:tcPr>
          <w:p w14:paraId="25521B43" w14:textId="5EE1A889" w:rsidR="002B7DD5" w:rsidRDefault="00022451" w:rsidP="002B7DD5">
            <w:pPr>
              <w:rPr>
                <w:sz w:val="24"/>
                <w:szCs w:val="24"/>
              </w:rPr>
            </w:pPr>
            <w:r>
              <w:rPr>
                <w:sz w:val="24"/>
                <w:szCs w:val="24"/>
              </w:rPr>
              <w:t>Work collaboratively with regional partners on outdoor recreation marketing</w:t>
            </w:r>
          </w:p>
        </w:tc>
        <w:tc>
          <w:tcPr>
            <w:tcW w:w="1350" w:type="dxa"/>
            <w:shd w:val="clear" w:color="auto" w:fill="000000" w:themeFill="text1"/>
            <w:vAlign w:val="center"/>
          </w:tcPr>
          <w:p w14:paraId="59EC9F3F" w14:textId="77777777" w:rsidR="002B7DD5" w:rsidRPr="00A719FB" w:rsidRDefault="002B7DD5" w:rsidP="005B1C4C">
            <w:pPr>
              <w:jc w:val="center"/>
              <w:rPr>
                <w:rFonts w:cstheme="minorHAnsi"/>
                <w:sz w:val="24"/>
                <w:szCs w:val="24"/>
              </w:rPr>
            </w:pPr>
          </w:p>
        </w:tc>
        <w:tc>
          <w:tcPr>
            <w:tcW w:w="990" w:type="dxa"/>
            <w:shd w:val="clear" w:color="auto" w:fill="000000" w:themeFill="text1"/>
            <w:vAlign w:val="center"/>
          </w:tcPr>
          <w:p w14:paraId="65A61FC8" w14:textId="77777777" w:rsidR="002B7DD5" w:rsidRPr="00A719FB" w:rsidRDefault="002B7DD5" w:rsidP="005B1C4C">
            <w:pPr>
              <w:jc w:val="center"/>
              <w:rPr>
                <w:rFonts w:cstheme="minorHAnsi"/>
                <w:sz w:val="24"/>
                <w:szCs w:val="24"/>
              </w:rPr>
            </w:pPr>
          </w:p>
        </w:tc>
        <w:tc>
          <w:tcPr>
            <w:tcW w:w="990" w:type="dxa"/>
            <w:shd w:val="clear" w:color="auto" w:fill="000000" w:themeFill="text1"/>
            <w:vAlign w:val="center"/>
          </w:tcPr>
          <w:p w14:paraId="311E2B13" w14:textId="77777777" w:rsidR="002B7DD5" w:rsidRPr="00A719FB" w:rsidRDefault="002B7DD5" w:rsidP="005B1C4C">
            <w:pPr>
              <w:jc w:val="center"/>
              <w:rPr>
                <w:rFonts w:cstheme="minorHAnsi"/>
                <w:sz w:val="24"/>
                <w:szCs w:val="24"/>
              </w:rPr>
            </w:pPr>
          </w:p>
        </w:tc>
      </w:tr>
      <w:tr w:rsidR="002B7DD5" w:rsidRPr="00A719FB" w14:paraId="3CF232A4" w14:textId="77777777" w:rsidTr="002A74D7">
        <w:tc>
          <w:tcPr>
            <w:tcW w:w="6385" w:type="dxa"/>
            <w:shd w:val="clear" w:color="auto" w:fill="auto"/>
          </w:tcPr>
          <w:p w14:paraId="1980FC17" w14:textId="39502820" w:rsidR="002B7DD5" w:rsidRDefault="00AB31E7" w:rsidP="002B7DD5">
            <w:pPr>
              <w:rPr>
                <w:sz w:val="24"/>
                <w:szCs w:val="24"/>
              </w:rPr>
            </w:pPr>
            <w:r w:rsidRPr="00077D3C">
              <w:rPr>
                <w:sz w:val="24"/>
                <w:szCs w:val="24"/>
              </w:rPr>
              <w:t>Work cooperatively with the Towns to attract</w:t>
            </w:r>
            <w:r>
              <w:rPr>
                <w:sz w:val="24"/>
                <w:szCs w:val="24"/>
              </w:rPr>
              <w:t xml:space="preserve"> </w:t>
            </w:r>
            <w:r w:rsidRPr="00077D3C">
              <w:rPr>
                <w:sz w:val="24"/>
                <w:szCs w:val="24"/>
              </w:rPr>
              <w:t>compatible and creative development and infill that</w:t>
            </w:r>
            <w:r>
              <w:rPr>
                <w:sz w:val="24"/>
                <w:szCs w:val="24"/>
              </w:rPr>
              <w:t xml:space="preserve"> </w:t>
            </w:r>
            <w:r w:rsidRPr="00077D3C">
              <w:rPr>
                <w:sz w:val="24"/>
                <w:szCs w:val="24"/>
              </w:rPr>
              <w:t>contributes to their economic and community vitality</w:t>
            </w:r>
          </w:p>
        </w:tc>
        <w:tc>
          <w:tcPr>
            <w:tcW w:w="1350" w:type="dxa"/>
            <w:shd w:val="clear" w:color="auto" w:fill="auto"/>
            <w:vAlign w:val="center"/>
          </w:tcPr>
          <w:p w14:paraId="0453B402" w14:textId="1CC466BF" w:rsidR="002B7DD5" w:rsidRPr="00A719FB" w:rsidRDefault="00BC4B44" w:rsidP="005B1C4C">
            <w:pPr>
              <w:jc w:val="center"/>
              <w:rPr>
                <w:rFonts w:cstheme="minorHAnsi"/>
                <w:sz w:val="24"/>
                <w:szCs w:val="24"/>
              </w:rPr>
            </w:pPr>
            <w:r>
              <w:rPr>
                <w:rFonts w:cstheme="minorHAnsi"/>
                <w:sz w:val="24"/>
                <w:szCs w:val="24"/>
              </w:rPr>
              <w:t>0</w:t>
            </w:r>
          </w:p>
        </w:tc>
        <w:tc>
          <w:tcPr>
            <w:tcW w:w="990" w:type="dxa"/>
            <w:shd w:val="clear" w:color="auto" w:fill="auto"/>
            <w:vAlign w:val="center"/>
          </w:tcPr>
          <w:p w14:paraId="1A2D664E" w14:textId="35A668F5" w:rsidR="002B7DD5" w:rsidRPr="00A719FB" w:rsidRDefault="00BC4B44" w:rsidP="005B1C4C">
            <w:pPr>
              <w:jc w:val="center"/>
              <w:rPr>
                <w:rFonts w:cstheme="minorHAnsi"/>
                <w:sz w:val="24"/>
                <w:szCs w:val="24"/>
              </w:rPr>
            </w:pPr>
            <w:r>
              <w:rPr>
                <w:rFonts w:cstheme="minorHAnsi"/>
                <w:sz w:val="24"/>
                <w:szCs w:val="24"/>
              </w:rPr>
              <w:t>1</w:t>
            </w:r>
          </w:p>
        </w:tc>
        <w:tc>
          <w:tcPr>
            <w:tcW w:w="990" w:type="dxa"/>
            <w:shd w:val="clear" w:color="auto" w:fill="auto"/>
            <w:vAlign w:val="center"/>
          </w:tcPr>
          <w:p w14:paraId="5ABA6CF1" w14:textId="4C1541FD" w:rsidR="002B7DD5" w:rsidRPr="00A719FB" w:rsidRDefault="00BC4B44" w:rsidP="005B1C4C">
            <w:pPr>
              <w:jc w:val="center"/>
              <w:rPr>
                <w:rFonts w:cstheme="minorHAnsi"/>
                <w:sz w:val="24"/>
                <w:szCs w:val="24"/>
              </w:rPr>
            </w:pPr>
            <w:r>
              <w:rPr>
                <w:rFonts w:cstheme="minorHAnsi"/>
                <w:sz w:val="24"/>
                <w:szCs w:val="24"/>
              </w:rPr>
              <w:t>1</w:t>
            </w:r>
          </w:p>
        </w:tc>
      </w:tr>
    </w:tbl>
    <w:p w14:paraId="64B0FACE" w14:textId="77777777" w:rsidR="000B6087" w:rsidRPr="00A719FB" w:rsidRDefault="000B6087" w:rsidP="000B6087">
      <w:pPr>
        <w:spacing w:after="0" w:line="240" w:lineRule="auto"/>
        <w:rPr>
          <w:rFonts w:cstheme="minorHAnsi"/>
          <w:sz w:val="24"/>
          <w:szCs w:val="24"/>
        </w:rPr>
      </w:pPr>
    </w:p>
    <w:p w14:paraId="74929816" w14:textId="77777777" w:rsidR="000B6087" w:rsidRPr="00A719FB" w:rsidRDefault="000B6087" w:rsidP="000B6087">
      <w:pPr>
        <w:spacing w:after="0" w:line="240" w:lineRule="auto"/>
        <w:rPr>
          <w:rFonts w:cstheme="minorHAnsi"/>
          <w:b/>
          <w:bCs/>
          <w:sz w:val="24"/>
          <w:szCs w:val="24"/>
        </w:rPr>
      </w:pPr>
      <w:r>
        <w:rPr>
          <w:rFonts w:cstheme="minorHAnsi"/>
          <w:b/>
          <w:bCs/>
          <w:sz w:val="24"/>
          <w:szCs w:val="24"/>
        </w:rPr>
        <w:t>Expand Tourism Infrastructure</w:t>
      </w:r>
    </w:p>
    <w:tbl>
      <w:tblPr>
        <w:tblStyle w:val="TableGrid"/>
        <w:tblW w:w="9715" w:type="dxa"/>
        <w:tblLook w:val="04A0" w:firstRow="1" w:lastRow="0" w:firstColumn="1" w:lastColumn="0" w:noHBand="0" w:noVBand="1"/>
      </w:tblPr>
      <w:tblGrid>
        <w:gridCol w:w="6385"/>
        <w:gridCol w:w="1350"/>
        <w:gridCol w:w="990"/>
        <w:gridCol w:w="990"/>
      </w:tblGrid>
      <w:tr w:rsidR="000B6087" w:rsidRPr="00A719FB" w14:paraId="38408716" w14:textId="77777777" w:rsidTr="005B1C4C">
        <w:tc>
          <w:tcPr>
            <w:tcW w:w="6385" w:type="dxa"/>
          </w:tcPr>
          <w:p w14:paraId="36E1695F" w14:textId="77777777" w:rsidR="000B6087" w:rsidRPr="00A719FB" w:rsidRDefault="000B6087" w:rsidP="005B1C4C">
            <w:pPr>
              <w:rPr>
                <w:rFonts w:cstheme="minorHAnsi"/>
                <w:sz w:val="24"/>
                <w:szCs w:val="24"/>
              </w:rPr>
            </w:pPr>
          </w:p>
        </w:tc>
        <w:tc>
          <w:tcPr>
            <w:tcW w:w="1350" w:type="dxa"/>
          </w:tcPr>
          <w:p w14:paraId="00943237" w14:textId="77777777" w:rsidR="000B6087" w:rsidRPr="00A719FB" w:rsidRDefault="000B6087" w:rsidP="005B1C4C">
            <w:pPr>
              <w:jc w:val="center"/>
              <w:rPr>
                <w:rFonts w:cstheme="minorHAnsi"/>
                <w:b/>
                <w:bCs/>
                <w:sz w:val="24"/>
                <w:szCs w:val="24"/>
              </w:rPr>
            </w:pPr>
            <w:r w:rsidRPr="00A719FB">
              <w:rPr>
                <w:rFonts w:cstheme="minorHAnsi"/>
                <w:b/>
                <w:bCs/>
                <w:sz w:val="24"/>
                <w:szCs w:val="24"/>
              </w:rPr>
              <w:t>Important Votes</w:t>
            </w:r>
          </w:p>
        </w:tc>
        <w:tc>
          <w:tcPr>
            <w:tcW w:w="990" w:type="dxa"/>
          </w:tcPr>
          <w:p w14:paraId="50570D25" w14:textId="77777777" w:rsidR="000B6087" w:rsidRPr="00A719FB" w:rsidRDefault="000B6087" w:rsidP="005B1C4C">
            <w:pPr>
              <w:jc w:val="center"/>
              <w:rPr>
                <w:rFonts w:cstheme="minorHAnsi"/>
                <w:b/>
                <w:bCs/>
                <w:sz w:val="24"/>
                <w:szCs w:val="24"/>
              </w:rPr>
            </w:pPr>
            <w:r w:rsidRPr="00A719FB">
              <w:rPr>
                <w:rFonts w:cstheme="minorHAnsi"/>
                <w:b/>
                <w:bCs/>
                <w:sz w:val="24"/>
                <w:szCs w:val="24"/>
              </w:rPr>
              <w:t>Votes</w:t>
            </w:r>
          </w:p>
        </w:tc>
        <w:tc>
          <w:tcPr>
            <w:tcW w:w="990" w:type="dxa"/>
          </w:tcPr>
          <w:p w14:paraId="36A021E1" w14:textId="77777777" w:rsidR="000B6087" w:rsidRPr="00A719FB" w:rsidRDefault="000B6087" w:rsidP="005B1C4C">
            <w:pPr>
              <w:jc w:val="center"/>
              <w:rPr>
                <w:rFonts w:cstheme="minorHAnsi"/>
                <w:b/>
                <w:bCs/>
                <w:sz w:val="24"/>
                <w:szCs w:val="24"/>
              </w:rPr>
            </w:pPr>
            <w:r w:rsidRPr="00A719FB">
              <w:rPr>
                <w:rFonts w:cstheme="minorHAnsi"/>
                <w:b/>
                <w:bCs/>
                <w:sz w:val="24"/>
                <w:szCs w:val="24"/>
              </w:rPr>
              <w:t>Total</w:t>
            </w:r>
          </w:p>
        </w:tc>
      </w:tr>
      <w:tr w:rsidR="00435D7C" w:rsidRPr="00A719FB" w14:paraId="526EA533" w14:textId="77777777" w:rsidTr="005B1C4C">
        <w:tc>
          <w:tcPr>
            <w:tcW w:w="6385" w:type="dxa"/>
          </w:tcPr>
          <w:p w14:paraId="473CC570" w14:textId="519E42A7" w:rsidR="00435D7C" w:rsidRPr="00435D7C" w:rsidRDefault="00435D7C" w:rsidP="00EA0842">
            <w:pPr>
              <w:pStyle w:val="NoSpacing"/>
              <w:rPr>
                <w:b/>
                <w:bCs/>
                <w:sz w:val="24"/>
                <w:szCs w:val="24"/>
              </w:rPr>
            </w:pPr>
            <w:r>
              <w:rPr>
                <w:sz w:val="24"/>
                <w:szCs w:val="24"/>
              </w:rPr>
              <w:t>Advocate for workforce housing</w:t>
            </w:r>
          </w:p>
        </w:tc>
        <w:tc>
          <w:tcPr>
            <w:tcW w:w="1350" w:type="dxa"/>
            <w:vAlign w:val="center"/>
          </w:tcPr>
          <w:p w14:paraId="016F352E" w14:textId="5DD07737" w:rsidR="00435D7C" w:rsidRDefault="008B396A" w:rsidP="005B1C4C">
            <w:pPr>
              <w:jc w:val="center"/>
              <w:rPr>
                <w:rFonts w:cstheme="minorHAnsi"/>
                <w:sz w:val="24"/>
                <w:szCs w:val="24"/>
              </w:rPr>
            </w:pPr>
            <w:r>
              <w:rPr>
                <w:rFonts w:cstheme="minorHAnsi"/>
                <w:sz w:val="24"/>
                <w:szCs w:val="24"/>
              </w:rPr>
              <w:t>0</w:t>
            </w:r>
          </w:p>
        </w:tc>
        <w:tc>
          <w:tcPr>
            <w:tcW w:w="990" w:type="dxa"/>
            <w:vAlign w:val="center"/>
          </w:tcPr>
          <w:p w14:paraId="2257D0DF" w14:textId="11D0AEE4" w:rsidR="00435D7C" w:rsidRDefault="00DF6246" w:rsidP="005B1C4C">
            <w:pPr>
              <w:jc w:val="center"/>
              <w:rPr>
                <w:rFonts w:cstheme="minorHAnsi"/>
                <w:sz w:val="24"/>
                <w:szCs w:val="24"/>
              </w:rPr>
            </w:pPr>
            <w:r>
              <w:rPr>
                <w:rFonts w:cstheme="minorHAnsi"/>
                <w:sz w:val="24"/>
                <w:szCs w:val="24"/>
              </w:rPr>
              <w:t>6</w:t>
            </w:r>
          </w:p>
        </w:tc>
        <w:tc>
          <w:tcPr>
            <w:tcW w:w="990" w:type="dxa"/>
            <w:vAlign w:val="center"/>
          </w:tcPr>
          <w:p w14:paraId="1DF4C678" w14:textId="50CED595" w:rsidR="00435D7C" w:rsidRDefault="00DF6246" w:rsidP="005B1C4C">
            <w:pPr>
              <w:jc w:val="center"/>
              <w:rPr>
                <w:rFonts w:cstheme="minorHAnsi"/>
                <w:sz w:val="24"/>
                <w:szCs w:val="24"/>
              </w:rPr>
            </w:pPr>
            <w:r>
              <w:rPr>
                <w:rFonts w:cstheme="minorHAnsi"/>
                <w:sz w:val="24"/>
                <w:szCs w:val="24"/>
              </w:rPr>
              <w:t>6</w:t>
            </w:r>
          </w:p>
        </w:tc>
      </w:tr>
      <w:tr w:rsidR="000B6087" w:rsidRPr="00A719FB" w14:paraId="0E7A8161" w14:textId="77777777" w:rsidTr="005B1C4C">
        <w:tc>
          <w:tcPr>
            <w:tcW w:w="6385" w:type="dxa"/>
          </w:tcPr>
          <w:p w14:paraId="1E8B225F" w14:textId="08CCF368" w:rsidR="000B6087" w:rsidRPr="00EA0842" w:rsidRDefault="00AA1B79" w:rsidP="00EA0842">
            <w:pPr>
              <w:pStyle w:val="NoSpacing"/>
              <w:rPr>
                <w:sz w:val="24"/>
                <w:szCs w:val="24"/>
              </w:rPr>
            </w:pPr>
            <w:r>
              <w:rPr>
                <w:sz w:val="24"/>
                <w:szCs w:val="24"/>
              </w:rPr>
              <w:t>Beautification of Route 13</w:t>
            </w:r>
          </w:p>
        </w:tc>
        <w:tc>
          <w:tcPr>
            <w:tcW w:w="1350" w:type="dxa"/>
            <w:vAlign w:val="center"/>
          </w:tcPr>
          <w:p w14:paraId="5AB26602" w14:textId="6C1D29F9" w:rsidR="000B6087" w:rsidRPr="00A719FB" w:rsidRDefault="00BC4B44" w:rsidP="005B1C4C">
            <w:pPr>
              <w:jc w:val="center"/>
              <w:rPr>
                <w:rFonts w:cstheme="minorHAnsi"/>
                <w:sz w:val="24"/>
                <w:szCs w:val="24"/>
              </w:rPr>
            </w:pPr>
            <w:r>
              <w:rPr>
                <w:rFonts w:cstheme="minorHAnsi"/>
                <w:sz w:val="24"/>
                <w:szCs w:val="24"/>
              </w:rPr>
              <w:t>2</w:t>
            </w:r>
          </w:p>
        </w:tc>
        <w:tc>
          <w:tcPr>
            <w:tcW w:w="990" w:type="dxa"/>
            <w:vAlign w:val="center"/>
          </w:tcPr>
          <w:p w14:paraId="09005038" w14:textId="0AC65B25" w:rsidR="000B6087" w:rsidRPr="00A719FB" w:rsidRDefault="00C43FBB" w:rsidP="005B1C4C">
            <w:pPr>
              <w:jc w:val="center"/>
              <w:rPr>
                <w:rFonts w:cstheme="minorHAnsi"/>
                <w:sz w:val="24"/>
                <w:szCs w:val="24"/>
              </w:rPr>
            </w:pPr>
            <w:r>
              <w:rPr>
                <w:rFonts w:cstheme="minorHAnsi"/>
                <w:sz w:val="24"/>
                <w:szCs w:val="24"/>
              </w:rPr>
              <w:t>8</w:t>
            </w:r>
          </w:p>
        </w:tc>
        <w:tc>
          <w:tcPr>
            <w:tcW w:w="990" w:type="dxa"/>
            <w:vAlign w:val="center"/>
          </w:tcPr>
          <w:p w14:paraId="6C1220A0" w14:textId="3FF552FB" w:rsidR="000B6087" w:rsidRPr="00A719FB" w:rsidRDefault="00C43FBB" w:rsidP="005B1C4C">
            <w:pPr>
              <w:jc w:val="center"/>
              <w:rPr>
                <w:rFonts w:cstheme="minorHAnsi"/>
                <w:sz w:val="24"/>
                <w:szCs w:val="24"/>
              </w:rPr>
            </w:pPr>
            <w:r>
              <w:rPr>
                <w:rFonts w:cstheme="minorHAnsi"/>
                <w:sz w:val="24"/>
                <w:szCs w:val="24"/>
              </w:rPr>
              <w:t>10</w:t>
            </w:r>
          </w:p>
        </w:tc>
      </w:tr>
      <w:tr w:rsidR="000B6087" w:rsidRPr="00A719FB" w14:paraId="67872BA9" w14:textId="77777777" w:rsidTr="005B1C4C">
        <w:tc>
          <w:tcPr>
            <w:tcW w:w="6385" w:type="dxa"/>
            <w:shd w:val="clear" w:color="auto" w:fill="auto"/>
          </w:tcPr>
          <w:p w14:paraId="0CC22568" w14:textId="41C9D67D" w:rsidR="000B6087" w:rsidRPr="001F0853" w:rsidRDefault="00676467" w:rsidP="005B1C4C">
            <w:pPr>
              <w:pStyle w:val="NoSpacing"/>
              <w:rPr>
                <w:sz w:val="24"/>
                <w:szCs w:val="24"/>
              </w:rPr>
            </w:pPr>
            <w:r w:rsidRPr="00D83426">
              <w:rPr>
                <w:sz w:val="24"/>
                <w:szCs w:val="24"/>
              </w:rPr>
              <w:t>Continued efforts need to be made to ensure sufficient guest services are provided to meet the</w:t>
            </w:r>
            <w:r>
              <w:rPr>
                <w:sz w:val="24"/>
                <w:szCs w:val="24"/>
              </w:rPr>
              <w:t xml:space="preserve"> </w:t>
            </w:r>
            <w:r w:rsidRPr="00D83426">
              <w:rPr>
                <w:sz w:val="24"/>
                <w:szCs w:val="24"/>
              </w:rPr>
              <w:t>demand and growth of the tourism industry for Accomack County, include lodging, dining, and</w:t>
            </w:r>
            <w:r>
              <w:rPr>
                <w:sz w:val="24"/>
                <w:szCs w:val="24"/>
              </w:rPr>
              <w:t xml:space="preserve"> </w:t>
            </w:r>
            <w:r w:rsidRPr="00D83426">
              <w:rPr>
                <w:sz w:val="24"/>
                <w:szCs w:val="24"/>
              </w:rPr>
              <w:t>entertainment opportunities</w:t>
            </w:r>
          </w:p>
        </w:tc>
        <w:tc>
          <w:tcPr>
            <w:tcW w:w="1350" w:type="dxa"/>
            <w:shd w:val="clear" w:color="auto" w:fill="auto"/>
            <w:vAlign w:val="center"/>
          </w:tcPr>
          <w:p w14:paraId="0F21BEFB" w14:textId="1C039CAA" w:rsidR="000B6087" w:rsidRPr="00A719FB" w:rsidRDefault="00435D7C" w:rsidP="005B1C4C">
            <w:pPr>
              <w:jc w:val="center"/>
              <w:rPr>
                <w:rFonts w:cstheme="minorHAnsi"/>
                <w:sz w:val="24"/>
                <w:szCs w:val="24"/>
              </w:rPr>
            </w:pPr>
            <w:r>
              <w:rPr>
                <w:rFonts w:cstheme="minorHAnsi"/>
                <w:sz w:val="24"/>
                <w:szCs w:val="24"/>
              </w:rPr>
              <w:t>0</w:t>
            </w:r>
          </w:p>
        </w:tc>
        <w:tc>
          <w:tcPr>
            <w:tcW w:w="990" w:type="dxa"/>
            <w:shd w:val="clear" w:color="auto" w:fill="auto"/>
            <w:vAlign w:val="center"/>
          </w:tcPr>
          <w:p w14:paraId="1CA85F81" w14:textId="519DDC4E" w:rsidR="000B6087" w:rsidRPr="00A719FB" w:rsidRDefault="00435D7C" w:rsidP="005B1C4C">
            <w:pPr>
              <w:jc w:val="center"/>
              <w:rPr>
                <w:rFonts w:cstheme="minorHAnsi"/>
                <w:sz w:val="24"/>
                <w:szCs w:val="24"/>
              </w:rPr>
            </w:pPr>
            <w:r>
              <w:rPr>
                <w:rFonts w:cstheme="minorHAnsi"/>
                <w:sz w:val="24"/>
                <w:szCs w:val="24"/>
              </w:rPr>
              <w:t>1</w:t>
            </w:r>
          </w:p>
        </w:tc>
        <w:tc>
          <w:tcPr>
            <w:tcW w:w="990" w:type="dxa"/>
            <w:shd w:val="clear" w:color="auto" w:fill="auto"/>
            <w:vAlign w:val="center"/>
          </w:tcPr>
          <w:p w14:paraId="026493CF" w14:textId="30197F2B" w:rsidR="000B6087" w:rsidRPr="00A719FB" w:rsidRDefault="00435D7C" w:rsidP="005B1C4C">
            <w:pPr>
              <w:jc w:val="center"/>
              <w:rPr>
                <w:rFonts w:cstheme="minorHAnsi"/>
                <w:sz w:val="24"/>
                <w:szCs w:val="24"/>
              </w:rPr>
            </w:pPr>
            <w:r>
              <w:rPr>
                <w:rFonts w:cstheme="minorHAnsi"/>
                <w:sz w:val="24"/>
                <w:szCs w:val="24"/>
              </w:rPr>
              <w:t>1</w:t>
            </w:r>
          </w:p>
        </w:tc>
      </w:tr>
      <w:tr w:rsidR="000B6087" w:rsidRPr="00A719FB" w14:paraId="19BB5372" w14:textId="77777777" w:rsidTr="005B1C4C">
        <w:tc>
          <w:tcPr>
            <w:tcW w:w="6385" w:type="dxa"/>
            <w:shd w:val="clear" w:color="auto" w:fill="auto"/>
          </w:tcPr>
          <w:p w14:paraId="47A2ECD4" w14:textId="53B3FDE9" w:rsidR="000B6087" w:rsidRPr="00EA0842" w:rsidRDefault="0042672A" w:rsidP="00EA0842">
            <w:pPr>
              <w:pStyle w:val="NoSpacing"/>
              <w:rPr>
                <w:sz w:val="24"/>
                <w:szCs w:val="24"/>
              </w:rPr>
            </w:pPr>
            <w:r>
              <w:rPr>
                <w:sz w:val="24"/>
                <w:szCs w:val="24"/>
              </w:rPr>
              <w:t>Continued investment in infrastructure</w:t>
            </w:r>
          </w:p>
        </w:tc>
        <w:tc>
          <w:tcPr>
            <w:tcW w:w="1350" w:type="dxa"/>
            <w:shd w:val="clear" w:color="auto" w:fill="auto"/>
            <w:vAlign w:val="center"/>
          </w:tcPr>
          <w:p w14:paraId="50646A37" w14:textId="0474F0C2" w:rsidR="000B6087" w:rsidRPr="00652C05" w:rsidRDefault="008B396A" w:rsidP="005B1C4C">
            <w:pPr>
              <w:jc w:val="center"/>
              <w:rPr>
                <w:rFonts w:cstheme="minorHAnsi"/>
                <w:sz w:val="24"/>
                <w:szCs w:val="24"/>
              </w:rPr>
            </w:pPr>
            <w:r>
              <w:rPr>
                <w:rFonts w:cstheme="minorHAnsi"/>
                <w:sz w:val="24"/>
                <w:szCs w:val="24"/>
              </w:rPr>
              <w:t>0</w:t>
            </w:r>
          </w:p>
        </w:tc>
        <w:tc>
          <w:tcPr>
            <w:tcW w:w="990" w:type="dxa"/>
            <w:shd w:val="clear" w:color="auto" w:fill="auto"/>
            <w:vAlign w:val="center"/>
          </w:tcPr>
          <w:p w14:paraId="374B9AB8" w14:textId="7CB5DA8A" w:rsidR="000B6087" w:rsidRPr="00652C05" w:rsidRDefault="00C43FBB" w:rsidP="005B1C4C">
            <w:pPr>
              <w:jc w:val="center"/>
              <w:rPr>
                <w:rFonts w:cstheme="minorHAnsi"/>
                <w:sz w:val="24"/>
                <w:szCs w:val="24"/>
              </w:rPr>
            </w:pPr>
            <w:r>
              <w:rPr>
                <w:rFonts w:cstheme="minorHAnsi"/>
                <w:sz w:val="24"/>
                <w:szCs w:val="24"/>
              </w:rPr>
              <w:t>5</w:t>
            </w:r>
          </w:p>
        </w:tc>
        <w:tc>
          <w:tcPr>
            <w:tcW w:w="990" w:type="dxa"/>
            <w:shd w:val="clear" w:color="auto" w:fill="auto"/>
            <w:vAlign w:val="center"/>
          </w:tcPr>
          <w:p w14:paraId="6A7B5D68" w14:textId="474067DF" w:rsidR="000B6087" w:rsidRPr="00652C05" w:rsidRDefault="00C43FBB" w:rsidP="005B1C4C">
            <w:pPr>
              <w:jc w:val="center"/>
              <w:rPr>
                <w:rFonts w:cstheme="minorHAnsi"/>
                <w:sz w:val="24"/>
                <w:szCs w:val="24"/>
              </w:rPr>
            </w:pPr>
            <w:r>
              <w:rPr>
                <w:rFonts w:cstheme="minorHAnsi"/>
                <w:sz w:val="24"/>
                <w:szCs w:val="24"/>
              </w:rPr>
              <w:t>5</w:t>
            </w:r>
          </w:p>
        </w:tc>
      </w:tr>
      <w:tr w:rsidR="000B6087" w:rsidRPr="00A719FB" w14:paraId="4757B4B6" w14:textId="77777777" w:rsidTr="005B1C4C">
        <w:tc>
          <w:tcPr>
            <w:tcW w:w="6385" w:type="dxa"/>
            <w:shd w:val="clear" w:color="auto" w:fill="auto"/>
          </w:tcPr>
          <w:p w14:paraId="427D0F23" w14:textId="5002399B" w:rsidR="000B6087" w:rsidRPr="00EA0842" w:rsidRDefault="00B16F97" w:rsidP="00EA0842">
            <w:pPr>
              <w:pStyle w:val="NoSpacing"/>
              <w:rPr>
                <w:sz w:val="24"/>
                <w:szCs w:val="24"/>
              </w:rPr>
            </w:pPr>
            <w:r>
              <w:rPr>
                <w:sz w:val="24"/>
                <w:szCs w:val="24"/>
              </w:rPr>
              <w:t>Develop more public restrooms</w:t>
            </w:r>
          </w:p>
        </w:tc>
        <w:tc>
          <w:tcPr>
            <w:tcW w:w="1350" w:type="dxa"/>
            <w:shd w:val="clear" w:color="auto" w:fill="auto"/>
            <w:vAlign w:val="center"/>
          </w:tcPr>
          <w:p w14:paraId="52BA7992" w14:textId="6ECD90F3" w:rsidR="000B6087" w:rsidRPr="00195BBA" w:rsidRDefault="008B396A" w:rsidP="005B1C4C">
            <w:pPr>
              <w:jc w:val="center"/>
              <w:rPr>
                <w:rFonts w:cstheme="minorHAnsi"/>
                <w:sz w:val="24"/>
                <w:szCs w:val="24"/>
              </w:rPr>
            </w:pPr>
            <w:r>
              <w:rPr>
                <w:rFonts w:cstheme="minorHAnsi"/>
                <w:sz w:val="24"/>
                <w:szCs w:val="24"/>
              </w:rPr>
              <w:t>0</w:t>
            </w:r>
          </w:p>
        </w:tc>
        <w:tc>
          <w:tcPr>
            <w:tcW w:w="990" w:type="dxa"/>
            <w:shd w:val="clear" w:color="auto" w:fill="auto"/>
            <w:vAlign w:val="center"/>
          </w:tcPr>
          <w:p w14:paraId="56D6B74B" w14:textId="7D41ADBA" w:rsidR="000B6087" w:rsidRPr="00195BBA" w:rsidRDefault="00DF6246" w:rsidP="005B1C4C">
            <w:pPr>
              <w:jc w:val="center"/>
              <w:rPr>
                <w:rFonts w:cstheme="minorHAnsi"/>
                <w:sz w:val="24"/>
                <w:szCs w:val="24"/>
              </w:rPr>
            </w:pPr>
            <w:r>
              <w:rPr>
                <w:rFonts w:cstheme="minorHAnsi"/>
                <w:sz w:val="24"/>
                <w:szCs w:val="24"/>
              </w:rPr>
              <w:t>5</w:t>
            </w:r>
          </w:p>
        </w:tc>
        <w:tc>
          <w:tcPr>
            <w:tcW w:w="990" w:type="dxa"/>
            <w:shd w:val="clear" w:color="auto" w:fill="auto"/>
            <w:vAlign w:val="center"/>
          </w:tcPr>
          <w:p w14:paraId="0642AF9C" w14:textId="707EABA9" w:rsidR="000B6087" w:rsidRPr="00195BBA" w:rsidRDefault="00DF6246" w:rsidP="005B1C4C">
            <w:pPr>
              <w:jc w:val="center"/>
              <w:rPr>
                <w:rFonts w:cstheme="minorHAnsi"/>
                <w:sz w:val="24"/>
                <w:szCs w:val="24"/>
              </w:rPr>
            </w:pPr>
            <w:r>
              <w:rPr>
                <w:rFonts w:cstheme="minorHAnsi"/>
                <w:sz w:val="24"/>
                <w:szCs w:val="24"/>
              </w:rPr>
              <w:t>5</w:t>
            </w:r>
          </w:p>
        </w:tc>
      </w:tr>
      <w:tr w:rsidR="000B6087" w:rsidRPr="00A719FB" w14:paraId="3A65C91F" w14:textId="77777777" w:rsidTr="002A74D7">
        <w:tc>
          <w:tcPr>
            <w:tcW w:w="6385" w:type="dxa"/>
            <w:shd w:val="clear" w:color="auto" w:fill="auto"/>
          </w:tcPr>
          <w:p w14:paraId="0ABC7712" w14:textId="0068D5E4" w:rsidR="000B6087" w:rsidRPr="001F0853" w:rsidRDefault="001A44E4" w:rsidP="001A44E4">
            <w:pPr>
              <w:pStyle w:val="NoSpacing"/>
              <w:tabs>
                <w:tab w:val="left" w:pos="952"/>
              </w:tabs>
              <w:rPr>
                <w:sz w:val="24"/>
                <w:szCs w:val="24"/>
              </w:rPr>
            </w:pPr>
            <w:r w:rsidRPr="00D9747C">
              <w:rPr>
                <w:sz w:val="24"/>
                <w:szCs w:val="24"/>
              </w:rPr>
              <w:t>Encourage and promote the</w:t>
            </w:r>
            <w:r>
              <w:rPr>
                <w:sz w:val="24"/>
                <w:szCs w:val="24"/>
              </w:rPr>
              <w:t xml:space="preserve"> </w:t>
            </w:r>
            <w:r w:rsidRPr="00D9747C">
              <w:rPr>
                <w:sz w:val="24"/>
                <w:szCs w:val="24"/>
              </w:rPr>
              <w:t>adaptive reuse of historically or</w:t>
            </w:r>
            <w:r>
              <w:rPr>
                <w:sz w:val="24"/>
                <w:szCs w:val="24"/>
              </w:rPr>
              <w:t xml:space="preserve"> </w:t>
            </w:r>
            <w:r w:rsidRPr="00D9747C">
              <w:rPr>
                <w:sz w:val="24"/>
                <w:szCs w:val="24"/>
              </w:rPr>
              <w:t>culturally significant buildings and</w:t>
            </w:r>
            <w:r>
              <w:rPr>
                <w:sz w:val="24"/>
                <w:szCs w:val="24"/>
              </w:rPr>
              <w:t xml:space="preserve"> </w:t>
            </w:r>
            <w:r w:rsidRPr="00D9747C">
              <w:rPr>
                <w:sz w:val="24"/>
                <w:szCs w:val="24"/>
              </w:rPr>
              <w:t>structure</w:t>
            </w:r>
            <w:r>
              <w:rPr>
                <w:sz w:val="24"/>
                <w:szCs w:val="24"/>
              </w:rPr>
              <w:t>s</w:t>
            </w:r>
          </w:p>
        </w:tc>
        <w:tc>
          <w:tcPr>
            <w:tcW w:w="1350" w:type="dxa"/>
            <w:shd w:val="clear" w:color="auto" w:fill="auto"/>
            <w:vAlign w:val="center"/>
          </w:tcPr>
          <w:p w14:paraId="7B30B5EB" w14:textId="768D58A2" w:rsidR="000B6087" w:rsidRPr="00A719FB" w:rsidRDefault="00C508FE" w:rsidP="005B1C4C">
            <w:pPr>
              <w:jc w:val="center"/>
              <w:rPr>
                <w:rFonts w:cstheme="minorHAnsi"/>
                <w:sz w:val="24"/>
                <w:szCs w:val="24"/>
              </w:rPr>
            </w:pPr>
            <w:r>
              <w:rPr>
                <w:rFonts w:cstheme="minorHAnsi"/>
                <w:sz w:val="24"/>
                <w:szCs w:val="24"/>
              </w:rPr>
              <w:t>0</w:t>
            </w:r>
          </w:p>
        </w:tc>
        <w:tc>
          <w:tcPr>
            <w:tcW w:w="990" w:type="dxa"/>
            <w:shd w:val="clear" w:color="auto" w:fill="auto"/>
            <w:vAlign w:val="center"/>
          </w:tcPr>
          <w:p w14:paraId="16BFE40C" w14:textId="278E35B1" w:rsidR="000B6087" w:rsidRPr="00A719FB" w:rsidRDefault="00C508FE" w:rsidP="005B1C4C">
            <w:pPr>
              <w:jc w:val="center"/>
              <w:rPr>
                <w:rFonts w:cstheme="minorHAnsi"/>
                <w:sz w:val="24"/>
                <w:szCs w:val="24"/>
              </w:rPr>
            </w:pPr>
            <w:r>
              <w:rPr>
                <w:rFonts w:cstheme="minorHAnsi"/>
                <w:sz w:val="24"/>
                <w:szCs w:val="24"/>
              </w:rPr>
              <w:t>1</w:t>
            </w:r>
          </w:p>
        </w:tc>
        <w:tc>
          <w:tcPr>
            <w:tcW w:w="990" w:type="dxa"/>
            <w:shd w:val="clear" w:color="auto" w:fill="auto"/>
            <w:vAlign w:val="center"/>
          </w:tcPr>
          <w:p w14:paraId="5A9C5495" w14:textId="15AE7E14" w:rsidR="000B6087" w:rsidRPr="00A719FB" w:rsidRDefault="00C508FE" w:rsidP="005B1C4C">
            <w:pPr>
              <w:jc w:val="center"/>
              <w:rPr>
                <w:rFonts w:cstheme="minorHAnsi"/>
                <w:sz w:val="24"/>
                <w:szCs w:val="24"/>
              </w:rPr>
            </w:pPr>
            <w:r>
              <w:rPr>
                <w:rFonts w:cstheme="minorHAnsi"/>
                <w:sz w:val="24"/>
                <w:szCs w:val="24"/>
              </w:rPr>
              <w:t>1</w:t>
            </w:r>
          </w:p>
        </w:tc>
      </w:tr>
      <w:tr w:rsidR="000B6087" w:rsidRPr="00A719FB" w14:paraId="4AC24D57" w14:textId="77777777" w:rsidTr="00CA493A">
        <w:tc>
          <w:tcPr>
            <w:tcW w:w="6385" w:type="dxa"/>
            <w:shd w:val="clear" w:color="auto" w:fill="auto"/>
          </w:tcPr>
          <w:p w14:paraId="6DE180CD" w14:textId="1288A71A" w:rsidR="000B6087" w:rsidRPr="001F0853" w:rsidRDefault="0063599E" w:rsidP="005B1C4C">
            <w:pPr>
              <w:rPr>
                <w:sz w:val="24"/>
                <w:szCs w:val="24"/>
              </w:rPr>
            </w:pPr>
            <w:r>
              <w:rPr>
                <w:sz w:val="24"/>
                <w:szCs w:val="24"/>
              </w:rPr>
              <w:t>Encourage revitalization of blighted buildings</w:t>
            </w:r>
          </w:p>
        </w:tc>
        <w:tc>
          <w:tcPr>
            <w:tcW w:w="1350" w:type="dxa"/>
            <w:shd w:val="clear" w:color="auto" w:fill="000000" w:themeFill="text1"/>
            <w:vAlign w:val="center"/>
          </w:tcPr>
          <w:p w14:paraId="7F1730CE" w14:textId="4B05C766" w:rsidR="000B6087" w:rsidRPr="00A719FB" w:rsidRDefault="000B6087" w:rsidP="005B1C4C">
            <w:pPr>
              <w:jc w:val="center"/>
              <w:rPr>
                <w:rFonts w:cstheme="minorHAnsi"/>
                <w:sz w:val="24"/>
                <w:szCs w:val="24"/>
              </w:rPr>
            </w:pPr>
          </w:p>
        </w:tc>
        <w:tc>
          <w:tcPr>
            <w:tcW w:w="990" w:type="dxa"/>
            <w:shd w:val="clear" w:color="auto" w:fill="000000" w:themeFill="text1"/>
            <w:vAlign w:val="center"/>
          </w:tcPr>
          <w:p w14:paraId="37B84440" w14:textId="1928BDCB" w:rsidR="000B6087" w:rsidRPr="00A719FB" w:rsidRDefault="000B6087" w:rsidP="005B1C4C">
            <w:pPr>
              <w:jc w:val="center"/>
              <w:rPr>
                <w:rFonts w:cstheme="minorHAnsi"/>
                <w:sz w:val="24"/>
                <w:szCs w:val="24"/>
              </w:rPr>
            </w:pPr>
          </w:p>
        </w:tc>
        <w:tc>
          <w:tcPr>
            <w:tcW w:w="990" w:type="dxa"/>
            <w:shd w:val="clear" w:color="auto" w:fill="000000" w:themeFill="text1"/>
            <w:vAlign w:val="center"/>
          </w:tcPr>
          <w:p w14:paraId="331F1701" w14:textId="5C1B2A0B" w:rsidR="000B6087" w:rsidRPr="00A719FB" w:rsidRDefault="000B6087" w:rsidP="005B1C4C">
            <w:pPr>
              <w:jc w:val="center"/>
              <w:rPr>
                <w:rFonts w:cstheme="minorHAnsi"/>
                <w:sz w:val="24"/>
                <w:szCs w:val="24"/>
              </w:rPr>
            </w:pPr>
          </w:p>
        </w:tc>
      </w:tr>
      <w:tr w:rsidR="000B6087" w:rsidRPr="00A719FB" w14:paraId="2DB63A75" w14:textId="77777777" w:rsidTr="005B1C4C">
        <w:trPr>
          <w:trHeight w:val="287"/>
        </w:trPr>
        <w:tc>
          <w:tcPr>
            <w:tcW w:w="6385" w:type="dxa"/>
            <w:shd w:val="clear" w:color="auto" w:fill="auto"/>
          </w:tcPr>
          <w:p w14:paraId="1B1DE37E" w14:textId="35FFDA13" w:rsidR="000B6087" w:rsidRPr="00EA0842" w:rsidRDefault="00EF4662" w:rsidP="00EA0842">
            <w:pPr>
              <w:pStyle w:val="NoSpacing"/>
              <w:rPr>
                <w:sz w:val="24"/>
                <w:szCs w:val="24"/>
              </w:rPr>
            </w:pPr>
            <w:r>
              <w:rPr>
                <w:sz w:val="24"/>
                <w:szCs w:val="24"/>
              </w:rPr>
              <w:t>Increase funding for tourism development and marketing</w:t>
            </w:r>
          </w:p>
        </w:tc>
        <w:tc>
          <w:tcPr>
            <w:tcW w:w="1350" w:type="dxa"/>
            <w:shd w:val="clear" w:color="auto" w:fill="auto"/>
            <w:vAlign w:val="center"/>
          </w:tcPr>
          <w:p w14:paraId="64AD06ED" w14:textId="62277046" w:rsidR="000B6087" w:rsidRPr="00A719FB" w:rsidRDefault="00C508FE" w:rsidP="005B1C4C">
            <w:pPr>
              <w:jc w:val="center"/>
              <w:rPr>
                <w:rFonts w:cstheme="minorHAnsi"/>
                <w:sz w:val="24"/>
                <w:szCs w:val="24"/>
              </w:rPr>
            </w:pPr>
            <w:r>
              <w:rPr>
                <w:rFonts w:cstheme="minorHAnsi"/>
                <w:sz w:val="24"/>
                <w:szCs w:val="24"/>
              </w:rPr>
              <w:t>0</w:t>
            </w:r>
          </w:p>
        </w:tc>
        <w:tc>
          <w:tcPr>
            <w:tcW w:w="990" w:type="dxa"/>
            <w:shd w:val="clear" w:color="auto" w:fill="auto"/>
            <w:vAlign w:val="center"/>
          </w:tcPr>
          <w:p w14:paraId="5CEFAE1A" w14:textId="1E0B1150" w:rsidR="000B6087" w:rsidRPr="00A719FB" w:rsidRDefault="00C508FE" w:rsidP="005B1C4C">
            <w:pPr>
              <w:jc w:val="center"/>
              <w:rPr>
                <w:rFonts w:cstheme="minorHAnsi"/>
                <w:sz w:val="24"/>
                <w:szCs w:val="24"/>
              </w:rPr>
            </w:pPr>
            <w:r>
              <w:rPr>
                <w:rFonts w:cstheme="minorHAnsi"/>
                <w:sz w:val="24"/>
                <w:szCs w:val="24"/>
              </w:rPr>
              <w:t>2</w:t>
            </w:r>
          </w:p>
        </w:tc>
        <w:tc>
          <w:tcPr>
            <w:tcW w:w="990" w:type="dxa"/>
            <w:shd w:val="clear" w:color="auto" w:fill="auto"/>
            <w:vAlign w:val="center"/>
          </w:tcPr>
          <w:p w14:paraId="71F70CE2" w14:textId="29A3E269" w:rsidR="000B6087" w:rsidRPr="00A719FB" w:rsidRDefault="00C508FE" w:rsidP="005B1C4C">
            <w:pPr>
              <w:jc w:val="center"/>
              <w:rPr>
                <w:rFonts w:cstheme="minorHAnsi"/>
                <w:sz w:val="24"/>
                <w:szCs w:val="24"/>
              </w:rPr>
            </w:pPr>
            <w:r>
              <w:rPr>
                <w:rFonts w:cstheme="minorHAnsi"/>
                <w:sz w:val="24"/>
                <w:szCs w:val="24"/>
              </w:rPr>
              <w:t>2</w:t>
            </w:r>
          </w:p>
        </w:tc>
      </w:tr>
      <w:tr w:rsidR="000B6087" w:rsidRPr="00A719FB" w14:paraId="08529467" w14:textId="77777777" w:rsidTr="005B1C4C">
        <w:tc>
          <w:tcPr>
            <w:tcW w:w="6385" w:type="dxa"/>
            <w:shd w:val="clear" w:color="auto" w:fill="auto"/>
          </w:tcPr>
          <w:p w14:paraId="42ED53D3" w14:textId="7B4030AF" w:rsidR="000B6087" w:rsidRPr="00EA0842" w:rsidRDefault="002C69F0" w:rsidP="00EA0842">
            <w:pPr>
              <w:pStyle w:val="NoSpacing"/>
              <w:rPr>
                <w:sz w:val="24"/>
                <w:szCs w:val="24"/>
              </w:rPr>
            </w:pPr>
            <w:r>
              <w:rPr>
                <w:sz w:val="24"/>
                <w:szCs w:val="24"/>
              </w:rPr>
              <w:t>Increase public parking as needed</w:t>
            </w:r>
          </w:p>
        </w:tc>
        <w:tc>
          <w:tcPr>
            <w:tcW w:w="1350" w:type="dxa"/>
            <w:shd w:val="clear" w:color="auto" w:fill="auto"/>
            <w:vAlign w:val="center"/>
          </w:tcPr>
          <w:p w14:paraId="25B59DC5" w14:textId="1C153BED" w:rsidR="000B6087" w:rsidRPr="00A719FB" w:rsidRDefault="00C508FE" w:rsidP="005B1C4C">
            <w:pPr>
              <w:jc w:val="center"/>
              <w:rPr>
                <w:rFonts w:cstheme="minorHAnsi"/>
                <w:sz w:val="24"/>
                <w:szCs w:val="24"/>
              </w:rPr>
            </w:pPr>
            <w:r>
              <w:rPr>
                <w:rFonts w:cstheme="minorHAnsi"/>
                <w:sz w:val="24"/>
                <w:szCs w:val="24"/>
              </w:rPr>
              <w:t>0</w:t>
            </w:r>
          </w:p>
        </w:tc>
        <w:tc>
          <w:tcPr>
            <w:tcW w:w="990" w:type="dxa"/>
            <w:shd w:val="clear" w:color="auto" w:fill="auto"/>
            <w:vAlign w:val="center"/>
          </w:tcPr>
          <w:p w14:paraId="4372596B" w14:textId="75A8A705" w:rsidR="000B6087" w:rsidRPr="00A719FB" w:rsidRDefault="00C508FE" w:rsidP="005B1C4C">
            <w:pPr>
              <w:jc w:val="center"/>
              <w:rPr>
                <w:rFonts w:cstheme="minorHAnsi"/>
                <w:sz w:val="24"/>
                <w:szCs w:val="24"/>
              </w:rPr>
            </w:pPr>
            <w:r>
              <w:rPr>
                <w:rFonts w:cstheme="minorHAnsi"/>
                <w:sz w:val="24"/>
                <w:szCs w:val="24"/>
              </w:rPr>
              <w:t>1</w:t>
            </w:r>
          </w:p>
        </w:tc>
        <w:tc>
          <w:tcPr>
            <w:tcW w:w="990" w:type="dxa"/>
            <w:shd w:val="clear" w:color="auto" w:fill="auto"/>
            <w:vAlign w:val="center"/>
          </w:tcPr>
          <w:p w14:paraId="14DD4952" w14:textId="621C664C" w:rsidR="000B6087" w:rsidRPr="00A719FB" w:rsidRDefault="00C508FE" w:rsidP="005B1C4C">
            <w:pPr>
              <w:jc w:val="center"/>
              <w:rPr>
                <w:rFonts w:cstheme="minorHAnsi"/>
                <w:sz w:val="24"/>
                <w:szCs w:val="24"/>
              </w:rPr>
            </w:pPr>
            <w:r>
              <w:rPr>
                <w:rFonts w:cstheme="minorHAnsi"/>
                <w:sz w:val="24"/>
                <w:szCs w:val="24"/>
              </w:rPr>
              <w:t>1</w:t>
            </w:r>
          </w:p>
        </w:tc>
      </w:tr>
      <w:tr w:rsidR="000B6087" w:rsidRPr="00A719FB" w14:paraId="1B0E4816" w14:textId="77777777" w:rsidTr="005B1C4C">
        <w:tc>
          <w:tcPr>
            <w:tcW w:w="6385" w:type="dxa"/>
            <w:shd w:val="clear" w:color="auto" w:fill="auto"/>
          </w:tcPr>
          <w:p w14:paraId="3CAAA644" w14:textId="74E81F92" w:rsidR="000B6087" w:rsidRPr="001F0853" w:rsidRDefault="00C62959" w:rsidP="005B1C4C">
            <w:pPr>
              <w:pStyle w:val="NoSpacing"/>
              <w:rPr>
                <w:sz w:val="24"/>
                <w:szCs w:val="24"/>
              </w:rPr>
            </w:pPr>
            <w:r>
              <w:rPr>
                <w:sz w:val="24"/>
                <w:szCs w:val="24"/>
              </w:rPr>
              <w:t>Preserve the unique Eastern Shore culture and rural character</w:t>
            </w:r>
          </w:p>
        </w:tc>
        <w:tc>
          <w:tcPr>
            <w:tcW w:w="1350" w:type="dxa"/>
            <w:shd w:val="clear" w:color="auto" w:fill="auto"/>
            <w:vAlign w:val="center"/>
          </w:tcPr>
          <w:p w14:paraId="79B9505F" w14:textId="767DB65B" w:rsidR="000B6087" w:rsidRPr="00A719FB" w:rsidRDefault="00CA493A" w:rsidP="005B1C4C">
            <w:pPr>
              <w:jc w:val="center"/>
              <w:rPr>
                <w:rFonts w:cstheme="minorHAnsi"/>
                <w:sz w:val="24"/>
                <w:szCs w:val="24"/>
              </w:rPr>
            </w:pPr>
            <w:r>
              <w:rPr>
                <w:rFonts w:cstheme="minorHAnsi"/>
                <w:sz w:val="24"/>
                <w:szCs w:val="24"/>
              </w:rPr>
              <w:t>3</w:t>
            </w:r>
          </w:p>
        </w:tc>
        <w:tc>
          <w:tcPr>
            <w:tcW w:w="990" w:type="dxa"/>
            <w:shd w:val="clear" w:color="auto" w:fill="auto"/>
            <w:vAlign w:val="center"/>
          </w:tcPr>
          <w:p w14:paraId="554D4C43" w14:textId="4FC9C322" w:rsidR="000B6087" w:rsidRPr="00A719FB" w:rsidRDefault="00CA493A" w:rsidP="005B1C4C">
            <w:pPr>
              <w:jc w:val="center"/>
              <w:rPr>
                <w:rFonts w:cstheme="minorHAnsi"/>
                <w:sz w:val="24"/>
                <w:szCs w:val="24"/>
              </w:rPr>
            </w:pPr>
            <w:r>
              <w:rPr>
                <w:rFonts w:cstheme="minorHAnsi"/>
                <w:sz w:val="24"/>
                <w:szCs w:val="24"/>
              </w:rPr>
              <w:t>8</w:t>
            </w:r>
          </w:p>
        </w:tc>
        <w:tc>
          <w:tcPr>
            <w:tcW w:w="990" w:type="dxa"/>
            <w:shd w:val="clear" w:color="auto" w:fill="auto"/>
            <w:vAlign w:val="center"/>
          </w:tcPr>
          <w:p w14:paraId="11739B02" w14:textId="33C918BF" w:rsidR="000B6087" w:rsidRPr="00A719FB" w:rsidRDefault="00CA493A" w:rsidP="005B1C4C">
            <w:pPr>
              <w:jc w:val="center"/>
              <w:rPr>
                <w:rFonts w:cstheme="minorHAnsi"/>
                <w:sz w:val="24"/>
                <w:szCs w:val="24"/>
              </w:rPr>
            </w:pPr>
            <w:r>
              <w:rPr>
                <w:rFonts w:cstheme="minorHAnsi"/>
                <w:sz w:val="24"/>
                <w:szCs w:val="24"/>
              </w:rPr>
              <w:t>11</w:t>
            </w:r>
          </w:p>
        </w:tc>
      </w:tr>
      <w:tr w:rsidR="00042AC2" w:rsidRPr="00A719FB" w14:paraId="56F6CF75" w14:textId="77777777" w:rsidTr="00A25C18">
        <w:tc>
          <w:tcPr>
            <w:tcW w:w="6385" w:type="dxa"/>
            <w:shd w:val="clear" w:color="auto" w:fill="auto"/>
          </w:tcPr>
          <w:p w14:paraId="3E96B57E" w14:textId="3A77C58E" w:rsidR="00042AC2" w:rsidRPr="001F0853" w:rsidRDefault="004A55E3" w:rsidP="005B1C4C">
            <w:pPr>
              <w:pStyle w:val="NoSpacing"/>
              <w:rPr>
                <w:sz w:val="24"/>
                <w:szCs w:val="24"/>
              </w:rPr>
            </w:pPr>
            <w:r>
              <w:rPr>
                <w:sz w:val="24"/>
                <w:szCs w:val="24"/>
              </w:rPr>
              <w:t>Review the potential of Tourism Zone designations on the Eastern Shore</w:t>
            </w:r>
          </w:p>
        </w:tc>
        <w:tc>
          <w:tcPr>
            <w:tcW w:w="1350" w:type="dxa"/>
            <w:shd w:val="clear" w:color="auto" w:fill="000000" w:themeFill="text1"/>
            <w:vAlign w:val="center"/>
          </w:tcPr>
          <w:p w14:paraId="36BD8741" w14:textId="77777777" w:rsidR="00042AC2" w:rsidRPr="00A719FB" w:rsidRDefault="00042AC2" w:rsidP="005B1C4C">
            <w:pPr>
              <w:jc w:val="center"/>
              <w:rPr>
                <w:rFonts w:cstheme="minorHAnsi"/>
                <w:sz w:val="24"/>
                <w:szCs w:val="24"/>
              </w:rPr>
            </w:pPr>
          </w:p>
        </w:tc>
        <w:tc>
          <w:tcPr>
            <w:tcW w:w="990" w:type="dxa"/>
            <w:shd w:val="clear" w:color="auto" w:fill="000000" w:themeFill="text1"/>
            <w:vAlign w:val="center"/>
          </w:tcPr>
          <w:p w14:paraId="1FFA9258" w14:textId="77777777" w:rsidR="00042AC2" w:rsidRPr="00A719FB" w:rsidRDefault="00042AC2" w:rsidP="005B1C4C">
            <w:pPr>
              <w:jc w:val="center"/>
              <w:rPr>
                <w:rFonts w:cstheme="minorHAnsi"/>
                <w:sz w:val="24"/>
                <w:szCs w:val="24"/>
              </w:rPr>
            </w:pPr>
          </w:p>
        </w:tc>
        <w:tc>
          <w:tcPr>
            <w:tcW w:w="990" w:type="dxa"/>
            <w:shd w:val="clear" w:color="auto" w:fill="000000" w:themeFill="text1"/>
            <w:vAlign w:val="center"/>
          </w:tcPr>
          <w:p w14:paraId="6ACD099E" w14:textId="77777777" w:rsidR="00042AC2" w:rsidRPr="00A719FB" w:rsidRDefault="00042AC2" w:rsidP="005B1C4C">
            <w:pPr>
              <w:jc w:val="center"/>
              <w:rPr>
                <w:rFonts w:cstheme="minorHAnsi"/>
                <w:sz w:val="24"/>
                <w:szCs w:val="24"/>
              </w:rPr>
            </w:pPr>
          </w:p>
        </w:tc>
      </w:tr>
      <w:tr w:rsidR="00042AC2" w:rsidRPr="00A719FB" w14:paraId="7134BAB3" w14:textId="77777777" w:rsidTr="005B1C4C">
        <w:tc>
          <w:tcPr>
            <w:tcW w:w="6385" w:type="dxa"/>
            <w:shd w:val="clear" w:color="auto" w:fill="auto"/>
          </w:tcPr>
          <w:p w14:paraId="22B8C132" w14:textId="52CCDD98" w:rsidR="00042AC2" w:rsidRPr="00EA0842" w:rsidRDefault="004D2896" w:rsidP="00EA0842">
            <w:pPr>
              <w:rPr>
                <w:sz w:val="24"/>
                <w:szCs w:val="24"/>
              </w:rPr>
            </w:pPr>
            <w:r w:rsidRPr="00EA0842">
              <w:rPr>
                <w:sz w:val="24"/>
                <w:szCs w:val="24"/>
              </w:rPr>
              <w:t>Support the expansion of public access to water for recreation</w:t>
            </w:r>
          </w:p>
        </w:tc>
        <w:tc>
          <w:tcPr>
            <w:tcW w:w="1350" w:type="dxa"/>
            <w:shd w:val="clear" w:color="auto" w:fill="auto"/>
            <w:vAlign w:val="center"/>
          </w:tcPr>
          <w:p w14:paraId="24D856BC" w14:textId="76CE5F9D" w:rsidR="00042AC2" w:rsidRPr="00A719FB" w:rsidRDefault="00F929D0" w:rsidP="005B1C4C">
            <w:pPr>
              <w:jc w:val="center"/>
              <w:rPr>
                <w:rFonts w:cstheme="minorHAnsi"/>
                <w:sz w:val="24"/>
                <w:szCs w:val="24"/>
              </w:rPr>
            </w:pPr>
            <w:r>
              <w:rPr>
                <w:rFonts w:cstheme="minorHAnsi"/>
                <w:sz w:val="24"/>
                <w:szCs w:val="24"/>
              </w:rPr>
              <w:t>0</w:t>
            </w:r>
          </w:p>
        </w:tc>
        <w:tc>
          <w:tcPr>
            <w:tcW w:w="990" w:type="dxa"/>
            <w:shd w:val="clear" w:color="auto" w:fill="auto"/>
            <w:vAlign w:val="center"/>
          </w:tcPr>
          <w:p w14:paraId="1A842D49" w14:textId="6636F52E" w:rsidR="00042AC2" w:rsidRPr="00A719FB" w:rsidRDefault="00F929D0" w:rsidP="005B1C4C">
            <w:pPr>
              <w:jc w:val="center"/>
              <w:rPr>
                <w:rFonts w:cstheme="minorHAnsi"/>
                <w:sz w:val="24"/>
                <w:szCs w:val="24"/>
              </w:rPr>
            </w:pPr>
            <w:r>
              <w:rPr>
                <w:rFonts w:cstheme="minorHAnsi"/>
                <w:sz w:val="24"/>
                <w:szCs w:val="24"/>
              </w:rPr>
              <w:t>1</w:t>
            </w:r>
          </w:p>
        </w:tc>
        <w:tc>
          <w:tcPr>
            <w:tcW w:w="990" w:type="dxa"/>
            <w:shd w:val="clear" w:color="auto" w:fill="auto"/>
            <w:vAlign w:val="center"/>
          </w:tcPr>
          <w:p w14:paraId="5BCA0BD4" w14:textId="6568DC52" w:rsidR="00042AC2" w:rsidRPr="00A719FB" w:rsidRDefault="00F929D0" w:rsidP="005B1C4C">
            <w:pPr>
              <w:jc w:val="center"/>
              <w:rPr>
                <w:rFonts w:cstheme="minorHAnsi"/>
                <w:sz w:val="24"/>
                <w:szCs w:val="24"/>
              </w:rPr>
            </w:pPr>
            <w:r>
              <w:rPr>
                <w:rFonts w:cstheme="minorHAnsi"/>
                <w:sz w:val="24"/>
                <w:szCs w:val="24"/>
              </w:rPr>
              <w:t>1</w:t>
            </w:r>
          </w:p>
        </w:tc>
      </w:tr>
      <w:tr w:rsidR="00042AC2" w:rsidRPr="00A719FB" w14:paraId="7240DD9E" w14:textId="77777777" w:rsidTr="005B1C4C">
        <w:tc>
          <w:tcPr>
            <w:tcW w:w="6385" w:type="dxa"/>
            <w:shd w:val="clear" w:color="auto" w:fill="auto"/>
          </w:tcPr>
          <w:p w14:paraId="19F59BC1" w14:textId="5474C3D6" w:rsidR="00042AC2" w:rsidRPr="00EA0842" w:rsidRDefault="005A6AE0" w:rsidP="00EA0842">
            <w:pPr>
              <w:pStyle w:val="NoSpacing"/>
              <w:rPr>
                <w:sz w:val="24"/>
                <w:szCs w:val="24"/>
              </w:rPr>
            </w:pPr>
            <w:r>
              <w:rPr>
                <w:sz w:val="24"/>
                <w:szCs w:val="24"/>
              </w:rPr>
              <w:t>Support the development of additional recreation facilities such as pickleball courts</w:t>
            </w:r>
          </w:p>
        </w:tc>
        <w:tc>
          <w:tcPr>
            <w:tcW w:w="1350" w:type="dxa"/>
            <w:shd w:val="clear" w:color="auto" w:fill="auto"/>
            <w:vAlign w:val="center"/>
          </w:tcPr>
          <w:p w14:paraId="7E64E91E" w14:textId="62B28ED2" w:rsidR="00042AC2" w:rsidRPr="00A719FB" w:rsidRDefault="00F929D0" w:rsidP="005B1C4C">
            <w:pPr>
              <w:jc w:val="center"/>
              <w:rPr>
                <w:rFonts w:cstheme="minorHAnsi"/>
                <w:sz w:val="24"/>
                <w:szCs w:val="24"/>
              </w:rPr>
            </w:pPr>
            <w:r>
              <w:rPr>
                <w:rFonts w:cstheme="minorHAnsi"/>
                <w:sz w:val="24"/>
                <w:szCs w:val="24"/>
              </w:rPr>
              <w:t>0</w:t>
            </w:r>
          </w:p>
        </w:tc>
        <w:tc>
          <w:tcPr>
            <w:tcW w:w="990" w:type="dxa"/>
            <w:shd w:val="clear" w:color="auto" w:fill="auto"/>
            <w:vAlign w:val="center"/>
          </w:tcPr>
          <w:p w14:paraId="005011F9" w14:textId="771E07D2" w:rsidR="00042AC2" w:rsidRPr="00A719FB" w:rsidRDefault="00F929D0" w:rsidP="005B1C4C">
            <w:pPr>
              <w:jc w:val="center"/>
              <w:rPr>
                <w:rFonts w:cstheme="minorHAnsi"/>
                <w:sz w:val="24"/>
                <w:szCs w:val="24"/>
              </w:rPr>
            </w:pPr>
            <w:r>
              <w:rPr>
                <w:rFonts w:cstheme="minorHAnsi"/>
                <w:sz w:val="24"/>
                <w:szCs w:val="24"/>
              </w:rPr>
              <w:t>1</w:t>
            </w:r>
          </w:p>
        </w:tc>
        <w:tc>
          <w:tcPr>
            <w:tcW w:w="990" w:type="dxa"/>
            <w:shd w:val="clear" w:color="auto" w:fill="auto"/>
            <w:vAlign w:val="center"/>
          </w:tcPr>
          <w:p w14:paraId="1ACE2A7E" w14:textId="561EF4F4" w:rsidR="00042AC2" w:rsidRPr="00A719FB" w:rsidRDefault="00F929D0" w:rsidP="005B1C4C">
            <w:pPr>
              <w:jc w:val="center"/>
              <w:rPr>
                <w:rFonts w:cstheme="minorHAnsi"/>
                <w:sz w:val="24"/>
                <w:szCs w:val="24"/>
              </w:rPr>
            </w:pPr>
            <w:r>
              <w:rPr>
                <w:rFonts w:cstheme="minorHAnsi"/>
                <w:sz w:val="24"/>
                <w:szCs w:val="24"/>
              </w:rPr>
              <w:t>1</w:t>
            </w:r>
          </w:p>
        </w:tc>
      </w:tr>
      <w:tr w:rsidR="00042AC2" w:rsidRPr="00A719FB" w14:paraId="66AD30CF" w14:textId="77777777" w:rsidTr="005B1C4C">
        <w:tc>
          <w:tcPr>
            <w:tcW w:w="6385" w:type="dxa"/>
            <w:shd w:val="clear" w:color="auto" w:fill="auto"/>
          </w:tcPr>
          <w:p w14:paraId="54D8496D" w14:textId="0F5E7840" w:rsidR="00042AC2" w:rsidRPr="001F0853" w:rsidRDefault="004025B9" w:rsidP="005B1C4C">
            <w:pPr>
              <w:pStyle w:val="NoSpacing"/>
              <w:rPr>
                <w:sz w:val="24"/>
                <w:szCs w:val="24"/>
              </w:rPr>
            </w:pPr>
            <w:r>
              <w:rPr>
                <w:sz w:val="24"/>
                <w:szCs w:val="24"/>
              </w:rPr>
              <w:t>Support the development and connectivity of the Eastern Shore Rail Trail</w:t>
            </w:r>
          </w:p>
        </w:tc>
        <w:tc>
          <w:tcPr>
            <w:tcW w:w="1350" w:type="dxa"/>
            <w:shd w:val="clear" w:color="auto" w:fill="auto"/>
            <w:vAlign w:val="center"/>
          </w:tcPr>
          <w:p w14:paraId="0885BFE8" w14:textId="49ECB55F" w:rsidR="00042AC2" w:rsidRPr="00A719FB" w:rsidRDefault="00F929D0" w:rsidP="005B1C4C">
            <w:pPr>
              <w:jc w:val="center"/>
              <w:rPr>
                <w:rFonts w:cstheme="minorHAnsi"/>
                <w:sz w:val="24"/>
                <w:szCs w:val="24"/>
              </w:rPr>
            </w:pPr>
            <w:r>
              <w:rPr>
                <w:rFonts w:cstheme="minorHAnsi"/>
                <w:sz w:val="24"/>
                <w:szCs w:val="24"/>
              </w:rPr>
              <w:t>1</w:t>
            </w:r>
          </w:p>
        </w:tc>
        <w:tc>
          <w:tcPr>
            <w:tcW w:w="990" w:type="dxa"/>
            <w:shd w:val="clear" w:color="auto" w:fill="auto"/>
            <w:vAlign w:val="center"/>
          </w:tcPr>
          <w:p w14:paraId="0E1FCA93" w14:textId="1292032F" w:rsidR="00042AC2" w:rsidRPr="00A719FB" w:rsidRDefault="008F6FCE" w:rsidP="005B1C4C">
            <w:pPr>
              <w:jc w:val="center"/>
              <w:rPr>
                <w:rFonts w:cstheme="minorHAnsi"/>
                <w:sz w:val="24"/>
                <w:szCs w:val="24"/>
              </w:rPr>
            </w:pPr>
            <w:r>
              <w:rPr>
                <w:rFonts w:cstheme="minorHAnsi"/>
                <w:sz w:val="24"/>
                <w:szCs w:val="24"/>
              </w:rPr>
              <w:t>4</w:t>
            </w:r>
          </w:p>
        </w:tc>
        <w:tc>
          <w:tcPr>
            <w:tcW w:w="990" w:type="dxa"/>
            <w:shd w:val="clear" w:color="auto" w:fill="auto"/>
            <w:vAlign w:val="center"/>
          </w:tcPr>
          <w:p w14:paraId="74AB3214" w14:textId="7ED02335" w:rsidR="00042AC2" w:rsidRPr="00A719FB" w:rsidRDefault="008F6FCE" w:rsidP="005B1C4C">
            <w:pPr>
              <w:jc w:val="center"/>
              <w:rPr>
                <w:rFonts w:cstheme="minorHAnsi"/>
                <w:sz w:val="24"/>
                <w:szCs w:val="24"/>
              </w:rPr>
            </w:pPr>
            <w:r>
              <w:rPr>
                <w:rFonts w:cstheme="minorHAnsi"/>
                <w:sz w:val="24"/>
                <w:szCs w:val="24"/>
              </w:rPr>
              <w:t>5</w:t>
            </w:r>
          </w:p>
        </w:tc>
      </w:tr>
      <w:tr w:rsidR="00042AC2" w:rsidRPr="00A719FB" w14:paraId="0DF6E088" w14:textId="77777777" w:rsidTr="005B1C4C">
        <w:tc>
          <w:tcPr>
            <w:tcW w:w="6385" w:type="dxa"/>
            <w:shd w:val="clear" w:color="auto" w:fill="auto"/>
          </w:tcPr>
          <w:p w14:paraId="7B75ED4C" w14:textId="68FCBFC0" w:rsidR="00042AC2" w:rsidRPr="001F0853" w:rsidRDefault="00EA0842" w:rsidP="005B1C4C">
            <w:pPr>
              <w:pStyle w:val="NoSpacing"/>
              <w:rPr>
                <w:sz w:val="24"/>
                <w:szCs w:val="24"/>
              </w:rPr>
            </w:pPr>
            <w:r>
              <w:rPr>
                <w:sz w:val="24"/>
                <w:szCs w:val="24"/>
              </w:rPr>
              <w:t>Support regional efforts of coastal resilience</w:t>
            </w:r>
          </w:p>
        </w:tc>
        <w:tc>
          <w:tcPr>
            <w:tcW w:w="1350" w:type="dxa"/>
            <w:shd w:val="clear" w:color="auto" w:fill="auto"/>
            <w:vAlign w:val="center"/>
          </w:tcPr>
          <w:p w14:paraId="761D6701" w14:textId="04E08FFF" w:rsidR="00042AC2" w:rsidRPr="00A719FB" w:rsidRDefault="00BC4B44" w:rsidP="005B1C4C">
            <w:pPr>
              <w:jc w:val="center"/>
              <w:rPr>
                <w:rFonts w:cstheme="minorHAnsi"/>
                <w:sz w:val="24"/>
                <w:szCs w:val="24"/>
              </w:rPr>
            </w:pPr>
            <w:r>
              <w:rPr>
                <w:rFonts w:cstheme="minorHAnsi"/>
                <w:sz w:val="24"/>
                <w:szCs w:val="24"/>
              </w:rPr>
              <w:t>0</w:t>
            </w:r>
          </w:p>
        </w:tc>
        <w:tc>
          <w:tcPr>
            <w:tcW w:w="990" w:type="dxa"/>
            <w:shd w:val="clear" w:color="auto" w:fill="auto"/>
            <w:vAlign w:val="center"/>
          </w:tcPr>
          <w:p w14:paraId="61058EDE" w14:textId="3600D3D3" w:rsidR="00042AC2" w:rsidRPr="00A719FB" w:rsidRDefault="00BC4B44" w:rsidP="005B1C4C">
            <w:pPr>
              <w:jc w:val="center"/>
              <w:rPr>
                <w:rFonts w:cstheme="minorHAnsi"/>
                <w:sz w:val="24"/>
                <w:szCs w:val="24"/>
              </w:rPr>
            </w:pPr>
            <w:r>
              <w:rPr>
                <w:rFonts w:cstheme="minorHAnsi"/>
                <w:sz w:val="24"/>
                <w:szCs w:val="24"/>
              </w:rPr>
              <w:t>1</w:t>
            </w:r>
          </w:p>
        </w:tc>
        <w:tc>
          <w:tcPr>
            <w:tcW w:w="990" w:type="dxa"/>
            <w:shd w:val="clear" w:color="auto" w:fill="auto"/>
            <w:vAlign w:val="center"/>
          </w:tcPr>
          <w:p w14:paraId="2D46BE14" w14:textId="58CB033E" w:rsidR="00042AC2" w:rsidRPr="00A719FB" w:rsidRDefault="00BC4B44" w:rsidP="005B1C4C">
            <w:pPr>
              <w:jc w:val="center"/>
              <w:rPr>
                <w:rFonts w:cstheme="minorHAnsi"/>
                <w:sz w:val="24"/>
                <w:szCs w:val="24"/>
              </w:rPr>
            </w:pPr>
            <w:r>
              <w:rPr>
                <w:rFonts w:cstheme="minorHAnsi"/>
                <w:sz w:val="24"/>
                <w:szCs w:val="24"/>
              </w:rPr>
              <w:t>1</w:t>
            </w:r>
          </w:p>
        </w:tc>
      </w:tr>
      <w:tr w:rsidR="003363C7" w:rsidRPr="00A719FB" w14:paraId="20E91586" w14:textId="77777777" w:rsidTr="005B1C4C">
        <w:tc>
          <w:tcPr>
            <w:tcW w:w="6385" w:type="dxa"/>
            <w:shd w:val="clear" w:color="auto" w:fill="auto"/>
          </w:tcPr>
          <w:p w14:paraId="596266F2" w14:textId="24317A8F" w:rsidR="003363C7" w:rsidRPr="001F0853" w:rsidRDefault="003363C7" w:rsidP="003363C7">
            <w:pPr>
              <w:pStyle w:val="NoSpacing"/>
              <w:rPr>
                <w:sz w:val="24"/>
                <w:szCs w:val="24"/>
              </w:rPr>
            </w:pPr>
            <w:r>
              <w:rPr>
                <w:sz w:val="24"/>
                <w:szCs w:val="24"/>
              </w:rPr>
              <w:t>Work with stakeholders on short-term rental regulations</w:t>
            </w:r>
          </w:p>
        </w:tc>
        <w:tc>
          <w:tcPr>
            <w:tcW w:w="1350" w:type="dxa"/>
            <w:shd w:val="clear" w:color="auto" w:fill="auto"/>
            <w:vAlign w:val="center"/>
          </w:tcPr>
          <w:p w14:paraId="2F144023" w14:textId="7F484733" w:rsidR="003363C7" w:rsidRPr="00A719FB" w:rsidRDefault="00BC4B44" w:rsidP="003363C7">
            <w:pPr>
              <w:jc w:val="center"/>
              <w:rPr>
                <w:rFonts w:cstheme="minorHAnsi"/>
                <w:sz w:val="24"/>
                <w:szCs w:val="24"/>
              </w:rPr>
            </w:pPr>
            <w:r>
              <w:rPr>
                <w:rFonts w:cstheme="minorHAnsi"/>
                <w:sz w:val="24"/>
                <w:szCs w:val="24"/>
              </w:rPr>
              <w:t>0</w:t>
            </w:r>
          </w:p>
        </w:tc>
        <w:tc>
          <w:tcPr>
            <w:tcW w:w="990" w:type="dxa"/>
            <w:shd w:val="clear" w:color="auto" w:fill="auto"/>
            <w:vAlign w:val="center"/>
          </w:tcPr>
          <w:p w14:paraId="36ED399C" w14:textId="12E05C07" w:rsidR="003363C7" w:rsidRPr="00A719FB" w:rsidRDefault="00BC4B44" w:rsidP="003363C7">
            <w:pPr>
              <w:jc w:val="center"/>
              <w:rPr>
                <w:rFonts w:cstheme="minorHAnsi"/>
                <w:sz w:val="24"/>
                <w:szCs w:val="24"/>
              </w:rPr>
            </w:pPr>
            <w:r>
              <w:rPr>
                <w:rFonts w:cstheme="minorHAnsi"/>
                <w:sz w:val="24"/>
                <w:szCs w:val="24"/>
              </w:rPr>
              <w:t>1</w:t>
            </w:r>
          </w:p>
        </w:tc>
        <w:tc>
          <w:tcPr>
            <w:tcW w:w="990" w:type="dxa"/>
            <w:shd w:val="clear" w:color="auto" w:fill="auto"/>
            <w:vAlign w:val="center"/>
          </w:tcPr>
          <w:p w14:paraId="45C7E6AB" w14:textId="44372C9E" w:rsidR="003363C7" w:rsidRPr="00A719FB" w:rsidRDefault="00BC4B44" w:rsidP="003363C7">
            <w:pPr>
              <w:jc w:val="center"/>
              <w:rPr>
                <w:rFonts w:cstheme="minorHAnsi"/>
                <w:sz w:val="24"/>
                <w:szCs w:val="24"/>
              </w:rPr>
            </w:pPr>
            <w:r>
              <w:rPr>
                <w:rFonts w:cstheme="minorHAnsi"/>
                <w:sz w:val="24"/>
                <w:szCs w:val="24"/>
              </w:rPr>
              <w:t>1</w:t>
            </w:r>
          </w:p>
        </w:tc>
      </w:tr>
    </w:tbl>
    <w:p w14:paraId="5434D517" w14:textId="085D008F" w:rsidR="000B6087" w:rsidRPr="00A719FB" w:rsidRDefault="000B6087" w:rsidP="000B6087">
      <w:pPr>
        <w:spacing w:after="0" w:line="240" w:lineRule="auto"/>
        <w:rPr>
          <w:rFonts w:cstheme="minorHAnsi"/>
          <w:i/>
          <w:iCs/>
          <w:sz w:val="24"/>
          <w:szCs w:val="24"/>
        </w:rPr>
      </w:pPr>
      <w:r w:rsidRPr="00A719FB">
        <w:rPr>
          <w:rFonts w:cstheme="minorHAnsi"/>
          <w:i/>
          <w:iCs/>
          <w:sz w:val="24"/>
          <w:szCs w:val="24"/>
        </w:rPr>
        <w:lastRenderedPageBreak/>
        <w:t xml:space="preserve">Notes: Goals are not listed in their entirety in the above chart. Please view </w:t>
      </w:r>
      <w:r w:rsidRPr="00DA726D">
        <w:rPr>
          <w:rFonts w:cstheme="minorHAnsi"/>
          <w:i/>
          <w:iCs/>
          <w:sz w:val="24"/>
          <w:szCs w:val="24"/>
        </w:rPr>
        <w:t>pages</w:t>
      </w:r>
      <w:r w:rsidR="00B57F35">
        <w:rPr>
          <w:rFonts w:cstheme="minorHAnsi"/>
          <w:i/>
          <w:iCs/>
          <w:sz w:val="24"/>
          <w:szCs w:val="24"/>
        </w:rPr>
        <w:t xml:space="preserve"> 22-29 </w:t>
      </w:r>
      <w:r w:rsidRPr="00A719FB">
        <w:rPr>
          <w:rFonts w:cstheme="minorHAnsi"/>
          <w:i/>
          <w:iCs/>
          <w:sz w:val="24"/>
          <w:szCs w:val="24"/>
        </w:rPr>
        <w:t xml:space="preserve">for the complete goal descriptions. </w:t>
      </w:r>
    </w:p>
    <w:p w14:paraId="28EBBBF4" w14:textId="77777777" w:rsidR="00717F48" w:rsidRPr="00C3060C" w:rsidRDefault="00717F48" w:rsidP="00717F48">
      <w:pPr>
        <w:spacing w:after="0" w:line="240" w:lineRule="auto"/>
        <w:rPr>
          <w:sz w:val="24"/>
          <w:szCs w:val="24"/>
        </w:rPr>
      </w:pPr>
    </w:p>
    <w:p w14:paraId="4A95C36C" w14:textId="47F5516E" w:rsidR="00D21F1A" w:rsidRPr="00DD7589" w:rsidRDefault="00D21F1A" w:rsidP="00D21F1A">
      <w:pPr>
        <w:spacing w:after="0" w:line="240" w:lineRule="auto"/>
        <w:rPr>
          <w:rFonts w:asciiTheme="majorHAnsi" w:eastAsiaTheme="majorEastAsia" w:hAnsiTheme="majorHAnsi" w:cstheme="majorBidi"/>
          <w:color w:val="2E74B5" w:themeColor="accent5" w:themeShade="BF"/>
          <w:sz w:val="26"/>
          <w:szCs w:val="26"/>
        </w:rPr>
      </w:pPr>
      <w:r w:rsidRPr="00DD7589">
        <w:rPr>
          <w:rFonts w:asciiTheme="majorHAnsi" w:eastAsiaTheme="majorEastAsia" w:hAnsiTheme="majorHAnsi" w:cstheme="majorBidi"/>
          <w:color w:val="2E74B5" w:themeColor="accent5" w:themeShade="BF"/>
          <w:sz w:val="26"/>
          <w:szCs w:val="26"/>
        </w:rPr>
        <w:t>VTC Economic Impact Data</w:t>
      </w:r>
      <w:r w:rsidR="007E4031" w:rsidRPr="00DD7589">
        <w:rPr>
          <w:rFonts w:asciiTheme="majorHAnsi" w:eastAsiaTheme="majorEastAsia" w:hAnsiTheme="majorHAnsi" w:cstheme="majorBidi"/>
          <w:color w:val="2E74B5" w:themeColor="accent5" w:themeShade="BF"/>
          <w:sz w:val="26"/>
          <w:szCs w:val="26"/>
        </w:rPr>
        <w:t xml:space="preserve"> for </w:t>
      </w:r>
      <w:r w:rsidR="00DD7589">
        <w:rPr>
          <w:rFonts w:asciiTheme="majorHAnsi" w:eastAsiaTheme="majorEastAsia" w:hAnsiTheme="majorHAnsi" w:cstheme="majorBidi"/>
          <w:color w:val="2E74B5" w:themeColor="accent5" w:themeShade="BF"/>
          <w:sz w:val="26"/>
          <w:szCs w:val="26"/>
        </w:rPr>
        <w:t>Accomack County</w:t>
      </w:r>
      <w:r w:rsidR="007E4031" w:rsidRPr="00DD7589">
        <w:rPr>
          <w:rFonts w:asciiTheme="majorHAnsi" w:eastAsiaTheme="majorEastAsia" w:hAnsiTheme="majorHAnsi" w:cstheme="majorBidi"/>
          <w:color w:val="2E74B5" w:themeColor="accent5" w:themeShade="BF"/>
          <w:sz w:val="26"/>
          <w:szCs w:val="26"/>
        </w:rPr>
        <w:t xml:space="preserve"> 201</w:t>
      </w:r>
      <w:r w:rsidR="00DD7589">
        <w:rPr>
          <w:rFonts w:asciiTheme="majorHAnsi" w:eastAsiaTheme="majorEastAsia" w:hAnsiTheme="majorHAnsi" w:cstheme="majorBidi"/>
          <w:color w:val="2E74B5" w:themeColor="accent5" w:themeShade="BF"/>
          <w:sz w:val="26"/>
          <w:szCs w:val="26"/>
        </w:rPr>
        <w:t>8</w:t>
      </w:r>
      <w:r w:rsidR="007E4031" w:rsidRPr="00DD7589">
        <w:rPr>
          <w:rFonts w:asciiTheme="majorHAnsi" w:eastAsiaTheme="majorEastAsia" w:hAnsiTheme="majorHAnsi" w:cstheme="majorBidi"/>
          <w:color w:val="2E74B5" w:themeColor="accent5" w:themeShade="BF"/>
          <w:sz w:val="26"/>
          <w:szCs w:val="26"/>
        </w:rPr>
        <w:t>-202</w:t>
      </w:r>
      <w:r w:rsidR="00DD7589">
        <w:rPr>
          <w:rFonts w:asciiTheme="majorHAnsi" w:eastAsiaTheme="majorEastAsia" w:hAnsiTheme="majorHAnsi" w:cstheme="majorBidi"/>
          <w:color w:val="2E74B5" w:themeColor="accent5" w:themeShade="BF"/>
          <w:sz w:val="26"/>
          <w:szCs w:val="26"/>
        </w:rPr>
        <w:t>2</w:t>
      </w:r>
    </w:p>
    <w:p w14:paraId="044E3CEE" w14:textId="5943249B" w:rsidR="009727A9" w:rsidRDefault="00152244" w:rsidP="009727A9">
      <w:pPr>
        <w:spacing w:after="0" w:line="240" w:lineRule="auto"/>
        <w:rPr>
          <w:rFonts w:asciiTheme="majorHAnsi" w:eastAsiaTheme="majorEastAsia" w:hAnsiTheme="majorHAnsi" w:cstheme="majorBidi"/>
          <w:color w:val="2F5496" w:themeColor="accent1" w:themeShade="BF"/>
          <w:sz w:val="26"/>
          <w:szCs w:val="26"/>
          <w:highlight w:val="yellow"/>
        </w:rPr>
      </w:pPr>
      <w:r>
        <w:rPr>
          <w:noProof/>
        </w:rPr>
        <w:drawing>
          <wp:inline distT="0" distB="0" distL="0" distR="0" wp14:anchorId="7FE02466" wp14:editId="1D6A7710">
            <wp:extent cx="6325817" cy="2099144"/>
            <wp:effectExtent l="0" t="0" r="0" b="0"/>
            <wp:docPr id="1259632194" name="Picture 1" descr="A screenshot of a calenda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59632194" name="Picture 1" descr="A screenshot of a calendar&#10;&#10;Description automatically generated"/>
                    <pic:cNvPicPr/>
                  </pic:nvPicPr>
                  <pic:blipFill>
                    <a:blip r:embed="rId27"/>
                    <a:stretch>
                      <a:fillRect/>
                    </a:stretch>
                  </pic:blipFill>
                  <pic:spPr>
                    <a:xfrm>
                      <a:off x="0" y="0"/>
                      <a:ext cx="6342473" cy="2104671"/>
                    </a:xfrm>
                    <a:prstGeom prst="rect">
                      <a:avLst/>
                    </a:prstGeom>
                  </pic:spPr>
                </pic:pic>
              </a:graphicData>
            </a:graphic>
          </wp:inline>
        </w:drawing>
      </w:r>
    </w:p>
    <w:p w14:paraId="68D834D5" w14:textId="77777777" w:rsidR="00752A7D" w:rsidRPr="00CE3CE6" w:rsidRDefault="00752A7D" w:rsidP="00152244">
      <w:pPr>
        <w:spacing w:after="0" w:line="240" w:lineRule="auto"/>
        <w:rPr>
          <w:rFonts w:asciiTheme="majorHAnsi" w:eastAsiaTheme="majorEastAsia" w:hAnsiTheme="majorHAnsi" w:cstheme="majorBidi"/>
          <w:color w:val="2E74B5" w:themeColor="accent5" w:themeShade="BF"/>
          <w:sz w:val="10"/>
          <w:szCs w:val="10"/>
        </w:rPr>
      </w:pPr>
    </w:p>
    <w:p w14:paraId="6EC1ED7B" w14:textId="77777777" w:rsidR="00C3060C" w:rsidRDefault="00C3060C" w:rsidP="00152244">
      <w:pPr>
        <w:spacing w:after="0" w:line="240" w:lineRule="auto"/>
        <w:rPr>
          <w:rFonts w:asciiTheme="majorHAnsi" w:eastAsiaTheme="majorEastAsia" w:hAnsiTheme="majorHAnsi" w:cstheme="majorBidi"/>
          <w:color w:val="2E74B5" w:themeColor="accent5" w:themeShade="BF"/>
          <w:sz w:val="26"/>
          <w:szCs w:val="26"/>
        </w:rPr>
      </w:pPr>
    </w:p>
    <w:p w14:paraId="43E1B63C" w14:textId="24B5D53B" w:rsidR="00152244" w:rsidRPr="00DD7589" w:rsidRDefault="00152244" w:rsidP="00152244">
      <w:pPr>
        <w:spacing w:after="0" w:line="240" w:lineRule="auto"/>
        <w:rPr>
          <w:rFonts w:asciiTheme="majorHAnsi" w:eastAsiaTheme="majorEastAsia" w:hAnsiTheme="majorHAnsi" w:cstheme="majorBidi"/>
          <w:color w:val="2E74B5" w:themeColor="accent5" w:themeShade="BF"/>
          <w:sz w:val="26"/>
          <w:szCs w:val="26"/>
        </w:rPr>
      </w:pPr>
      <w:r w:rsidRPr="00DD7589">
        <w:rPr>
          <w:rFonts w:asciiTheme="majorHAnsi" w:eastAsiaTheme="majorEastAsia" w:hAnsiTheme="majorHAnsi" w:cstheme="majorBidi"/>
          <w:color w:val="2E74B5" w:themeColor="accent5" w:themeShade="BF"/>
          <w:sz w:val="26"/>
          <w:szCs w:val="26"/>
        </w:rPr>
        <w:t xml:space="preserve">VTC Economic Impact Data for </w:t>
      </w:r>
      <w:r>
        <w:rPr>
          <w:rFonts w:asciiTheme="majorHAnsi" w:eastAsiaTheme="majorEastAsia" w:hAnsiTheme="majorHAnsi" w:cstheme="majorBidi"/>
          <w:color w:val="2E74B5" w:themeColor="accent5" w:themeShade="BF"/>
          <w:sz w:val="26"/>
          <w:szCs w:val="26"/>
        </w:rPr>
        <w:t>Northampton County</w:t>
      </w:r>
      <w:r w:rsidRPr="00DD7589">
        <w:rPr>
          <w:rFonts w:asciiTheme="majorHAnsi" w:eastAsiaTheme="majorEastAsia" w:hAnsiTheme="majorHAnsi" w:cstheme="majorBidi"/>
          <w:color w:val="2E74B5" w:themeColor="accent5" w:themeShade="BF"/>
          <w:sz w:val="26"/>
          <w:szCs w:val="26"/>
        </w:rPr>
        <w:t xml:space="preserve"> 201</w:t>
      </w:r>
      <w:r>
        <w:rPr>
          <w:rFonts w:asciiTheme="majorHAnsi" w:eastAsiaTheme="majorEastAsia" w:hAnsiTheme="majorHAnsi" w:cstheme="majorBidi"/>
          <w:color w:val="2E74B5" w:themeColor="accent5" w:themeShade="BF"/>
          <w:sz w:val="26"/>
          <w:szCs w:val="26"/>
        </w:rPr>
        <w:t>8</w:t>
      </w:r>
      <w:r w:rsidRPr="00DD7589">
        <w:rPr>
          <w:rFonts w:asciiTheme="majorHAnsi" w:eastAsiaTheme="majorEastAsia" w:hAnsiTheme="majorHAnsi" w:cstheme="majorBidi"/>
          <w:color w:val="2E74B5" w:themeColor="accent5" w:themeShade="BF"/>
          <w:sz w:val="26"/>
          <w:szCs w:val="26"/>
        </w:rPr>
        <w:t>-202</w:t>
      </w:r>
      <w:r>
        <w:rPr>
          <w:rFonts w:asciiTheme="majorHAnsi" w:eastAsiaTheme="majorEastAsia" w:hAnsiTheme="majorHAnsi" w:cstheme="majorBidi"/>
          <w:color w:val="2E74B5" w:themeColor="accent5" w:themeShade="BF"/>
          <w:sz w:val="26"/>
          <w:szCs w:val="26"/>
        </w:rPr>
        <w:t>2</w:t>
      </w:r>
    </w:p>
    <w:p w14:paraId="35C4C9A0" w14:textId="6F202D3E" w:rsidR="00152244" w:rsidRPr="00682DDA" w:rsidRDefault="00752A7D" w:rsidP="009727A9">
      <w:pPr>
        <w:spacing w:after="0" w:line="240" w:lineRule="auto"/>
        <w:rPr>
          <w:rFonts w:asciiTheme="majorHAnsi" w:eastAsiaTheme="majorEastAsia" w:hAnsiTheme="majorHAnsi" w:cstheme="majorBidi"/>
          <w:color w:val="2F5496" w:themeColor="accent1" w:themeShade="BF"/>
          <w:sz w:val="26"/>
          <w:szCs w:val="26"/>
          <w:highlight w:val="yellow"/>
        </w:rPr>
      </w:pPr>
      <w:r>
        <w:rPr>
          <w:noProof/>
        </w:rPr>
        <w:drawing>
          <wp:inline distT="0" distB="0" distL="0" distR="0" wp14:anchorId="0568AF6B" wp14:editId="2CD1B188">
            <wp:extent cx="6134100" cy="2076157"/>
            <wp:effectExtent l="0" t="0" r="0" b="635"/>
            <wp:docPr id="468291921" name="Picture 1" descr="A screenshot of a calenda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8291921" name="Picture 1" descr="A screenshot of a calendar&#10;&#10;Description automatically generated"/>
                    <pic:cNvPicPr/>
                  </pic:nvPicPr>
                  <pic:blipFill>
                    <a:blip r:embed="rId28"/>
                    <a:stretch>
                      <a:fillRect/>
                    </a:stretch>
                  </pic:blipFill>
                  <pic:spPr>
                    <a:xfrm>
                      <a:off x="0" y="0"/>
                      <a:ext cx="6165666" cy="2086841"/>
                    </a:xfrm>
                    <a:prstGeom prst="rect">
                      <a:avLst/>
                    </a:prstGeom>
                  </pic:spPr>
                </pic:pic>
              </a:graphicData>
            </a:graphic>
          </wp:inline>
        </w:drawing>
      </w:r>
    </w:p>
    <w:p w14:paraId="29DEB456" w14:textId="5586AA75" w:rsidR="009727A9" w:rsidRPr="00152244" w:rsidRDefault="009727A9" w:rsidP="009727A9">
      <w:pPr>
        <w:spacing w:after="0" w:line="240" w:lineRule="auto"/>
        <w:jc w:val="right"/>
        <w:rPr>
          <w:i/>
          <w:iCs/>
        </w:rPr>
      </w:pPr>
      <w:r w:rsidRPr="00152244">
        <w:rPr>
          <w:i/>
          <w:iCs/>
        </w:rPr>
        <w:t xml:space="preserve">Source: </w:t>
      </w:r>
      <w:hyperlink r:id="rId29" w:history="1">
        <w:r w:rsidR="00B37E36" w:rsidRPr="00152244">
          <w:rPr>
            <w:rStyle w:val="Hyperlink"/>
            <w:i/>
            <w:iCs/>
          </w:rPr>
          <w:t>http://www.vatc.org/research/economicimpact</w:t>
        </w:r>
      </w:hyperlink>
    </w:p>
    <w:p w14:paraId="12DF7B99" w14:textId="77777777" w:rsidR="00C3060C" w:rsidRDefault="00C3060C" w:rsidP="005E15A6">
      <w:pPr>
        <w:spacing w:after="0" w:line="240" w:lineRule="auto"/>
        <w:rPr>
          <w:rFonts w:asciiTheme="majorHAnsi" w:eastAsiaTheme="majorEastAsia" w:hAnsiTheme="majorHAnsi" w:cstheme="majorBidi"/>
          <w:color w:val="2E74B5" w:themeColor="accent5" w:themeShade="BF"/>
          <w:sz w:val="26"/>
          <w:szCs w:val="26"/>
        </w:rPr>
      </w:pPr>
    </w:p>
    <w:p w14:paraId="55A8BB8F" w14:textId="77777777" w:rsidR="00C3060C" w:rsidRDefault="00C3060C" w:rsidP="005E15A6">
      <w:pPr>
        <w:spacing w:after="0" w:line="240" w:lineRule="auto"/>
        <w:rPr>
          <w:rFonts w:asciiTheme="majorHAnsi" w:eastAsiaTheme="majorEastAsia" w:hAnsiTheme="majorHAnsi" w:cstheme="majorBidi"/>
          <w:color w:val="2E74B5" w:themeColor="accent5" w:themeShade="BF"/>
          <w:sz w:val="26"/>
          <w:szCs w:val="26"/>
        </w:rPr>
      </w:pPr>
    </w:p>
    <w:p w14:paraId="67D1FC9C" w14:textId="77777777" w:rsidR="00C3060C" w:rsidRDefault="00C3060C" w:rsidP="005E15A6">
      <w:pPr>
        <w:spacing w:after="0" w:line="240" w:lineRule="auto"/>
        <w:rPr>
          <w:rFonts w:asciiTheme="majorHAnsi" w:eastAsiaTheme="majorEastAsia" w:hAnsiTheme="majorHAnsi" w:cstheme="majorBidi"/>
          <w:color w:val="2E74B5" w:themeColor="accent5" w:themeShade="BF"/>
          <w:sz w:val="26"/>
          <w:szCs w:val="26"/>
        </w:rPr>
      </w:pPr>
    </w:p>
    <w:p w14:paraId="6AC153DE" w14:textId="77777777" w:rsidR="00C3060C" w:rsidRDefault="00C3060C" w:rsidP="005E15A6">
      <w:pPr>
        <w:spacing w:after="0" w:line="240" w:lineRule="auto"/>
        <w:rPr>
          <w:rFonts w:asciiTheme="majorHAnsi" w:eastAsiaTheme="majorEastAsia" w:hAnsiTheme="majorHAnsi" w:cstheme="majorBidi"/>
          <w:color w:val="2E74B5" w:themeColor="accent5" w:themeShade="BF"/>
          <w:sz w:val="26"/>
          <w:szCs w:val="26"/>
        </w:rPr>
      </w:pPr>
    </w:p>
    <w:p w14:paraId="4E094B33" w14:textId="77777777" w:rsidR="00C3060C" w:rsidRDefault="00C3060C" w:rsidP="005E15A6">
      <w:pPr>
        <w:spacing w:after="0" w:line="240" w:lineRule="auto"/>
        <w:rPr>
          <w:rFonts w:asciiTheme="majorHAnsi" w:eastAsiaTheme="majorEastAsia" w:hAnsiTheme="majorHAnsi" w:cstheme="majorBidi"/>
          <w:color w:val="2E74B5" w:themeColor="accent5" w:themeShade="BF"/>
          <w:sz w:val="26"/>
          <w:szCs w:val="26"/>
        </w:rPr>
      </w:pPr>
    </w:p>
    <w:p w14:paraId="14ABFCA6" w14:textId="77777777" w:rsidR="00C3060C" w:rsidRDefault="00C3060C" w:rsidP="005E15A6">
      <w:pPr>
        <w:spacing w:after="0" w:line="240" w:lineRule="auto"/>
        <w:rPr>
          <w:rFonts w:asciiTheme="majorHAnsi" w:eastAsiaTheme="majorEastAsia" w:hAnsiTheme="majorHAnsi" w:cstheme="majorBidi"/>
          <w:color w:val="2E74B5" w:themeColor="accent5" w:themeShade="BF"/>
          <w:sz w:val="26"/>
          <w:szCs w:val="26"/>
        </w:rPr>
      </w:pPr>
    </w:p>
    <w:p w14:paraId="29825721" w14:textId="5596C90E" w:rsidR="007E4031" w:rsidRPr="00152244" w:rsidRDefault="00F36C99" w:rsidP="00C3060C">
      <w:pPr>
        <w:spacing w:after="0" w:line="240" w:lineRule="auto"/>
        <w:rPr>
          <w:rFonts w:asciiTheme="majorHAnsi" w:eastAsiaTheme="majorEastAsia" w:hAnsiTheme="majorHAnsi" w:cstheme="majorBidi"/>
          <w:color w:val="2E74B5" w:themeColor="accent5" w:themeShade="BF"/>
          <w:sz w:val="26"/>
          <w:szCs w:val="26"/>
        </w:rPr>
      </w:pPr>
      <w:r>
        <w:rPr>
          <w:rFonts w:asciiTheme="majorHAnsi" w:eastAsiaTheme="majorEastAsia" w:hAnsiTheme="majorHAnsi" w:cstheme="majorBidi"/>
          <w:color w:val="2E74B5" w:themeColor="accent5" w:themeShade="BF"/>
          <w:sz w:val="26"/>
          <w:szCs w:val="26"/>
        </w:rPr>
        <w:t xml:space="preserve">Combined </w:t>
      </w:r>
      <w:r w:rsidR="009727A9" w:rsidRPr="00152244">
        <w:rPr>
          <w:rFonts w:asciiTheme="majorHAnsi" w:eastAsiaTheme="majorEastAsia" w:hAnsiTheme="majorHAnsi" w:cstheme="majorBidi"/>
          <w:color w:val="2E74B5" w:themeColor="accent5" w:themeShade="BF"/>
          <w:sz w:val="26"/>
          <w:szCs w:val="26"/>
        </w:rPr>
        <w:t>Sector Specific Data 201</w:t>
      </w:r>
      <w:r w:rsidR="00C305E6" w:rsidRPr="00152244">
        <w:rPr>
          <w:rFonts w:asciiTheme="majorHAnsi" w:eastAsiaTheme="majorEastAsia" w:hAnsiTheme="majorHAnsi" w:cstheme="majorBidi"/>
          <w:color w:val="2E74B5" w:themeColor="accent5" w:themeShade="BF"/>
          <w:sz w:val="26"/>
          <w:szCs w:val="26"/>
        </w:rPr>
        <w:t>8</w:t>
      </w:r>
      <w:r w:rsidR="009727A9" w:rsidRPr="00152244">
        <w:rPr>
          <w:rFonts w:asciiTheme="majorHAnsi" w:eastAsiaTheme="majorEastAsia" w:hAnsiTheme="majorHAnsi" w:cstheme="majorBidi"/>
          <w:color w:val="2E74B5" w:themeColor="accent5" w:themeShade="BF"/>
          <w:sz w:val="26"/>
          <w:szCs w:val="26"/>
        </w:rPr>
        <w:t>-202</w:t>
      </w:r>
      <w:r w:rsidR="005F495F" w:rsidRPr="00152244">
        <w:rPr>
          <w:rFonts w:asciiTheme="majorHAnsi" w:eastAsiaTheme="majorEastAsia" w:hAnsiTheme="majorHAnsi" w:cstheme="majorBidi"/>
          <w:color w:val="2E74B5" w:themeColor="accent5" w:themeShade="BF"/>
          <w:sz w:val="26"/>
          <w:szCs w:val="26"/>
        </w:rPr>
        <w:t>2</w:t>
      </w:r>
    </w:p>
    <w:tbl>
      <w:tblPr>
        <w:tblW w:w="7915" w:type="dxa"/>
        <w:tblLook w:val="04A0" w:firstRow="1" w:lastRow="0" w:firstColumn="1" w:lastColumn="0" w:noHBand="0" w:noVBand="1"/>
      </w:tblPr>
      <w:tblGrid>
        <w:gridCol w:w="1885"/>
        <w:gridCol w:w="1170"/>
        <w:gridCol w:w="1260"/>
        <w:gridCol w:w="1170"/>
        <w:gridCol w:w="1170"/>
        <w:gridCol w:w="1260"/>
      </w:tblGrid>
      <w:tr w:rsidR="005F495F" w:rsidRPr="00152244" w14:paraId="09980C5E" w14:textId="77777777" w:rsidTr="002D78F4">
        <w:trPr>
          <w:trHeight w:val="300"/>
        </w:trPr>
        <w:tc>
          <w:tcPr>
            <w:tcW w:w="188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70B9F5F" w14:textId="77777777" w:rsidR="005F495F" w:rsidRPr="00152244" w:rsidRDefault="005F495F" w:rsidP="00C3060C">
            <w:pPr>
              <w:spacing w:after="0" w:line="240" w:lineRule="auto"/>
              <w:rPr>
                <w:rFonts w:ascii="Calibri" w:eastAsia="Times New Roman" w:hAnsi="Calibri" w:cs="Calibri"/>
                <w:color w:val="000000"/>
              </w:rPr>
            </w:pPr>
            <w:r w:rsidRPr="00152244">
              <w:rPr>
                <w:rFonts w:ascii="Calibri" w:eastAsia="Times New Roman" w:hAnsi="Calibri" w:cs="Calibri"/>
                <w:color w:val="000000"/>
              </w:rPr>
              <w:t> </w:t>
            </w:r>
          </w:p>
        </w:tc>
        <w:tc>
          <w:tcPr>
            <w:tcW w:w="1170" w:type="dxa"/>
            <w:tcBorders>
              <w:top w:val="single" w:sz="4" w:space="0" w:color="auto"/>
              <w:left w:val="nil"/>
              <w:bottom w:val="single" w:sz="4" w:space="0" w:color="auto"/>
              <w:right w:val="single" w:sz="4" w:space="0" w:color="auto"/>
            </w:tcBorders>
            <w:shd w:val="clear" w:color="auto" w:fill="auto"/>
            <w:vAlign w:val="center"/>
            <w:hideMark/>
          </w:tcPr>
          <w:p w14:paraId="63EDB6E2" w14:textId="77777777" w:rsidR="005F495F" w:rsidRPr="00152244" w:rsidRDefault="005F495F" w:rsidP="00C3060C">
            <w:pPr>
              <w:spacing w:after="0" w:line="240" w:lineRule="auto"/>
              <w:jc w:val="center"/>
              <w:rPr>
                <w:rFonts w:ascii="Calibri" w:eastAsia="Times New Roman" w:hAnsi="Calibri" w:cs="Calibri"/>
                <w:b/>
                <w:bCs/>
                <w:color w:val="000000"/>
              </w:rPr>
            </w:pPr>
            <w:r w:rsidRPr="00152244">
              <w:rPr>
                <w:rFonts w:ascii="Calibri" w:eastAsia="Times New Roman" w:hAnsi="Calibri" w:cs="Calibri"/>
                <w:b/>
                <w:bCs/>
                <w:color w:val="000000"/>
              </w:rPr>
              <w:t>2018</w:t>
            </w:r>
          </w:p>
        </w:tc>
        <w:tc>
          <w:tcPr>
            <w:tcW w:w="1260" w:type="dxa"/>
            <w:tcBorders>
              <w:top w:val="single" w:sz="4" w:space="0" w:color="auto"/>
              <w:left w:val="nil"/>
              <w:bottom w:val="single" w:sz="4" w:space="0" w:color="auto"/>
              <w:right w:val="single" w:sz="4" w:space="0" w:color="auto"/>
            </w:tcBorders>
            <w:shd w:val="clear" w:color="auto" w:fill="auto"/>
            <w:vAlign w:val="center"/>
            <w:hideMark/>
          </w:tcPr>
          <w:p w14:paraId="318DDEDC" w14:textId="77777777" w:rsidR="005F495F" w:rsidRPr="00152244" w:rsidRDefault="005F495F" w:rsidP="00C3060C">
            <w:pPr>
              <w:spacing w:after="0" w:line="240" w:lineRule="auto"/>
              <w:jc w:val="center"/>
              <w:rPr>
                <w:rFonts w:ascii="Calibri" w:eastAsia="Times New Roman" w:hAnsi="Calibri" w:cs="Calibri"/>
                <w:b/>
                <w:bCs/>
                <w:color w:val="000000"/>
              </w:rPr>
            </w:pPr>
            <w:r w:rsidRPr="00152244">
              <w:rPr>
                <w:rFonts w:ascii="Calibri" w:eastAsia="Times New Roman" w:hAnsi="Calibri" w:cs="Calibri"/>
                <w:b/>
                <w:bCs/>
                <w:color w:val="000000"/>
              </w:rPr>
              <w:t>2019</w:t>
            </w:r>
          </w:p>
        </w:tc>
        <w:tc>
          <w:tcPr>
            <w:tcW w:w="1170" w:type="dxa"/>
            <w:tcBorders>
              <w:top w:val="single" w:sz="4" w:space="0" w:color="auto"/>
              <w:left w:val="nil"/>
              <w:bottom w:val="single" w:sz="4" w:space="0" w:color="auto"/>
              <w:right w:val="single" w:sz="4" w:space="0" w:color="auto"/>
            </w:tcBorders>
            <w:shd w:val="clear" w:color="auto" w:fill="auto"/>
            <w:vAlign w:val="center"/>
            <w:hideMark/>
          </w:tcPr>
          <w:p w14:paraId="2AAB60D6" w14:textId="77777777" w:rsidR="005F495F" w:rsidRPr="00152244" w:rsidRDefault="005F495F" w:rsidP="00C3060C">
            <w:pPr>
              <w:spacing w:after="0" w:line="240" w:lineRule="auto"/>
              <w:jc w:val="center"/>
              <w:rPr>
                <w:rFonts w:ascii="Calibri" w:eastAsia="Times New Roman" w:hAnsi="Calibri" w:cs="Calibri"/>
                <w:b/>
                <w:bCs/>
                <w:color w:val="000000"/>
              </w:rPr>
            </w:pPr>
            <w:r w:rsidRPr="00152244">
              <w:rPr>
                <w:rFonts w:ascii="Calibri" w:eastAsia="Times New Roman" w:hAnsi="Calibri" w:cs="Calibri"/>
                <w:b/>
                <w:bCs/>
                <w:color w:val="000000"/>
              </w:rPr>
              <w:t>2020</w:t>
            </w:r>
          </w:p>
        </w:tc>
        <w:tc>
          <w:tcPr>
            <w:tcW w:w="1170" w:type="dxa"/>
            <w:tcBorders>
              <w:top w:val="single" w:sz="4" w:space="0" w:color="auto"/>
              <w:left w:val="nil"/>
              <w:bottom w:val="single" w:sz="4" w:space="0" w:color="auto"/>
              <w:right w:val="single" w:sz="4" w:space="0" w:color="auto"/>
            </w:tcBorders>
            <w:shd w:val="clear" w:color="auto" w:fill="auto"/>
            <w:vAlign w:val="center"/>
            <w:hideMark/>
          </w:tcPr>
          <w:p w14:paraId="0BAEAD17" w14:textId="77777777" w:rsidR="005F495F" w:rsidRPr="00152244" w:rsidRDefault="005F495F" w:rsidP="00C3060C">
            <w:pPr>
              <w:spacing w:after="0" w:line="240" w:lineRule="auto"/>
              <w:jc w:val="center"/>
              <w:rPr>
                <w:rFonts w:ascii="Calibri" w:eastAsia="Times New Roman" w:hAnsi="Calibri" w:cs="Calibri"/>
                <w:b/>
                <w:bCs/>
                <w:color w:val="000000"/>
              </w:rPr>
            </w:pPr>
            <w:r w:rsidRPr="00152244">
              <w:rPr>
                <w:rFonts w:ascii="Calibri" w:eastAsia="Times New Roman" w:hAnsi="Calibri" w:cs="Calibri"/>
                <w:b/>
                <w:bCs/>
                <w:color w:val="000000"/>
              </w:rPr>
              <w:t>2021</w:t>
            </w:r>
          </w:p>
        </w:tc>
        <w:tc>
          <w:tcPr>
            <w:tcW w:w="1260" w:type="dxa"/>
            <w:tcBorders>
              <w:top w:val="single" w:sz="4" w:space="0" w:color="auto"/>
              <w:left w:val="nil"/>
              <w:bottom w:val="single" w:sz="4" w:space="0" w:color="auto"/>
              <w:right w:val="single" w:sz="4" w:space="0" w:color="auto"/>
            </w:tcBorders>
            <w:shd w:val="clear" w:color="auto" w:fill="auto"/>
            <w:vAlign w:val="center"/>
            <w:hideMark/>
          </w:tcPr>
          <w:p w14:paraId="4732F970" w14:textId="77777777" w:rsidR="005F495F" w:rsidRPr="00152244" w:rsidRDefault="005F495F" w:rsidP="00C3060C">
            <w:pPr>
              <w:spacing w:after="0" w:line="240" w:lineRule="auto"/>
              <w:jc w:val="center"/>
              <w:rPr>
                <w:rFonts w:ascii="Calibri" w:eastAsia="Times New Roman" w:hAnsi="Calibri" w:cs="Calibri"/>
                <w:b/>
                <w:bCs/>
                <w:color w:val="000000"/>
              </w:rPr>
            </w:pPr>
            <w:r w:rsidRPr="00152244">
              <w:rPr>
                <w:rFonts w:ascii="Calibri" w:eastAsia="Times New Roman" w:hAnsi="Calibri" w:cs="Calibri"/>
                <w:b/>
                <w:bCs/>
                <w:color w:val="000000"/>
              </w:rPr>
              <w:t>2022</w:t>
            </w:r>
          </w:p>
        </w:tc>
      </w:tr>
      <w:tr w:rsidR="005F495F" w:rsidRPr="00152244" w14:paraId="450D1EF0" w14:textId="77777777" w:rsidTr="002D78F4">
        <w:trPr>
          <w:trHeight w:val="300"/>
        </w:trPr>
        <w:tc>
          <w:tcPr>
            <w:tcW w:w="1885" w:type="dxa"/>
            <w:tcBorders>
              <w:top w:val="nil"/>
              <w:left w:val="single" w:sz="4" w:space="0" w:color="auto"/>
              <w:bottom w:val="single" w:sz="4" w:space="0" w:color="auto"/>
              <w:right w:val="single" w:sz="4" w:space="0" w:color="auto"/>
            </w:tcBorders>
            <w:shd w:val="clear" w:color="auto" w:fill="auto"/>
            <w:noWrap/>
            <w:vAlign w:val="bottom"/>
            <w:hideMark/>
          </w:tcPr>
          <w:p w14:paraId="291F1AFC" w14:textId="77777777" w:rsidR="005F495F" w:rsidRPr="00152244" w:rsidRDefault="005F495F" w:rsidP="00C3060C">
            <w:pPr>
              <w:spacing w:after="0" w:line="240" w:lineRule="auto"/>
              <w:rPr>
                <w:rFonts w:ascii="Calibri" w:eastAsia="Times New Roman" w:hAnsi="Calibri" w:cs="Calibri"/>
                <w:color w:val="000000"/>
              </w:rPr>
            </w:pPr>
            <w:r w:rsidRPr="00152244">
              <w:rPr>
                <w:rFonts w:ascii="Calibri" w:eastAsia="Times New Roman" w:hAnsi="Calibri" w:cs="Calibri"/>
                <w:color w:val="000000"/>
              </w:rPr>
              <w:t>Lodging</w:t>
            </w:r>
          </w:p>
        </w:tc>
        <w:tc>
          <w:tcPr>
            <w:tcW w:w="1170" w:type="dxa"/>
            <w:tcBorders>
              <w:top w:val="nil"/>
              <w:left w:val="nil"/>
              <w:bottom w:val="single" w:sz="4" w:space="0" w:color="auto"/>
              <w:right w:val="single" w:sz="4" w:space="0" w:color="auto"/>
            </w:tcBorders>
            <w:shd w:val="clear" w:color="auto" w:fill="auto"/>
            <w:noWrap/>
            <w:hideMark/>
          </w:tcPr>
          <w:p w14:paraId="295B0F2A" w14:textId="77777777" w:rsidR="005F495F" w:rsidRPr="00152244" w:rsidRDefault="005F495F" w:rsidP="00C3060C">
            <w:pPr>
              <w:spacing w:after="0" w:line="240" w:lineRule="auto"/>
              <w:jc w:val="center"/>
              <w:rPr>
                <w:rFonts w:ascii="Calibri" w:eastAsia="Times New Roman" w:hAnsi="Calibri" w:cs="Calibri"/>
                <w:color w:val="000000"/>
              </w:rPr>
            </w:pPr>
            <w:r w:rsidRPr="00152244">
              <w:rPr>
                <w:rFonts w:ascii="Calibri" w:eastAsia="Times New Roman" w:hAnsi="Calibri" w:cs="Calibri"/>
                <w:color w:val="000000"/>
              </w:rPr>
              <w:t>$ 66.2 M</w:t>
            </w:r>
          </w:p>
        </w:tc>
        <w:tc>
          <w:tcPr>
            <w:tcW w:w="1260" w:type="dxa"/>
            <w:tcBorders>
              <w:top w:val="nil"/>
              <w:left w:val="nil"/>
              <w:bottom w:val="single" w:sz="4" w:space="0" w:color="auto"/>
              <w:right w:val="single" w:sz="4" w:space="0" w:color="auto"/>
            </w:tcBorders>
            <w:shd w:val="clear" w:color="auto" w:fill="auto"/>
            <w:noWrap/>
            <w:hideMark/>
          </w:tcPr>
          <w:p w14:paraId="25617B07" w14:textId="77777777" w:rsidR="005F495F" w:rsidRPr="00152244" w:rsidRDefault="005F495F" w:rsidP="00C3060C">
            <w:pPr>
              <w:spacing w:after="0" w:line="240" w:lineRule="auto"/>
              <w:jc w:val="center"/>
              <w:rPr>
                <w:rFonts w:ascii="Calibri" w:eastAsia="Times New Roman" w:hAnsi="Calibri" w:cs="Calibri"/>
                <w:color w:val="000000"/>
              </w:rPr>
            </w:pPr>
            <w:r w:rsidRPr="00152244">
              <w:rPr>
                <w:rFonts w:ascii="Calibri" w:eastAsia="Times New Roman" w:hAnsi="Calibri" w:cs="Calibri"/>
                <w:color w:val="000000"/>
              </w:rPr>
              <w:t>$ 70.2 M</w:t>
            </w:r>
          </w:p>
        </w:tc>
        <w:tc>
          <w:tcPr>
            <w:tcW w:w="1170" w:type="dxa"/>
            <w:tcBorders>
              <w:top w:val="nil"/>
              <w:left w:val="nil"/>
              <w:bottom w:val="single" w:sz="4" w:space="0" w:color="auto"/>
              <w:right w:val="single" w:sz="4" w:space="0" w:color="auto"/>
            </w:tcBorders>
            <w:shd w:val="clear" w:color="auto" w:fill="auto"/>
            <w:noWrap/>
            <w:hideMark/>
          </w:tcPr>
          <w:p w14:paraId="27B97AEF" w14:textId="77777777" w:rsidR="005F495F" w:rsidRPr="00152244" w:rsidRDefault="005F495F" w:rsidP="00C3060C">
            <w:pPr>
              <w:spacing w:after="0" w:line="240" w:lineRule="auto"/>
              <w:jc w:val="center"/>
              <w:rPr>
                <w:rFonts w:ascii="Calibri" w:eastAsia="Times New Roman" w:hAnsi="Calibri" w:cs="Calibri"/>
                <w:color w:val="000000"/>
              </w:rPr>
            </w:pPr>
            <w:r w:rsidRPr="00152244">
              <w:rPr>
                <w:rFonts w:ascii="Calibri" w:eastAsia="Times New Roman" w:hAnsi="Calibri" w:cs="Calibri"/>
                <w:color w:val="000000"/>
              </w:rPr>
              <w:t>$ 65.9 M</w:t>
            </w:r>
          </w:p>
        </w:tc>
        <w:tc>
          <w:tcPr>
            <w:tcW w:w="1170" w:type="dxa"/>
            <w:tcBorders>
              <w:top w:val="nil"/>
              <w:left w:val="nil"/>
              <w:bottom w:val="single" w:sz="4" w:space="0" w:color="auto"/>
              <w:right w:val="single" w:sz="4" w:space="0" w:color="auto"/>
            </w:tcBorders>
            <w:shd w:val="clear" w:color="auto" w:fill="auto"/>
            <w:noWrap/>
            <w:hideMark/>
          </w:tcPr>
          <w:p w14:paraId="11ADEFEE" w14:textId="77777777" w:rsidR="005F495F" w:rsidRPr="00152244" w:rsidRDefault="005F495F" w:rsidP="00C3060C">
            <w:pPr>
              <w:spacing w:after="0" w:line="240" w:lineRule="auto"/>
              <w:jc w:val="center"/>
              <w:rPr>
                <w:rFonts w:ascii="Calibri" w:eastAsia="Times New Roman" w:hAnsi="Calibri" w:cs="Calibri"/>
                <w:color w:val="000000"/>
              </w:rPr>
            </w:pPr>
            <w:r w:rsidRPr="00152244">
              <w:rPr>
                <w:rFonts w:ascii="Calibri" w:eastAsia="Times New Roman" w:hAnsi="Calibri" w:cs="Calibri"/>
                <w:color w:val="000000"/>
              </w:rPr>
              <w:t>$ 97.3 M</w:t>
            </w:r>
          </w:p>
        </w:tc>
        <w:tc>
          <w:tcPr>
            <w:tcW w:w="1260" w:type="dxa"/>
            <w:tcBorders>
              <w:top w:val="nil"/>
              <w:left w:val="nil"/>
              <w:bottom w:val="single" w:sz="4" w:space="0" w:color="auto"/>
              <w:right w:val="single" w:sz="4" w:space="0" w:color="auto"/>
            </w:tcBorders>
            <w:shd w:val="clear" w:color="auto" w:fill="auto"/>
            <w:noWrap/>
            <w:hideMark/>
          </w:tcPr>
          <w:p w14:paraId="58DA2D6A" w14:textId="77777777" w:rsidR="005F495F" w:rsidRPr="00152244" w:rsidRDefault="005F495F" w:rsidP="00C3060C">
            <w:pPr>
              <w:spacing w:after="0" w:line="240" w:lineRule="auto"/>
              <w:jc w:val="center"/>
              <w:rPr>
                <w:rFonts w:ascii="Calibri" w:eastAsia="Times New Roman" w:hAnsi="Calibri" w:cs="Calibri"/>
                <w:color w:val="000000"/>
              </w:rPr>
            </w:pPr>
            <w:r w:rsidRPr="00152244">
              <w:rPr>
                <w:rFonts w:ascii="Calibri" w:eastAsia="Times New Roman" w:hAnsi="Calibri" w:cs="Calibri"/>
                <w:color w:val="000000"/>
              </w:rPr>
              <w:t>$ 86.1 M</w:t>
            </w:r>
          </w:p>
        </w:tc>
      </w:tr>
      <w:tr w:rsidR="005F495F" w:rsidRPr="00152244" w14:paraId="02EFDADE" w14:textId="77777777" w:rsidTr="002D78F4">
        <w:trPr>
          <w:trHeight w:val="300"/>
        </w:trPr>
        <w:tc>
          <w:tcPr>
            <w:tcW w:w="1885" w:type="dxa"/>
            <w:tcBorders>
              <w:top w:val="nil"/>
              <w:left w:val="single" w:sz="4" w:space="0" w:color="auto"/>
              <w:bottom w:val="single" w:sz="4" w:space="0" w:color="auto"/>
              <w:right w:val="single" w:sz="4" w:space="0" w:color="auto"/>
            </w:tcBorders>
            <w:shd w:val="clear" w:color="auto" w:fill="auto"/>
            <w:noWrap/>
            <w:vAlign w:val="bottom"/>
            <w:hideMark/>
          </w:tcPr>
          <w:p w14:paraId="2368B874" w14:textId="77777777" w:rsidR="005F495F" w:rsidRPr="00152244" w:rsidRDefault="005F495F" w:rsidP="00C3060C">
            <w:pPr>
              <w:spacing w:after="0" w:line="240" w:lineRule="auto"/>
              <w:rPr>
                <w:rFonts w:ascii="Calibri" w:eastAsia="Times New Roman" w:hAnsi="Calibri" w:cs="Calibri"/>
                <w:color w:val="000000"/>
              </w:rPr>
            </w:pPr>
            <w:r w:rsidRPr="00152244">
              <w:rPr>
                <w:rFonts w:ascii="Calibri" w:eastAsia="Times New Roman" w:hAnsi="Calibri" w:cs="Calibri"/>
                <w:color w:val="000000"/>
              </w:rPr>
              <w:t>Food &amp; Beverage</w:t>
            </w:r>
          </w:p>
        </w:tc>
        <w:tc>
          <w:tcPr>
            <w:tcW w:w="1170" w:type="dxa"/>
            <w:tcBorders>
              <w:top w:val="nil"/>
              <w:left w:val="nil"/>
              <w:bottom w:val="single" w:sz="4" w:space="0" w:color="auto"/>
              <w:right w:val="single" w:sz="4" w:space="0" w:color="auto"/>
            </w:tcBorders>
            <w:shd w:val="clear" w:color="auto" w:fill="auto"/>
            <w:noWrap/>
            <w:hideMark/>
          </w:tcPr>
          <w:p w14:paraId="0378F6C3" w14:textId="77777777" w:rsidR="005F495F" w:rsidRPr="00152244" w:rsidRDefault="005F495F" w:rsidP="00C3060C">
            <w:pPr>
              <w:spacing w:after="0" w:line="240" w:lineRule="auto"/>
              <w:jc w:val="center"/>
              <w:rPr>
                <w:rFonts w:ascii="Calibri" w:eastAsia="Times New Roman" w:hAnsi="Calibri" w:cs="Calibri"/>
                <w:color w:val="000000"/>
              </w:rPr>
            </w:pPr>
            <w:r w:rsidRPr="00152244">
              <w:rPr>
                <w:rFonts w:ascii="Calibri" w:eastAsia="Times New Roman" w:hAnsi="Calibri" w:cs="Calibri"/>
                <w:color w:val="000000"/>
              </w:rPr>
              <w:t>$ 46.4 M</w:t>
            </w:r>
          </w:p>
        </w:tc>
        <w:tc>
          <w:tcPr>
            <w:tcW w:w="1260" w:type="dxa"/>
            <w:tcBorders>
              <w:top w:val="nil"/>
              <w:left w:val="nil"/>
              <w:bottom w:val="single" w:sz="4" w:space="0" w:color="auto"/>
              <w:right w:val="single" w:sz="4" w:space="0" w:color="auto"/>
            </w:tcBorders>
            <w:shd w:val="clear" w:color="auto" w:fill="auto"/>
            <w:noWrap/>
            <w:hideMark/>
          </w:tcPr>
          <w:p w14:paraId="529F484B" w14:textId="77777777" w:rsidR="005F495F" w:rsidRPr="00152244" w:rsidRDefault="005F495F" w:rsidP="00C3060C">
            <w:pPr>
              <w:spacing w:after="0" w:line="240" w:lineRule="auto"/>
              <w:jc w:val="center"/>
              <w:rPr>
                <w:rFonts w:ascii="Calibri" w:eastAsia="Times New Roman" w:hAnsi="Calibri" w:cs="Calibri"/>
                <w:color w:val="000000"/>
              </w:rPr>
            </w:pPr>
            <w:r w:rsidRPr="00152244">
              <w:rPr>
                <w:rFonts w:ascii="Calibri" w:eastAsia="Times New Roman" w:hAnsi="Calibri" w:cs="Calibri"/>
                <w:color w:val="000000"/>
              </w:rPr>
              <w:t>$ 51.2 M</w:t>
            </w:r>
          </w:p>
        </w:tc>
        <w:tc>
          <w:tcPr>
            <w:tcW w:w="1170" w:type="dxa"/>
            <w:tcBorders>
              <w:top w:val="nil"/>
              <w:left w:val="nil"/>
              <w:bottom w:val="single" w:sz="4" w:space="0" w:color="auto"/>
              <w:right w:val="single" w:sz="4" w:space="0" w:color="auto"/>
            </w:tcBorders>
            <w:shd w:val="clear" w:color="auto" w:fill="auto"/>
            <w:noWrap/>
            <w:hideMark/>
          </w:tcPr>
          <w:p w14:paraId="43A53A97" w14:textId="77777777" w:rsidR="005F495F" w:rsidRPr="00152244" w:rsidRDefault="005F495F" w:rsidP="00C3060C">
            <w:pPr>
              <w:spacing w:after="0" w:line="240" w:lineRule="auto"/>
              <w:jc w:val="center"/>
              <w:rPr>
                <w:rFonts w:ascii="Calibri" w:eastAsia="Times New Roman" w:hAnsi="Calibri" w:cs="Calibri"/>
                <w:color w:val="000000"/>
              </w:rPr>
            </w:pPr>
            <w:r w:rsidRPr="00152244">
              <w:rPr>
                <w:rFonts w:ascii="Calibri" w:eastAsia="Times New Roman" w:hAnsi="Calibri" w:cs="Calibri"/>
                <w:color w:val="000000"/>
              </w:rPr>
              <w:t>$ 39.4 M</w:t>
            </w:r>
          </w:p>
        </w:tc>
        <w:tc>
          <w:tcPr>
            <w:tcW w:w="1170" w:type="dxa"/>
            <w:tcBorders>
              <w:top w:val="nil"/>
              <w:left w:val="nil"/>
              <w:bottom w:val="single" w:sz="4" w:space="0" w:color="auto"/>
              <w:right w:val="single" w:sz="4" w:space="0" w:color="auto"/>
            </w:tcBorders>
            <w:shd w:val="clear" w:color="auto" w:fill="auto"/>
            <w:noWrap/>
            <w:hideMark/>
          </w:tcPr>
          <w:p w14:paraId="34C5886D" w14:textId="77777777" w:rsidR="005F495F" w:rsidRPr="00152244" w:rsidRDefault="005F495F" w:rsidP="00C3060C">
            <w:pPr>
              <w:spacing w:after="0" w:line="240" w:lineRule="auto"/>
              <w:jc w:val="center"/>
              <w:rPr>
                <w:rFonts w:ascii="Calibri" w:eastAsia="Times New Roman" w:hAnsi="Calibri" w:cs="Calibri"/>
                <w:color w:val="000000"/>
              </w:rPr>
            </w:pPr>
            <w:r w:rsidRPr="00152244">
              <w:rPr>
                <w:rFonts w:ascii="Calibri" w:eastAsia="Times New Roman" w:hAnsi="Calibri" w:cs="Calibri"/>
                <w:color w:val="000000"/>
              </w:rPr>
              <w:t>$ 62.6 M</w:t>
            </w:r>
          </w:p>
        </w:tc>
        <w:tc>
          <w:tcPr>
            <w:tcW w:w="1260" w:type="dxa"/>
            <w:tcBorders>
              <w:top w:val="nil"/>
              <w:left w:val="nil"/>
              <w:bottom w:val="single" w:sz="4" w:space="0" w:color="auto"/>
              <w:right w:val="single" w:sz="4" w:space="0" w:color="auto"/>
            </w:tcBorders>
            <w:shd w:val="clear" w:color="auto" w:fill="auto"/>
            <w:noWrap/>
            <w:hideMark/>
          </w:tcPr>
          <w:p w14:paraId="190F81B6" w14:textId="77777777" w:rsidR="005F495F" w:rsidRPr="00152244" w:rsidRDefault="005F495F" w:rsidP="00C3060C">
            <w:pPr>
              <w:spacing w:after="0" w:line="240" w:lineRule="auto"/>
              <w:jc w:val="center"/>
              <w:rPr>
                <w:rFonts w:ascii="Calibri" w:eastAsia="Times New Roman" w:hAnsi="Calibri" w:cs="Calibri"/>
                <w:color w:val="000000"/>
              </w:rPr>
            </w:pPr>
            <w:r w:rsidRPr="00152244">
              <w:rPr>
                <w:rFonts w:ascii="Calibri" w:eastAsia="Times New Roman" w:hAnsi="Calibri" w:cs="Calibri"/>
                <w:color w:val="000000"/>
              </w:rPr>
              <w:t>$ 66.7 M</w:t>
            </w:r>
          </w:p>
        </w:tc>
      </w:tr>
      <w:tr w:rsidR="005F495F" w:rsidRPr="00152244" w14:paraId="567BE0AA" w14:textId="77777777" w:rsidTr="002D78F4">
        <w:trPr>
          <w:trHeight w:val="300"/>
        </w:trPr>
        <w:tc>
          <w:tcPr>
            <w:tcW w:w="1885" w:type="dxa"/>
            <w:tcBorders>
              <w:top w:val="nil"/>
              <w:left w:val="single" w:sz="4" w:space="0" w:color="auto"/>
              <w:bottom w:val="single" w:sz="4" w:space="0" w:color="auto"/>
              <w:right w:val="single" w:sz="4" w:space="0" w:color="auto"/>
            </w:tcBorders>
            <w:shd w:val="clear" w:color="auto" w:fill="auto"/>
            <w:noWrap/>
            <w:vAlign w:val="bottom"/>
            <w:hideMark/>
          </w:tcPr>
          <w:p w14:paraId="46AC2F85" w14:textId="77777777" w:rsidR="005F495F" w:rsidRPr="00152244" w:rsidRDefault="005F495F" w:rsidP="00C3060C">
            <w:pPr>
              <w:spacing w:after="0" w:line="240" w:lineRule="auto"/>
              <w:rPr>
                <w:rFonts w:ascii="Calibri" w:eastAsia="Times New Roman" w:hAnsi="Calibri" w:cs="Calibri"/>
                <w:color w:val="000000"/>
              </w:rPr>
            </w:pPr>
            <w:r w:rsidRPr="00152244">
              <w:rPr>
                <w:rFonts w:ascii="Calibri" w:eastAsia="Times New Roman" w:hAnsi="Calibri" w:cs="Calibri"/>
                <w:color w:val="000000"/>
              </w:rPr>
              <w:t>Recreation</w:t>
            </w:r>
          </w:p>
        </w:tc>
        <w:tc>
          <w:tcPr>
            <w:tcW w:w="1170" w:type="dxa"/>
            <w:tcBorders>
              <w:top w:val="nil"/>
              <w:left w:val="nil"/>
              <w:bottom w:val="single" w:sz="4" w:space="0" w:color="auto"/>
              <w:right w:val="single" w:sz="4" w:space="0" w:color="auto"/>
            </w:tcBorders>
            <w:shd w:val="clear" w:color="auto" w:fill="auto"/>
            <w:noWrap/>
            <w:hideMark/>
          </w:tcPr>
          <w:p w14:paraId="56A7D5FD" w14:textId="77777777" w:rsidR="005F495F" w:rsidRPr="00152244" w:rsidRDefault="005F495F" w:rsidP="00C3060C">
            <w:pPr>
              <w:spacing w:after="0" w:line="240" w:lineRule="auto"/>
              <w:jc w:val="center"/>
              <w:rPr>
                <w:rFonts w:ascii="Calibri" w:eastAsia="Times New Roman" w:hAnsi="Calibri" w:cs="Calibri"/>
                <w:color w:val="000000"/>
              </w:rPr>
            </w:pPr>
            <w:r w:rsidRPr="00152244">
              <w:rPr>
                <w:rFonts w:ascii="Calibri" w:eastAsia="Times New Roman" w:hAnsi="Calibri" w:cs="Calibri"/>
                <w:color w:val="000000"/>
              </w:rPr>
              <w:t>$ 18.4 M</w:t>
            </w:r>
          </w:p>
        </w:tc>
        <w:tc>
          <w:tcPr>
            <w:tcW w:w="1260" w:type="dxa"/>
            <w:tcBorders>
              <w:top w:val="nil"/>
              <w:left w:val="nil"/>
              <w:bottom w:val="single" w:sz="4" w:space="0" w:color="auto"/>
              <w:right w:val="single" w:sz="4" w:space="0" w:color="auto"/>
            </w:tcBorders>
            <w:shd w:val="clear" w:color="auto" w:fill="auto"/>
            <w:noWrap/>
            <w:hideMark/>
          </w:tcPr>
          <w:p w14:paraId="7FC91F20" w14:textId="77777777" w:rsidR="005F495F" w:rsidRPr="00152244" w:rsidRDefault="005F495F" w:rsidP="00C3060C">
            <w:pPr>
              <w:spacing w:after="0" w:line="240" w:lineRule="auto"/>
              <w:jc w:val="center"/>
              <w:rPr>
                <w:rFonts w:ascii="Calibri" w:eastAsia="Times New Roman" w:hAnsi="Calibri" w:cs="Calibri"/>
                <w:color w:val="000000"/>
              </w:rPr>
            </w:pPr>
            <w:r w:rsidRPr="00152244">
              <w:rPr>
                <w:rFonts w:ascii="Calibri" w:eastAsia="Times New Roman" w:hAnsi="Calibri" w:cs="Calibri"/>
                <w:color w:val="000000"/>
              </w:rPr>
              <w:t>$ 19.9 M</w:t>
            </w:r>
          </w:p>
        </w:tc>
        <w:tc>
          <w:tcPr>
            <w:tcW w:w="1170" w:type="dxa"/>
            <w:tcBorders>
              <w:top w:val="nil"/>
              <w:left w:val="nil"/>
              <w:bottom w:val="single" w:sz="4" w:space="0" w:color="auto"/>
              <w:right w:val="single" w:sz="4" w:space="0" w:color="auto"/>
            </w:tcBorders>
            <w:shd w:val="clear" w:color="auto" w:fill="auto"/>
            <w:noWrap/>
            <w:hideMark/>
          </w:tcPr>
          <w:p w14:paraId="61BC151F" w14:textId="77777777" w:rsidR="005F495F" w:rsidRPr="00152244" w:rsidRDefault="005F495F" w:rsidP="00C3060C">
            <w:pPr>
              <w:spacing w:after="0" w:line="240" w:lineRule="auto"/>
              <w:jc w:val="center"/>
              <w:rPr>
                <w:rFonts w:ascii="Calibri" w:eastAsia="Times New Roman" w:hAnsi="Calibri" w:cs="Calibri"/>
                <w:color w:val="000000"/>
              </w:rPr>
            </w:pPr>
            <w:r w:rsidRPr="00152244">
              <w:rPr>
                <w:rFonts w:ascii="Calibri" w:eastAsia="Times New Roman" w:hAnsi="Calibri" w:cs="Calibri"/>
                <w:color w:val="000000"/>
              </w:rPr>
              <w:t>$ 16.8 M</w:t>
            </w:r>
          </w:p>
        </w:tc>
        <w:tc>
          <w:tcPr>
            <w:tcW w:w="1170" w:type="dxa"/>
            <w:tcBorders>
              <w:top w:val="nil"/>
              <w:left w:val="nil"/>
              <w:bottom w:val="single" w:sz="4" w:space="0" w:color="auto"/>
              <w:right w:val="single" w:sz="4" w:space="0" w:color="auto"/>
            </w:tcBorders>
            <w:shd w:val="clear" w:color="auto" w:fill="auto"/>
            <w:noWrap/>
            <w:hideMark/>
          </w:tcPr>
          <w:p w14:paraId="078321E7" w14:textId="77777777" w:rsidR="005F495F" w:rsidRPr="00152244" w:rsidRDefault="005F495F" w:rsidP="00C3060C">
            <w:pPr>
              <w:spacing w:after="0" w:line="240" w:lineRule="auto"/>
              <w:jc w:val="center"/>
              <w:rPr>
                <w:rFonts w:ascii="Calibri" w:eastAsia="Times New Roman" w:hAnsi="Calibri" w:cs="Calibri"/>
                <w:color w:val="000000"/>
              </w:rPr>
            </w:pPr>
            <w:r w:rsidRPr="00152244">
              <w:rPr>
                <w:rFonts w:ascii="Calibri" w:eastAsia="Times New Roman" w:hAnsi="Calibri" w:cs="Calibri"/>
                <w:color w:val="000000"/>
              </w:rPr>
              <w:t>$ 25.7 M</w:t>
            </w:r>
          </w:p>
        </w:tc>
        <w:tc>
          <w:tcPr>
            <w:tcW w:w="1260" w:type="dxa"/>
            <w:tcBorders>
              <w:top w:val="nil"/>
              <w:left w:val="nil"/>
              <w:bottom w:val="single" w:sz="4" w:space="0" w:color="auto"/>
              <w:right w:val="single" w:sz="4" w:space="0" w:color="auto"/>
            </w:tcBorders>
            <w:shd w:val="clear" w:color="auto" w:fill="auto"/>
            <w:noWrap/>
            <w:hideMark/>
          </w:tcPr>
          <w:p w14:paraId="4CB85403" w14:textId="77777777" w:rsidR="005F495F" w:rsidRPr="00152244" w:rsidRDefault="005F495F" w:rsidP="00C3060C">
            <w:pPr>
              <w:spacing w:after="0" w:line="240" w:lineRule="auto"/>
              <w:jc w:val="center"/>
              <w:rPr>
                <w:rFonts w:ascii="Calibri" w:eastAsia="Times New Roman" w:hAnsi="Calibri" w:cs="Calibri"/>
                <w:color w:val="000000"/>
              </w:rPr>
            </w:pPr>
            <w:r w:rsidRPr="00152244">
              <w:rPr>
                <w:rFonts w:ascii="Calibri" w:eastAsia="Times New Roman" w:hAnsi="Calibri" w:cs="Calibri"/>
                <w:color w:val="000000"/>
              </w:rPr>
              <w:t>$ 26.3M</w:t>
            </w:r>
          </w:p>
        </w:tc>
      </w:tr>
      <w:tr w:rsidR="005F495F" w:rsidRPr="00152244" w14:paraId="4F6D9CC8" w14:textId="77777777" w:rsidTr="002D78F4">
        <w:trPr>
          <w:trHeight w:val="300"/>
        </w:trPr>
        <w:tc>
          <w:tcPr>
            <w:tcW w:w="1885" w:type="dxa"/>
            <w:tcBorders>
              <w:top w:val="nil"/>
              <w:left w:val="single" w:sz="4" w:space="0" w:color="auto"/>
              <w:bottom w:val="single" w:sz="4" w:space="0" w:color="auto"/>
              <w:right w:val="single" w:sz="4" w:space="0" w:color="auto"/>
            </w:tcBorders>
            <w:shd w:val="clear" w:color="auto" w:fill="auto"/>
            <w:noWrap/>
            <w:vAlign w:val="bottom"/>
            <w:hideMark/>
          </w:tcPr>
          <w:p w14:paraId="6966B0F9" w14:textId="77777777" w:rsidR="005F495F" w:rsidRPr="00152244" w:rsidRDefault="005F495F" w:rsidP="00C3060C">
            <w:pPr>
              <w:spacing w:after="0" w:line="240" w:lineRule="auto"/>
              <w:rPr>
                <w:rFonts w:ascii="Calibri" w:eastAsia="Times New Roman" w:hAnsi="Calibri" w:cs="Calibri"/>
                <w:color w:val="000000"/>
              </w:rPr>
            </w:pPr>
            <w:r w:rsidRPr="00152244">
              <w:rPr>
                <w:rFonts w:ascii="Calibri" w:eastAsia="Times New Roman" w:hAnsi="Calibri" w:cs="Calibri"/>
                <w:color w:val="000000"/>
              </w:rPr>
              <w:t>Retail</w:t>
            </w:r>
          </w:p>
        </w:tc>
        <w:tc>
          <w:tcPr>
            <w:tcW w:w="1170" w:type="dxa"/>
            <w:tcBorders>
              <w:top w:val="nil"/>
              <w:left w:val="nil"/>
              <w:bottom w:val="single" w:sz="4" w:space="0" w:color="auto"/>
              <w:right w:val="single" w:sz="4" w:space="0" w:color="auto"/>
            </w:tcBorders>
            <w:shd w:val="clear" w:color="auto" w:fill="auto"/>
            <w:noWrap/>
            <w:hideMark/>
          </w:tcPr>
          <w:p w14:paraId="23A02AC8" w14:textId="77777777" w:rsidR="005F495F" w:rsidRPr="00152244" w:rsidRDefault="005F495F" w:rsidP="00C3060C">
            <w:pPr>
              <w:spacing w:after="0" w:line="240" w:lineRule="auto"/>
              <w:jc w:val="center"/>
              <w:rPr>
                <w:rFonts w:ascii="Calibri" w:eastAsia="Times New Roman" w:hAnsi="Calibri" w:cs="Calibri"/>
                <w:color w:val="000000"/>
              </w:rPr>
            </w:pPr>
            <w:r w:rsidRPr="00152244">
              <w:rPr>
                <w:rFonts w:ascii="Calibri" w:eastAsia="Times New Roman" w:hAnsi="Calibri" w:cs="Calibri"/>
                <w:color w:val="000000"/>
              </w:rPr>
              <w:t>$ 15.6 M</w:t>
            </w:r>
          </w:p>
        </w:tc>
        <w:tc>
          <w:tcPr>
            <w:tcW w:w="1260" w:type="dxa"/>
            <w:tcBorders>
              <w:top w:val="nil"/>
              <w:left w:val="nil"/>
              <w:bottom w:val="single" w:sz="4" w:space="0" w:color="auto"/>
              <w:right w:val="single" w:sz="4" w:space="0" w:color="auto"/>
            </w:tcBorders>
            <w:shd w:val="clear" w:color="auto" w:fill="auto"/>
            <w:noWrap/>
            <w:hideMark/>
          </w:tcPr>
          <w:p w14:paraId="52960AD4" w14:textId="77777777" w:rsidR="005F495F" w:rsidRPr="00152244" w:rsidRDefault="005F495F" w:rsidP="00C3060C">
            <w:pPr>
              <w:spacing w:after="0" w:line="240" w:lineRule="auto"/>
              <w:jc w:val="center"/>
              <w:rPr>
                <w:rFonts w:ascii="Calibri" w:eastAsia="Times New Roman" w:hAnsi="Calibri" w:cs="Calibri"/>
                <w:color w:val="000000"/>
              </w:rPr>
            </w:pPr>
            <w:r w:rsidRPr="00152244">
              <w:rPr>
                <w:rFonts w:ascii="Calibri" w:eastAsia="Times New Roman" w:hAnsi="Calibri" w:cs="Calibri"/>
                <w:color w:val="000000"/>
              </w:rPr>
              <w:t>$ 15.7M</w:t>
            </w:r>
          </w:p>
        </w:tc>
        <w:tc>
          <w:tcPr>
            <w:tcW w:w="1170" w:type="dxa"/>
            <w:tcBorders>
              <w:top w:val="nil"/>
              <w:left w:val="nil"/>
              <w:bottom w:val="single" w:sz="4" w:space="0" w:color="auto"/>
              <w:right w:val="single" w:sz="4" w:space="0" w:color="auto"/>
            </w:tcBorders>
            <w:shd w:val="clear" w:color="auto" w:fill="auto"/>
            <w:noWrap/>
            <w:hideMark/>
          </w:tcPr>
          <w:p w14:paraId="612A4E7D" w14:textId="77777777" w:rsidR="005F495F" w:rsidRPr="00152244" w:rsidRDefault="005F495F" w:rsidP="00C3060C">
            <w:pPr>
              <w:spacing w:after="0" w:line="240" w:lineRule="auto"/>
              <w:jc w:val="center"/>
              <w:rPr>
                <w:rFonts w:ascii="Calibri" w:eastAsia="Times New Roman" w:hAnsi="Calibri" w:cs="Calibri"/>
                <w:color w:val="000000"/>
              </w:rPr>
            </w:pPr>
            <w:r w:rsidRPr="00152244">
              <w:rPr>
                <w:rFonts w:ascii="Calibri" w:eastAsia="Times New Roman" w:hAnsi="Calibri" w:cs="Calibri"/>
                <w:color w:val="000000"/>
              </w:rPr>
              <w:t>$ 13.4 M</w:t>
            </w:r>
          </w:p>
        </w:tc>
        <w:tc>
          <w:tcPr>
            <w:tcW w:w="1170" w:type="dxa"/>
            <w:tcBorders>
              <w:top w:val="nil"/>
              <w:left w:val="nil"/>
              <w:bottom w:val="single" w:sz="4" w:space="0" w:color="auto"/>
              <w:right w:val="single" w:sz="4" w:space="0" w:color="auto"/>
            </w:tcBorders>
            <w:shd w:val="clear" w:color="auto" w:fill="auto"/>
            <w:noWrap/>
            <w:hideMark/>
          </w:tcPr>
          <w:p w14:paraId="2F120BB2" w14:textId="77777777" w:rsidR="005F495F" w:rsidRPr="00152244" w:rsidRDefault="005F495F" w:rsidP="00C3060C">
            <w:pPr>
              <w:spacing w:after="0" w:line="240" w:lineRule="auto"/>
              <w:jc w:val="center"/>
              <w:rPr>
                <w:rFonts w:ascii="Calibri" w:eastAsia="Times New Roman" w:hAnsi="Calibri" w:cs="Calibri"/>
                <w:color w:val="000000"/>
              </w:rPr>
            </w:pPr>
            <w:r w:rsidRPr="00152244">
              <w:rPr>
                <w:rFonts w:ascii="Calibri" w:eastAsia="Times New Roman" w:hAnsi="Calibri" w:cs="Calibri"/>
                <w:color w:val="000000"/>
              </w:rPr>
              <w:t>$ 18.5 M</w:t>
            </w:r>
          </w:p>
        </w:tc>
        <w:tc>
          <w:tcPr>
            <w:tcW w:w="1260" w:type="dxa"/>
            <w:tcBorders>
              <w:top w:val="nil"/>
              <w:left w:val="nil"/>
              <w:bottom w:val="single" w:sz="4" w:space="0" w:color="auto"/>
              <w:right w:val="single" w:sz="4" w:space="0" w:color="auto"/>
            </w:tcBorders>
            <w:shd w:val="clear" w:color="auto" w:fill="auto"/>
            <w:noWrap/>
            <w:hideMark/>
          </w:tcPr>
          <w:p w14:paraId="62576FEC" w14:textId="77777777" w:rsidR="005F495F" w:rsidRPr="00152244" w:rsidRDefault="005F495F" w:rsidP="00C3060C">
            <w:pPr>
              <w:spacing w:after="0" w:line="240" w:lineRule="auto"/>
              <w:jc w:val="center"/>
              <w:rPr>
                <w:rFonts w:ascii="Calibri" w:eastAsia="Times New Roman" w:hAnsi="Calibri" w:cs="Calibri"/>
                <w:color w:val="000000"/>
              </w:rPr>
            </w:pPr>
            <w:r w:rsidRPr="00152244">
              <w:rPr>
                <w:rFonts w:ascii="Calibri" w:eastAsia="Times New Roman" w:hAnsi="Calibri" w:cs="Calibri"/>
                <w:color w:val="000000"/>
              </w:rPr>
              <w:t>$ 19.5 M</w:t>
            </w:r>
          </w:p>
        </w:tc>
      </w:tr>
      <w:tr w:rsidR="005F495F" w:rsidRPr="00152244" w14:paraId="5F4AFAEE" w14:textId="77777777" w:rsidTr="002D78F4">
        <w:trPr>
          <w:trHeight w:val="300"/>
        </w:trPr>
        <w:tc>
          <w:tcPr>
            <w:tcW w:w="1885" w:type="dxa"/>
            <w:tcBorders>
              <w:top w:val="nil"/>
              <w:left w:val="single" w:sz="4" w:space="0" w:color="auto"/>
              <w:bottom w:val="single" w:sz="4" w:space="0" w:color="auto"/>
              <w:right w:val="single" w:sz="4" w:space="0" w:color="auto"/>
            </w:tcBorders>
            <w:shd w:val="clear" w:color="auto" w:fill="auto"/>
            <w:noWrap/>
            <w:vAlign w:val="bottom"/>
            <w:hideMark/>
          </w:tcPr>
          <w:p w14:paraId="3B247BA6" w14:textId="77777777" w:rsidR="005F495F" w:rsidRPr="00152244" w:rsidRDefault="005F495F" w:rsidP="00C3060C">
            <w:pPr>
              <w:spacing w:after="0" w:line="240" w:lineRule="auto"/>
              <w:rPr>
                <w:rFonts w:ascii="Calibri" w:eastAsia="Times New Roman" w:hAnsi="Calibri" w:cs="Calibri"/>
                <w:color w:val="000000"/>
              </w:rPr>
            </w:pPr>
            <w:r w:rsidRPr="00152244">
              <w:rPr>
                <w:rFonts w:ascii="Calibri" w:eastAsia="Times New Roman" w:hAnsi="Calibri" w:cs="Calibri"/>
                <w:color w:val="000000"/>
              </w:rPr>
              <w:t>Transportation</w:t>
            </w:r>
          </w:p>
        </w:tc>
        <w:tc>
          <w:tcPr>
            <w:tcW w:w="1170" w:type="dxa"/>
            <w:tcBorders>
              <w:top w:val="nil"/>
              <w:left w:val="nil"/>
              <w:bottom w:val="single" w:sz="4" w:space="0" w:color="auto"/>
              <w:right w:val="single" w:sz="4" w:space="0" w:color="auto"/>
            </w:tcBorders>
            <w:shd w:val="clear" w:color="auto" w:fill="auto"/>
            <w:noWrap/>
            <w:hideMark/>
          </w:tcPr>
          <w:p w14:paraId="01A864BA" w14:textId="77777777" w:rsidR="005F495F" w:rsidRPr="00152244" w:rsidRDefault="005F495F" w:rsidP="00C3060C">
            <w:pPr>
              <w:spacing w:after="0" w:line="240" w:lineRule="auto"/>
              <w:jc w:val="center"/>
              <w:rPr>
                <w:rFonts w:ascii="Calibri" w:eastAsia="Times New Roman" w:hAnsi="Calibri" w:cs="Calibri"/>
                <w:color w:val="000000"/>
              </w:rPr>
            </w:pPr>
            <w:r w:rsidRPr="00152244">
              <w:rPr>
                <w:rFonts w:ascii="Calibri" w:eastAsia="Times New Roman" w:hAnsi="Calibri" w:cs="Calibri"/>
                <w:color w:val="000000"/>
              </w:rPr>
              <w:t>$ 24.4 M</w:t>
            </w:r>
          </w:p>
        </w:tc>
        <w:tc>
          <w:tcPr>
            <w:tcW w:w="1260" w:type="dxa"/>
            <w:tcBorders>
              <w:top w:val="nil"/>
              <w:left w:val="nil"/>
              <w:bottom w:val="single" w:sz="4" w:space="0" w:color="auto"/>
              <w:right w:val="single" w:sz="4" w:space="0" w:color="auto"/>
            </w:tcBorders>
            <w:shd w:val="clear" w:color="auto" w:fill="auto"/>
            <w:noWrap/>
            <w:hideMark/>
          </w:tcPr>
          <w:p w14:paraId="342CE9BF" w14:textId="77777777" w:rsidR="005F495F" w:rsidRPr="00152244" w:rsidRDefault="005F495F" w:rsidP="00C3060C">
            <w:pPr>
              <w:spacing w:after="0" w:line="240" w:lineRule="auto"/>
              <w:jc w:val="center"/>
              <w:rPr>
                <w:rFonts w:ascii="Calibri" w:eastAsia="Times New Roman" w:hAnsi="Calibri" w:cs="Calibri"/>
                <w:color w:val="000000"/>
              </w:rPr>
            </w:pPr>
            <w:r w:rsidRPr="00152244">
              <w:rPr>
                <w:rFonts w:ascii="Calibri" w:eastAsia="Times New Roman" w:hAnsi="Calibri" w:cs="Calibri"/>
                <w:color w:val="000000"/>
              </w:rPr>
              <w:t>$ 26.2 M</w:t>
            </w:r>
          </w:p>
        </w:tc>
        <w:tc>
          <w:tcPr>
            <w:tcW w:w="1170" w:type="dxa"/>
            <w:tcBorders>
              <w:top w:val="nil"/>
              <w:left w:val="nil"/>
              <w:bottom w:val="single" w:sz="4" w:space="0" w:color="auto"/>
              <w:right w:val="single" w:sz="4" w:space="0" w:color="auto"/>
            </w:tcBorders>
            <w:shd w:val="clear" w:color="auto" w:fill="auto"/>
            <w:noWrap/>
            <w:hideMark/>
          </w:tcPr>
          <w:p w14:paraId="3A100461" w14:textId="77777777" w:rsidR="005F495F" w:rsidRPr="00152244" w:rsidRDefault="005F495F" w:rsidP="00C3060C">
            <w:pPr>
              <w:spacing w:after="0" w:line="240" w:lineRule="auto"/>
              <w:jc w:val="center"/>
              <w:rPr>
                <w:rFonts w:ascii="Calibri" w:eastAsia="Times New Roman" w:hAnsi="Calibri" w:cs="Calibri"/>
                <w:color w:val="000000"/>
              </w:rPr>
            </w:pPr>
            <w:r w:rsidRPr="00152244">
              <w:rPr>
                <w:rFonts w:ascii="Calibri" w:eastAsia="Times New Roman" w:hAnsi="Calibri" w:cs="Calibri"/>
                <w:color w:val="000000"/>
              </w:rPr>
              <w:t>$ 23.9 M</w:t>
            </w:r>
          </w:p>
        </w:tc>
        <w:tc>
          <w:tcPr>
            <w:tcW w:w="1170" w:type="dxa"/>
            <w:tcBorders>
              <w:top w:val="nil"/>
              <w:left w:val="nil"/>
              <w:bottom w:val="single" w:sz="4" w:space="0" w:color="auto"/>
              <w:right w:val="single" w:sz="4" w:space="0" w:color="auto"/>
            </w:tcBorders>
            <w:shd w:val="clear" w:color="auto" w:fill="auto"/>
            <w:noWrap/>
            <w:hideMark/>
          </w:tcPr>
          <w:p w14:paraId="1384C0DD" w14:textId="77777777" w:rsidR="005F495F" w:rsidRPr="00152244" w:rsidRDefault="005F495F" w:rsidP="00C3060C">
            <w:pPr>
              <w:spacing w:after="0" w:line="240" w:lineRule="auto"/>
              <w:jc w:val="center"/>
              <w:rPr>
                <w:rFonts w:ascii="Calibri" w:eastAsia="Times New Roman" w:hAnsi="Calibri" w:cs="Calibri"/>
                <w:color w:val="000000"/>
              </w:rPr>
            </w:pPr>
            <w:r w:rsidRPr="00152244">
              <w:rPr>
                <w:rFonts w:ascii="Calibri" w:eastAsia="Times New Roman" w:hAnsi="Calibri" w:cs="Calibri"/>
                <w:color w:val="000000"/>
              </w:rPr>
              <w:t>$ 32.8 M</w:t>
            </w:r>
          </w:p>
        </w:tc>
        <w:tc>
          <w:tcPr>
            <w:tcW w:w="1260" w:type="dxa"/>
            <w:tcBorders>
              <w:top w:val="nil"/>
              <w:left w:val="nil"/>
              <w:bottom w:val="single" w:sz="4" w:space="0" w:color="auto"/>
              <w:right w:val="single" w:sz="4" w:space="0" w:color="auto"/>
            </w:tcBorders>
            <w:shd w:val="clear" w:color="auto" w:fill="auto"/>
            <w:noWrap/>
            <w:hideMark/>
          </w:tcPr>
          <w:p w14:paraId="66E7A251" w14:textId="77777777" w:rsidR="005F495F" w:rsidRPr="00152244" w:rsidRDefault="005F495F" w:rsidP="00C3060C">
            <w:pPr>
              <w:spacing w:after="0" w:line="240" w:lineRule="auto"/>
              <w:jc w:val="center"/>
              <w:rPr>
                <w:rFonts w:ascii="Calibri" w:eastAsia="Times New Roman" w:hAnsi="Calibri" w:cs="Calibri"/>
                <w:color w:val="000000"/>
              </w:rPr>
            </w:pPr>
            <w:r w:rsidRPr="00152244">
              <w:rPr>
                <w:rFonts w:ascii="Calibri" w:eastAsia="Times New Roman" w:hAnsi="Calibri" w:cs="Calibri"/>
                <w:color w:val="000000"/>
              </w:rPr>
              <w:t>$ 33.8 M</w:t>
            </w:r>
          </w:p>
        </w:tc>
      </w:tr>
      <w:tr w:rsidR="005F495F" w:rsidRPr="00152244" w14:paraId="5AA75961" w14:textId="77777777" w:rsidTr="002D78F4">
        <w:trPr>
          <w:trHeight w:val="300"/>
        </w:trPr>
        <w:tc>
          <w:tcPr>
            <w:tcW w:w="1885" w:type="dxa"/>
            <w:tcBorders>
              <w:top w:val="nil"/>
              <w:left w:val="single" w:sz="4" w:space="0" w:color="auto"/>
              <w:bottom w:val="single" w:sz="4" w:space="0" w:color="auto"/>
              <w:right w:val="single" w:sz="4" w:space="0" w:color="auto"/>
            </w:tcBorders>
            <w:shd w:val="clear" w:color="auto" w:fill="auto"/>
            <w:noWrap/>
            <w:vAlign w:val="bottom"/>
            <w:hideMark/>
          </w:tcPr>
          <w:p w14:paraId="5A895FD1" w14:textId="77777777" w:rsidR="005F495F" w:rsidRPr="00152244" w:rsidRDefault="005F495F" w:rsidP="00C3060C">
            <w:pPr>
              <w:keepNext/>
              <w:keepLines/>
              <w:spacing w:after="0" w:line="240" w:lineRule="auto"/>
              <w:rPr>
                <w:rFonts w:ascii="Calibri" w:eastAsia="Times New Roman" w:hAnsi="Calibri" w:cs="Calibri"/>
                <w:b/>
                <w:bCs/>
                <w:color w:val="000000"/>
              </w:rPr>
            </w:pPr>
            <w:r w:rsidRPr="00152244">
              <w:rPr>
                <w:rFonts w:ascii="Calibri" w:eastAsia="Times New Roman" w:hAnsi="Calibri" w:cs="Calibri"/>
                <w:b/>
                <w:bCs/>
                <w:color w:val="000000"/>
              </w:rPr>
              <w:lastRenderedPageBreak/>
              <w:t>Total Spending</w:t>
            </w:r>
          </w:p>
        </w:tc>
        <w:tc>
          <w:tcPr>
            <w:tcW w:w="1170" w:type="dxa"/>
            <w:tcBorders>
              <w:top w:val="nil"/>
              <w:left w:val="nil"/>
              <w:bottom w:val="single" w:sz="4" w:space="0" w:color="auto"/>
              <w:right w:val="single" w:sz="4" w:space="0" w:color="auto"/>
            </w:tcBorders>
            <w:shd w:val="clear" w:color="auto" w:fill="auto"/>
            <w:noWrap/>
            <w:hideMark/>
          </w:tcPr>
          <w:p w14:paraId="632DA938" w14:textId="77777777" w:rsidR="005F495F" w:rsidRPr="00152244" w:rsidRDefault="005F495F" w:rsidP="00C3060C">
            <w:pPr>
              <w:keepNext/>
              <w:keepLines/>
              <w:spacing w:after="0" w:line="240" w:lineRule="auto"/>
              <w:jc w:val="center"/>
              <w:rPr>
                <w:rFonts w:ascii="Calibri" w:eastAsia="Times New Roman" w:hAnsi="Calibri" w:cs="Calibri"/>
                <w:b/>
                <w:bCs/>
                <w:color w:val="000000"/>
              </w:rPr>
            </w:pPr>
            <w:r w:rsidRPr="00152244">
              <w:rPr>
                <w:rFonts w:ascii="Calibri" w:eastAsia="Times New Roman" w:hAnsi="Calibri" w:cs="Calibri"/>
                <w:b/>
                <w:bCs/>
                <w:color w:val="000000"/>
              </w:rPr>
              <w:t>$ 170.9 M</w:t>
            </w:r>
          </w:p>
        </w:tc>
        <w:tc>
          <w:tcPr>
            <w:tcW w:w="1260" w:type="dxa"/>
            <w:tcBorders>
              <w:top w:val="nil"/>
              <w:left w:val="nil"/>
              <w:bottom w:val="single" w:sz="4" w:space="0" w:color="auto"/>
              <w:right w:val="single" w:sz="4" w:space="0" w:color="auto"/>
            </w:tcBorders>
            <w:shd w:val="clear" w:color="auto" w:fill="auto"/>
            <w:noWrap/>
            <w:hideMark/>
          </w:tcPr>
          <w:p w14:paraId="69C1B071" w14:textId="77777777" w:rsidR="005F495F" w:rsidRPr="00152244" w:rsidRDefault="005F495F" w:rsidP="00C3060C">
            <w:pPr>
              <w:keepNext/>
              <w:keepLines/>
              <w:spacing w:after="0" w:line="240" w:lineRule="auto"/>
              <w:jc w:val="center"/>
              <w:rPr>
                <w:rFonts w:ascii="Calibri" w:eastAsia="Times New Roman" w:hAnsi="Calibri" w:cs="Calibri"/>
                <w:b/>
                <w:bCs/>
                <w:color w:val="000000"/>
              </w:rPr>
            </w:pPr>
            <w:r w:rsidRPr="00152244">
              <w:rPr>
                <w:rFonts w:ascii="Calibri" w:eastAsia="Times New Roman" w:hAnsi="Calibri" w:cs="Calibri"/>
                <w:b/>
                <w:bCs/>
                <w:color w:val="000000"/>
              </w:rPr>
              <w:t>$ 183.2 M</w:t>
            </w:r>
          </w:p>
        </w:tc>
        <w:tc>
          <w:tcPr>
            <w:tcW w:w="1170" w:type="dxa"/>
            <w:tcBorders>
              <w:top w:val="nil"/>
              <w:left w:val="nil"/>
              <w:bottom w:val="single" w:sz="4" w:space="0" w:color="auto"/>
              <w:right w:val="single" w:sz="4" w:space="0" w:color="auto"/>
            </w:tcBorders>
            <w:shd w:val="clear" w:color="auto" w:fill="auto"/>
            <w:noWrap/>
            <w:hideMark/>
          </w:tcPr>
          <w:p w14:paraId="469ADCDB" w14:textId="77777777" w:rsidR="005F495F" w:rsidRPr="00152244" w:rsidRDefault="005F495F" w:rsidP="00C3060C">
            <w:pPr>
              <w:keepNext/>
              <w:keepLines/>
              <w:spacing w:after="0" w:line="240" w:lineRule="auto"/>
              <w:jc w:val="center"/>
              <w:rPr>
                <w:rFonts w:ascii="Calibri" w:eastAsia="Times New Roman" w:hAnsi="Calibri" w:cs="Calibri"/>
                <w:b/>
                <w:bCs/>
                <w:color w:val="000000"/>
              </w:rPr>
            </w:pPr>
            <w:r w:rsidRPr="00152244">
              <w:rPr>
                <w:rFonts w:ascii="Calibri" w:eastAsia="Times New Roman" w:hAnsi="Calibri" w:cs="Calibri"/>
                <w:b/>
                <w:bCs/>
                <w:color w:val="000000"/>
              </w:rPr>
              <w:t>$ 159.4 M</w:t>
            </w:r>
          </w:p>
        </w:tc>
        <w:tc>
          <w:tcPr>
            <w:tcW w:w="1170" w:type="dxa"/>
            <w:tcBorders>
              <w:top w:val="nil"/>
              <w:left w:val="nil"/>
              <w:bottom w:val="single" w:sz="4" w:space="0" w:color="auto"/>
              <w:right w:val="single" w:sz="4" w:space="0" w:color="auto"/>
            </w:tcBorders>
            <w:shd w:val="clear" w:color="auto" w:fill="auto"/>
            <w:noWrap/>
            <w:hideMark/>
          </w:tcPr>
          <w:p w14:paraId="3E17966D" w14:textId="77777777" w:rsidR="005F495F" w:rsidRPr="00152244" w:rsidRDefault="005F495F" w:rsidP="00C3060C">
            <w:pPr>
              <w:keepNext/>
              <w:keepLines/>
              <w:spacing w:after="0" w:line="240" w:lineRule="auto"/>
              <w:jc w:val="center"/>
              <w:rPr>
                <w:rFonts w:ascii="Calibri" w:eastAsia="Times New Roman" w:hAnsi="Calibri" w:cs="Calibri"/>
                <w:b/>
                <w:bCs/>
                <w:color w:val="000000"/>
              </w:rPr>
            </w:pPr>
            <w:r w:rsidRPr="00152244">
              <w:rPr>
                <w:rFonts w:ascii="Calibri" w:eastAsia="Times New Roman" w:hAnsi="Calibri" w:cs="Calibri"/>
                <w:b/>
                <w:bCs/>
                <w:color w:val="000000"/>
              </w:rPr>
              <w:t>$ 236.8 M</w:t>
            </w:r>
          </w:p>
        </w:tc>
        <w:tc>
          <w:tcPr>
            <w:tcW w:w="1260" w:type="dxa"/>
            <w:tcBorders>
              <w:top w:val="nil"/>
              <w:left w:val="nil"/>
              <w:bottom w:val="single" w:sz="4" w:space="0" w:color="auto"/>
              <w:right w:val="single" w:sz="4" w:space="0" w:color="auto"/>
            </w:tcBorders>
            <w:shd w:val="clear" w:color="auto" w:fill="auto"/>
            <w:noWrap/>
            <w:hideMark/>
          </w:tcPr>
          <w:p w14:paraId="29F29769" w14:textId="77777777" w:rsidR="005F495F" w:rsidRPr="00152244" w:rsidRDefault="005F495F" w:rsidP="00C3060C">
            <w:pPr>
              <w:keepNext/>
              <w:keepLines/>
              <w:spacing w:after="0" w:line="240" w:lineRule="auto"/>
              <w:jc w:val="center"/>
              <w:rPr>
                <w:rFonts w:ascii="Calibri" w:eastAsia="Times New Roman" w:hAnsi="Calibri" w:cs="Calibri"/>
                <w:b/>
                <w:bCs/>
                <w:color w:val="000000"/>
              </w:rPr>
            </w:pPr>
            <w:r w:rsidRPr="00152244">
              <w:rPr>
                <w:rFonts w:ascii="Calibri" w:eastAsia="Times New Roman" w:hAnsi="Calibri" w:cs="Calibri"/>
                <w:b/>
                <w:bCs/>
                <w:color w:val="000000"/>
              </w:rPr>
              <w:t>$ 232.4 M</w:t>
            </w:r>
          </w:p>
        </w:tc>
      </w:tr>
    </w:tbl>
    <w:p w14:paraId="17A29FFD" w14:textId="77777777" w:rsidR="007D20E1" w:rsidRPr="00152244" w:rsidRDefault="007D20E1" w:rsidP="00C3060C">
      <w:pPr>
        <w:keepNext/>
        <w:keepLines/>
        <w:spacing w:after="0" w:line="240" w:lineRule="auto"/>
        <w:jc w:val="center"/>
        <w:rPr>
          <w:i/>
          <w:iCs/>
        </w:rPr>
        <w:sectPr w:rsidR="007D20E1" w:rsidRPr="00152244" w:rsidSect="00D21F1A">
          <w:footerReference w:type="default" r:id="rId30"/>
          <w:type w:val="continuous"/>
          <w:pgSz w:w="12240" w:h="15840"/>
          <w:pgMar w:top="1440" w:right="1440" w:bottom="1440" w:left="1440" w:header="720" w:footer="720" w:gutter="0"/>
          <w:cols w:space="720"/>
          <w:docGrid w:linePitch="360"/>
        </w:sectPr>
      </w:pPr>
    </w:p>
    <w:p w14:paraId="3A020BEB" w14:textId="7B90041B" w:rsidR="00FD2A67" w:rsidRPr="00FD2A67" w:rsidRDefault="00FD2A67" w:rsidP="00C3060C">
      <w:pPr>
        <w:spacing w:after="0" w:line="240" w:lineRule="auto"/>
        <w:jc w:val="right"/>
        <w:rPr>
          <w:rFonts w:asciiTheme="majorHAnsi" w:eastAsiaTheme="majorEastAsia" w:hAnsiTheme="majorHAnsi" w:cstheme="majorBidi"/>
          <w:i/>
          <w:iCs/>
          <w:color w:val="2E74B5" w:themeColor="accent5" w:themeShade="BF"/>
          <w:sz w:val="26"/>
          <w:szCs w:val="26"/>
        </w:rPr>
      </w:pPr>
      <w:r w:rsidRPr="00FD2A67">
        <w:rPr>
          <w:i/>
          <w:iCs/>
        </w:rPr>
        <w:t>These are the combined totals for both Accomack and Northampton Counties.</w:t>
      </w:r>
    </w:p>
    <w:p w14:paraId="5487ECB1" w14:textId="77777777" w:rsidR="00FD2A67" w:rsidRDefault="00FD2A67" w:rsidP="00F36C99">
      <w:pPr>
        <w:spacing w:after="0" w:line="240" w:lineRule="auto"/>
        <w:rPr>
          <w:rFonts w:asciiTheme="majorHAnsi" w:eastAsiaTheme="majorEastAsia" w:hAnsiTheme="majorHAnsi" w:cstheme="majorBidi"/>
          <w:color w:val="2E74B5" w:themeColor="accent5" w:themeShade="BF"/>
          <w:sz w:val="26"/>
          <w:szCs w:val="26"/>
        </w:rPr>
      </w:pPr>
    </w:p>
    <w:p w14:paraId="342FDF24" w14:textId="4ACA78C5" w:rsidR="00F36C99" w:rsidRDefault="00F36C99" w:rsidP="00F36C99">
      <w:pPr>
        <w:spacing w:after="0" w:line="240" w:lineRule="auto"/>
        <w:rPr>
          <w:rFonts w:asciiTheme="majorHAnsi" w:eastAsiaTheme="majorEastAsia" w:hAnsiTheme="majorHAnsi" w:cstheme="majorBidi"/>
          <w:color w:val="2E74B5" w:themeColor="accent5" w:themeShade="BF"/>
          <w:sz w:val="26"/>
          <w:szCs w:val="26"/>
        </w:rPr>
      </w:pPr>
      <w:r>
        <w:rPr>
          <w:rFonts w:asciiTheme="majorHAnsi" w:eastAsiaTheme="majorEastAsia" w:hAnsiTheme="majorHAnsi" w:cstheme="majorBidi"/>
          <w:color w:val="2E74B5" w:themeColor="accent5" w:themeShade="BF"/>
          <w:sz w:val="26"/>
          <w:szCs w:val="26"/>
        </w:rPr>
        <w:t xml:space="preserve">Accomack County </w:t>
      </w:r>
      <w:r w:rsidRPr="00152244">
        <w:rPr>
          <w:rFonts w:asciiTheme="majorHAnsi" w:eastAsiaTheme="majorEastAsia" w:hAnsiTheme="majorHAnsi" w:cstheme="majorBidi"/>
          <w:color w:val="2E74B5" w:themeColor="accent5" w:themeShade="BF"/>
          <w:sz w:val="26"/>
          <w:szCs w:val="26"/>
        </w:rPr>
        <w:t>Sector Specific Data 2018-2022</w:t>
      </w:r>
    </w:p>
    <w:tbl>
      <w:tblPr>
        <w:tblW w:w="7915" w:type="dxa"/>
        <w:tblLook w:val="04A0" w:firstRow="1" w:lastRow="0" w:firstColumn="1" w:lastColumn="0" w:noHBand="0" w:noVBand="1"/>
      </w:tblPr>
      <w:tblGrid>
        <w:gridCol w:w="1885"/>
        <w:gridCol w:w="1170"/>
        <w:gridCol w:w="1260"/>
        <w:gridCol w:w="1170"/>
        <w:gridCol w:w="1170"/>
        <w:gridCol w:w="1260"/>
      </w:tblGrid>
      <w:tr w:rsidR="002D78F4" w:rsidRPr="002D78F4" w14:paraId="289C2010" w14:textId="77777777" w:rsidTr="002D78F4">
        <w:trPr>
          <w:trHeight w:val="300"/>
        </w:trPr>
        <w:tc>
          <w:tcPr>
            <w:tcW w:w="188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5300D96" w14:textId="77777777" w:rsidR="002D78F4" w:rsidRPr="002D78F4" w:rsidRDefault="002D78F4" w:rsidP="002D78F4">
            <w:pPr>
              <w:spacing w:after="0" w:line="240" w:lineRule="auto"/>
              <w:rPr>
                <w:rFonts w:ascii="Calibri" w:eastAsia="Times New Roman" w:hAnsi="Calibri" w:cs="Calibri"/>
                <w:color w:val="000000"/>
              </w:rPr>
            </w:pPr>
            <w:r w:rsidRPr="002D78F4">
              <w:rPr>
                <w:rFonts w:ascii="Calibri" w:eastAsia="Times New Roman" w:hAnsi="Calibri" w:cs="Calibri"/>
                <w:color w:val="000000"/>
              </w:rPr>
              <w:t> </w:t>
            </w:r>
          </w:p>
        </w:tc>
        <w:tc>
          <w:tcPr>
            <w:tcW w:w="1170" w:type="dxa"/>
            <w:tcBorders>
              <w:top w:val="single" w:sz="4" w:space="0" w:color="auto"/>
              <w:left w:val="nil"/>
              <w:bottom w:val="single" w:sz="4" w:space="0" w:color="auto"/>
              <w:right w:val="single" w:sz="4" w:space="0" w:color="auto"/>
            </w:tcBorders>
            <w:shd w:val="clear" w:color="auto" w:fill="auto"/>
            <w:noWrap/>
            <w:vAlign w:val="bottom"/>
            <w:hideMark/>
          </w:tcPr>
          <w:p w14:paraId="6F85F6ED" w14:textId="77777777" w:rsidR="002D78F4" w:rsidRPr="002D78F4" w:rsidRDefault="002D78F4" w:rsidP="002D78F4">
            <w:pPr>
              <w:spacing w:after="0" w:line="240" w:lineRule="auto"/>
              <w:jc w:val="center"/>
              <w:rPr>
                <w:rFonts w:ascii="Calibri" w:eastAsia="Times New Roman" w:hAnsi="Calibri" w:cs="Calibri"/>
                <w:b/>
                <w:bCs/>
                <w:color w:val="000000"/>
              </w:rPr>
            </w:pPr>
            <w:r w:rsidRPr="002D78F4">
              <w:rPr>
                <w:rFonts w:ascii="Calibri" w:eastAsia="Times New Roman" w:hAnsi="Calibri" w:cs="Calibri"/>
                <w:b/>
                <w:bCs/>
                <w:color w:val="000000"/>
              </w:rPr>
              <w:t>2018</w:t>
            </w:r>
          </w:p>
        </w:tc>
        <w:tc>
          <w:tcPr>
            <w:tcW w:w="1260" w:type="dxa"/>
            <w:tcBorders>
              <w:top w:val="single" w:sz="4" w:space="0" w:color="auto"/>
              <w:left w:val="nil"/>
              <w:bottom w:val="single" w:sz="4" w:space="0" w:color="auto"/>
              <w:right w:val="single" w:sz="4" w:space="0" w:color="auto"/>
            </w:tcBorders>
            <w:shd w:val="clear" w:color="auto" w:fill="auto"/>
            <w:noWrap/>
            <w:vAlign w:val="bottom"/>
            <w:hideMark/>
          </w:tcPr>
          <w:p w14:paraId="015ECE39" w14:textId="77777777" w:rsidR="002D78F4" w:rsidRPr="002D78F4" w:rsidRDefault="002D78F4" w:rsidP="002D78F4">
            <w:pPr>
              <w:spacing w:after="0" w:line="240" w:lineRule="auto"/>
              <w:jc w:val="center"/>
              <w:rPr>
                <w:rFonts w:ascii="Calibri" w:eastAsia="Times New Roman" w:hAnsi="Calibri" w:cs="Calibri"/>
                <w:b/>
                <w:bCs/>
                <w:color w:val="000000"/>
              </w:rPr>
            </w:pPr>
            <w:r w:rsidRPr="002D78F4">
              <w:rPr>
                <w:rFonts w:ascii="Calibri" w:eastAsia="Times New Roman" w:hAnsi="Calibri" w:cs="Calibri"/>
                <w:b/>
                <w:bCs/>
                <w:color w:val="000000"/>
              </w:rPr>
              <w:t>2019</w:t>
            </w:r>
          </w:p>
        </w:tc>
        <w:tc>
          <w:tcPr>
            <w:tcW w:w="1170" w:type="dxa"/>
            <w:tcBorders>
              <w:top w:val="single" w:sz="4" w:space="0" w:color="auto"/>
              <w:left w:val="nil"/>
              <w:bottom w:val="single" w:sz="4" w:space="0" w:color="auto"/>
              <w:right w:val="single" w:sz="4" w:space="0" w:color="auto"/>
            </w:tcBorders>
            <w:shd w:val="clear" w:color="auto" w:fill="auto"/>
            <w:noWrap/>
            <w:vAlign w:val="bottom"/>
            <w:hideMark/>
          </w:tcPr>
          <w:p w14:paraId="2D1A1861" w14:textId="77777777" w:rsidR="002D78F4" w:rsidRPr="002D78F4" w:rsidRDefault="002D78F4" w:rsidP="002D78F4">
            <w:pPr>
              <w:spacing w:after="0" w:line="240" w:lineRule="auto"/>
              <w:jc w:val="center"/>
              <w:rPr>
                <w:rFonts w:ascii="Calibri" w:eastAsia="Times New Roman" w:hAnsi="Calibri" w:cs="Calibri"/>
                <w:b/>
                <w:bCs/>
                <w:color w:val="000000"/>
              </w:rPr>
            </w:pPr>
            <w:r w:rsidRPr="002D78F4">
              <w:rPr>
                <w:rFonts w:ascii="Calibri" w:eastAsia="Times New Roman" w:hAnsi="Calibri" w:cs="Calibri"/>
                <w:b/>
                <w:bCs/>
                <w:color w:val="000000"/>
              </w:rPr>
              <w:t>2020</w:t>
            </w:r>
          </w:p>
        </w:tc>
        <w:tc>
          <w:tcPr>
            <w:tcW w:w="1170" w:type="dxa"/>
            <w:tcBorders>
              <w:top w:val="single" w:sz="4" w:space="0" w:color="auto"/>
              <w:left w:val="nil"/>
              <w:bottom w:val="single" w:sz="4" w:space="0" w:color="auto"/>
              <w:right w:val="single" w:sz="4" w:space="0" w:color="auto"/>
            </w:tcBorders>
            <w:shd w:val="clear" w:color="auto" w:fill="auto"/>
            <w:noWrap/>
            <w:vAlign w:val="bottom"/>
            <w:hideMark/>
          </w:tcPr>
          <w:p w14:paraId="5D261981" w14:textId="77777777" w:rsidR="002D78F4" w:rsidRPr="002D78F4" w:rsidRDefault="002D78F4" w:rsidP="002D78F4">
            <w:pPr>
              <w:spacing w:after="0" w:line="240" w:lineRule="auto"/>
              <w:jc w:val="center"/>
              <w:rPr>
                <w:rFonts w:ascii="Calibri" w:eastAsia="Times New Roman" w:hAnsi="Calibri" w:cs="Calibri"/>
                <w:b/>
                <w:bCs/>
                <w:color w:val="000000"/>
              </w:rPr>
            </w:pPr>
            <w:r w:rsidRPr="002D78F4">
              <w:rPr>
                <w:rFonts w:ascii="Calibri" w:eastAsia="Times New Roman" w:hAnsi="Calibri" w:cs="Calibri"/>
                <w:b/>
                <w:bCs/>
                <w:color w:val="000000"/>
              </w:rPr>
              <w:t>2021</w:t>
            </w:r>
          </w:p>
        </w:tc>
        <w:tc>
          <w:tcPr>
            <w:tcW w:w="1260" w:type="dxa"/>
            <w:tcBorders>
              <w:top w:val="single" w:sz="4" w:space="0" w:color="auto"/>
              <w:left w:val="nil"/>
              <w:bottom w:val="single" w:sz="4" w:space="0" w:color="auto"/>
              <w:right w:val="single" w:sz="4" w:space="0" w:color="auto"/>
            </w:tcBorders>
            <w:shd w:val="clear" w:color="auto" w:fill="auto"/>
            <w:noWrap/>
            <w:vAlign w:val="bottom"/>
            <w:hideMark/>
          </w:tcPr>
          <w:p w14:paraId="19AD4E28" w14:textId="77777777" w:rsidR="002D78F4" w:rsidRPr="002D78F4" w:rsidRDefault="002D78F4" w:rsidP="002D78F4">
            <w:pPr>
              <w:spacing w:after="0" w:line="240" w:lineRule="auto"/>
              <w:jc w:val="center"/>
              <w:rPr>
                <w:rFonts w:ascii="Calibri" w:eastAsia="Times New Roman" w:hAnsi="Calibri" w:cs="Calibri"/>
                <w:b/>
                <w:bCs/>
                <w:color w:val="000000"/>
              </w:rPr>
            </w:pPr>
            <w:r w:rsidRPr="002D78F4">
              <w:rPr>
                <w:rFonts w:ascii="Calibri" w:eastAsia="Times New Roman" w:hAnsi="Calibri" w:cs="Calibri"/>
                <w:b/>
                <w:bCs/>
                <w:color w:val="000000"/>
              </w:rPr>
              <w:t>2022</w:t>
            </w:r>
          </w:p>
        </w:tc>
      </w:tr>
      <w:tr w:rsidR="002D78F4" w:rsidRPr="002D78F4" w14:paraId="46DD47E3" w14:textId="77777777" w:rsidTr="002D78F4">
        <w:trPr>
          <w:trHeight w:val="300"/>
        </w:trPr>
        <w:tc>
          <w:tcPr>
            <w:tcW w:w="1885" w:type="dxa"/>
            <w:tcBorders>
              <w:top w:val="nil"/>
              <w:left w:val="single" w:sz="4" w:space="0" w:color="auto"/>
              <w:bottom w:val="single" w:sz="4" w:space="0" w:color="auto"/>
              <w:right w:val="single" w:sz="4" w:space="0" w:color="auto"/>
            </w:tcBorders>
            <w:shd w:val="clear" w:color="auto" w:fill="auto"/>
            <w:noWrap/>
            <w:vAlign w:val="bottom"/>
            <w:hideMark/>
          </w:tcPr>
          <w:p w14:paraId="0886BCE3" w14:textId="77777777" w:rsidR="002D78F4" w:rsidRPr="002D78F4" w:rsidRDefault="002D78F4" w:rsidP="002D78F4">
            <w:pPr>
              <w:spacing w:after="0" w:line="240" w:lineRule="auto"/>
              <w:rPr>
                <w:rFonts w:ascii="Calibri" w:eastAsia="Times New Roman" w:hAnsi="Calibri" w:cs="Calibri"/>
                <w:color w:val="000000"/>
              </w:rPr>
            </w:pPr>
            <w:r w:rsidRPr="002D78F4">
              <w:rPr>
                <w:rFonts w:ascii="Calibri" w:eastAsia="Times New Roman" w:hAnsi="Calibri" w:cs="Calibri"/>
                <w:color w:val="000000"/>
              </w:rPr>
              <w:t>Lodging</w:t>
            </w:r>
          </w:p>
        </w:tc>
        <w:tc>
          <w:tcPr>
            <w:tcW w:w="1170" w:type="dxa"/>
            <w:tcBorders>
              <w:top w:val="nil"/>
              <w:left w:val="nil"/>
              <w:bottom w:val="single" w:sz="4" w:space="0" w:color="auto"/>
              <w:right w:val="single" w:sz="4" w:space="0" w:color="auto"/>
            </w:tcBorders>
            <w:shd w:val="clear" w:color="auto" w:fill="auto"/>
            <w:noWrap/>
            <w:hideMark/>
          </w:tcPr>
          <w:p w14:paraId="34091759" w14:textId="77777777" w:rsidR="002D78F4" w:rsidRPr="002D78F4" w:rsidRDefault="002D78F4" w:rsidP="002D78F4">
            <w:pPr>
              <w:spacing w:after="0" w:line="240" w:lineRule="auto"/>
              <w:jc w:val="center"/>
              <w:rPr>
                <w:rFonts w:ascii="Calibri" w:eastAsia="Times New Roman" w:hAnsi="Calibri" w:cs="Calibri"/>
                <w:color w:val="000000"/>
              </w:rPr>
            </w:pPr>
            <w:r w:rsidRPr="002D78F4">
              <w:rPr>
                <w:rFonts w:ascii="Calibri" w:eastAsia="Times New Roman" w:hAnsi="Calibri" w:cs="Calibri"/>
                <w:color w:val="000000"/>
              </w:rPr>
              <w:t>$ 51.8 M</w:t>
            </w:r>
          </w:p>
        </w:tc>
        <w:tc>
          <w:tcPr>
            <w:tcW w:w="1260" w:type="dxa"/>
            <w:tcBorders>
              <w:top w:val="nil"/>
              <w:left w:val="nil"/>
              <w:bottom w:val="single" w:sz="4" w:space="0" w:color="auto"/>
              <w:right w:val="single" w:sz="4" w:space="0" w:color="auto"/>
            </w:tcBorders>
            <w:shd w:val="clear" w:color="auto" w:fill="auto"/>
            <w:noWrap/>
            <w:hideMark/>
          </w:tcPr>
          <w:p w14:paraId="5BD184BA" w14:textId="77777777" w:rsidR="002D78F4" w:rsidRPr="002D78F4" w:rsidRDefault="002D78F4" w:rsidP="002D78F4">
            <w:pPr>
              <w:spacing w:after="0" w:line="240" w:lineRule="auto"/>
              <w:jc w:val="center"/>
              <w:rPr>
                <w:rFonts w:ascii="Calibri" w:eastAsia="Times New Roman" w:hAnsi="Calibri" w:cs="Calibri"/>
                <w:color w:val="000000"/>
              </w:rPr>
            </w:pPr>
            <w:r w:rsidRPr="002D78F4">
              <w:rPr>
                <w:rFonts w:ascii="Calibri" w:eastAsia="Times New Roman" w:hAnsi="Calibri" w:cs="Calibri"/>
                <w:color w:val="000000"/>
              </w:rPr>
              <w:t>$ 54.5 M</w:t>
            </w:r>
          </w:p>
        </w:tc>
        <w:tc>
          <w:tcPr>
            <w:tcW w:w="1170" w:type="dxa"/>
            <w:tcBorders>
              <w:top w:val="nil"/>
              <w:left w:val="nil"/>
              <w:bottom w:val="single" w:sz="4" w:space="0" w:color="auto"/>
              <w:right w:val="single" w:sz="4" w:space="0" w:color="auto"/>
            </w:tcBorders>
            <w:shd w:val="clear" w:color="auto" w:fill="auto"/>
            <w:noWrap/>
            <w:hideMark/>
          </w:tcPr>
          <w:p w14:paraId="0FDDB3C8" w14:textId="77777777" w:rsidR="002D78F4" w:rsidRPr="002D78F4" w:rsidRDefault="002D78F4" w:rsidP="002D78F4">
            <w:pPr>
              <w:spacing w:after="0" w:line="240" w:lineRule="auto"/>
              <w:jc w:val="center"/>
              <w:rPr>
                <w:rFonts w:ascii="Calibri" w:eastAsia="Times New Roman" w:hAnsi="Calibri" w:cs="Calibri"/>
                <w:color w:val="000000"/>
              </w:rPr>
            </w:pPr>
            <w:r w:rsidRPr="002D78F4">
              <w:rPr>
                <w:rFonts w:ascii="Calibri" w:eastAsia="Times New Roman" w:hAnsi="Calibri" w:cs="Calibri"/>
                <w:color w:val="000000"/>
              </w:rPr>
              <w:t>$ 51.6 M</w:t>
            </w:r>
          </w:p>
        </w:tc>
        <w:tc>
          <w:tcPr>
            <w:tcW w:w="1170" w:type="dxa"/>
            <w:tcBorders>
              <w:top w:val="nil"/>
              <w:left w:val="nil"/>
              <w:bottom w:val="single" w:sz="4" w:space="0" w:color="auto"/>
              <w:right w:val="single" w:sz="4" w:space="0" w:color="auto"/>
            </w:tcBorders>
            <w:shd w:val="clear" w:color="auto" w:fill="auto"/>
            <w:noWrap/>
            <w:hideMark/>
          </w:tcPr>
          <w:p w14:paraId="4746BBD3" w14:textId="77777777" w:rsidR="002D78F4" w:rsidRPr="002D78F4" w:rsidRDefault="002D78F4" w:rsidP="002D78F4">
            <w:pPr>
              <w:spacing w:after="0" w:line="240" w:lineRule="auto"/>
              <w:jc w:val="center"/>
              <w:rPr>
                <w:rFonts w:ascii="Calibri" w:eastAsia="Times New Roman" w:hAnsi="Calibri" w:cs="Calibri"/>
                <w:color w:val="000000"/>
              </w:rPr>
            </w:pPr>
            <w:r w:rsidRPr="002D78F4">
              <w:rPr>
                <w:rFonts w:ascii="Calibri" w:eastAsia="Times New Roman" w:hAnsi="Calibri" w:cs="Calibri"/>
                <w:color w:val="000000"/>
              </w:rPr>
              <w:t>$ 69.0 M</w:t>
            </w:r>
          </w:p>
        </w:tc>
        <w:tc>
          <w:tcPr>
            <w:tcW w:w="1260" w:type="dxa"/>
            <w:tcBorders>
              <w:top w:val="nil"/>
              <w:left w:val="nil"/>
              <w:bottom w:val="single" w:sz="4" w:space="0" w:color="auto"/>
              <w:right w:val="single" w:sz="4" w:space="0" w:color="auto"/>
            </w:tcBorders>
            <w:shd w:val="clear" w:color="auto" w:fill="auto"/>
            <w:noWrap/>
            <w:hideMark/>
          </w:tcPr>
          <w:p w14:paraId="7FA06205" w14:textId="77777777" w:rsidR="002D78F4" w:rsidRPr="002D78F4" w:rsidRDefault="002D78F4" w:rsidP="002D78F4">
            <w:pPr>
              <w:spacing w:after="0" w:line="240" w:lineRule="auto"/>
              <w:jc w:val="center"/>
              <w:rPr>
                <w:rFonts w:ascii="Calibri" w:eastAsia="Times New Roman" w:hAnsi="Calibri" w:cs="Calibri"/>
                <w:color w:val="000000"/>
              </w:rPr>
            </w:pPr>
            <w:r w:rsidRPr="002D78F4">
              <w:rPr>
                <w:rFonts w:ascii="Calibri" w:eastAsia="Times New Roman" w:hAnsi="Calibri" w:cs="Calibri"/>
                <w:color w:val="000000"/>
              </w:rPr>
              <w:t>$ 61.9 M</w:t>
            </w:r>
          </w:p>
        </w:tc>
      </w:tr>
      <w:tr w:rsidR="002D78F4" w:rsidRPr="002D78F4" w14:paraId="4EA36394" w14:textId="77777777" w:rsidTr="002D78F4">
        <w:trPr>
          <w:trHeight w:val="300"/>
        </w:trPr>
        <w:tc>
          <w:tcPr>
            <w:tcW w:w="1885" w:type="dxa"/>
            <w:tcBorders>
              <w:top w:val="nil"/>
              <w:left w:val="single" w:sz="4" w:space="0" w:color="auto"/>
              <w:bottom w:val="single" w:sz="4" w:space="0" w:color="auto"/>
              <w:right w:val="single" w:sz="4" w:space="0" w:color="auto"/>
            </w:tcBorders>
            <w:shd w:val="clear" w:color="auto" w:fill="auto"/>
            <w:noWrap/>
            <w:vAlign w:val="bottom"/>
            <w:hideMark/>
          </w:tcPr>
          <w:p w14:paraId="321BA2DC" w14:textId="77777777" w:rsidR="002D78F4" w:rsidRPr="002D78F4" w:rsidRDefault="002D78F4" w:rsidP="002D78F4">
            <w:pPr>
              <w:spacing w:after="0" w:line="240" w:lineRule="auto"/>
              <w:rPr>
                <w:rFonts w:ascii="Calibri" w:eastAsia="Times New Roman" w:hAnsi="Calibri" w:cs="Calibri"/>
                <w:color w:val="000000"/>
              </w:rPr>
            </w:pPr>
            <w:r w:rsidRPr="002D78F4">
              <w:rPr>
                <w:rFonts w:ascii="Calibri" w:eastAsia="Times New Roman" w:hAnsi="Calibri" w:cs="Calibri"/>
                <w:color w:val="000000"/>
              </w:rPr>
              <w:t>Food &amp; Beverage</w:t>
            </w:r>
          </w:p>
        </w:tc>
        <w:tc>
          <w:tcPr>
            <w:tcW w:w="1170" w:type="dxa"/>
            <w:tcBorders>
              <w:top w:val="nil"/>
              <w:left w:val="nil"/>
              <w:bottom w:val="single" w:sz="4" w:space="0" w:color="auto"/>
              <w:right w:val="single" w:sz="4" w:space="0" w:color="auto"/>
            </w:tcBorders>
            <w:shd w:val="clear" w:color="auto" w:fill="auto"/>
            <w:noWrap/>
            <w:hideMark/>
          </w:tcPr>
          <w:p w14:paraId="6943B221" w14:textId="77777777" w:rsidR="002D78F4" w:rsidRPr="002D78F4" w:rsidRDefault="002D78F4" w:rsidP="002D78F4">
            <w:pPr>
              <w:spacing w:after="0" w:line="240" w:lineRule="auto"/>
              <w:jc w:val="center"/>
              <w:rPr>
                <w:rFonts w:ascii="Calibri" w:eastAsia="Times New Roman" w:hAnsi="Calibri" w:cs="Calibri"/>
                <w:color w:val="000000"/>
              </w:rPr>
            </w:pPr>
            <w:r w:rsidRPr="002D78F4">
              <w:rPr>
                <w:rFonts w:ascii="Calibri" w:eastAsia="Times New Roman" w:hAnsi="Calibri" w:cs="Calibri"/>
                <w:color w:val="000000"/>
              </w:rPr>
              <w:t>$ 33.3 M</w:t>
            </w:r>
          </w:p>
        </w:tc>
        <w:tc>
          <w:tcPr>
            <w:tcW w:w="1260" w:type="dxa"/>
            <w:tcBorders>
              <w:top w:val="nil"/>
              <w:left w:val="nil"/>
              <w:bottom w:val="single" w:sz="4" w:space="0" w:color="auto"/>
              <w:right w:val="single" w:sz="4" w:space="0" w:color="auto"/>
            </w:tcBorders>
            <w:shd w:val="clear" w:color="auto" w:fill="auto"/>
            <w:noWrap/>
            <w:hideMark/>
          </w:tcPr>
          <w:p w14:paraId="65157E84" w14:textId="77777777" w:rsidR="002D78F4" w:rsidRPr="002D78F4" w:rsidRDefault="002D78F4" w:rsidP="002D78F4">
            <w:pPr>
              <w:spacing w:after="0" w:line="240" w:lineRule="auto"/>
              <w:jc w:val="center"/>
              <w:rPr>
                <w:rFonts w:ascii="Calibri" w:eastAsia="Times New Roman" w:hAnsi="Calibri" w:cs="Calibri"/>
                <w:color w:val="000000"/>
              </w:rPr>
            </w:pPr>
            <w:r w:rsidRPr="002D78F4">
              <w:rPr>
                <w:rFonts w:ascii="Calibri" w:eastAsia="Times New Roman" w:hAnsi="Calibri" w:cs="Calibri"/>
                <w:color w:val="000000"/>
              </w:rPr>
              <w:t>$ 36.8 M</w:t>
            </w:r>
          </w:p>
        </w:tc>
        <w:tc>
          <w:tcPr>
            <w:tcW w:w="1170" w:type="dxa"/>
            <w:tcBorders>
              <w:top w:val="nil"/>
              <w:left w:val="nil"/>
              <w:bottom w:val="single" w:sz="4" w:space="0" w:color="auto"/>
              <w:right w:val="single" w:sz="4" w:space="0" w:color="auto"/>
            </w:tcBorders>
            <w:shd w:val="clear" w:color="auto" w:fill="auto"/>
            <w:noWrap/>
            <w:hideMark/>
          </w:tcPr>
          <w:p w14:paraId="04A388B1" w14:textId="77777777" w:rsidR="002D78F4" w:rsidRPr="002D78F4" w:rsidRDefault="002D78F4" w:rsidP="002D78F4">
            <w:pPr>
              <w:spacing w:after="0" w:line="240" w:lineRule="auto"/>
              <w:jc w:val="center"/>
              <w:rPr>
                <w:rFonts w:ascii="Calibri" w:eastAsia="Times New Roman" w:hAnsi="Calibri" w:cs="Calibri"/>
                <w:color w:val="000000"/>
              </w:rPr>
            </w:pPr>
            <w:r w:rsidRPr="002D78F4">
              <w:rPr>
                <w:rFonts w:ascii="Calibri" w:eastAsia="Times New Roman" w:hAnsi="Calibri" w:cs="Calibri"/>
                <w:color w:val="000000"/>
              </w:rPr>
              <w:t>$ 28.2 M</w:t>
            </w:r>
          </w:p>
        </w:tc>
        <w:tc>
          <w:tcPr>
            <w:tcW w:w="1170" w:type="dxa"/>
            <w:tcBorders>
              <w:top w:val="nil"/>
              <w:left w:val="nil"/>
              <w:bottom w:val="single" w:sz="4" w:space="0" w:color="auto"/>
              <w:right w:val="single" w:sz="4" w:space="0" w:color="auto"/>
            </w:tcBorders>
            <w:shd w:val="clear" w:color="auto" w:fill="auto"/>
            <w:noWrap/>
            <w:hideMark/>
          </w:tcPr>
          <w:p w14:paraId="10BF8FA6" w14:textId="77777777" w:rsidR="002D78F4" w:rsidRPr="002D78F4" w:rsidRDefault="002D78F4" w:rsidP="002D78F4">
            <w:pPr>
              <w:spacing w:after="0" w:line="240" w:lineRule="auto"/>
              <w:jc w:val="center"/>
              <w:rPr>
                <w:rFonts w:ascii="Calibri" w:eastAsia="Times New Roman" w:hAnsi="Calibri" w:cs="Calibri"/>
                <w:color w:val="000000"/>
              </w:rPr>
            </w:pPr>
            <w:r w:rsidRPr="002D78F4">
              <w:rPr>
                <w:rFonts w:ascii="Calibri" w:eastAsia="Times New Roman" w:hAnsi="Calibri" w:cs="Calibri"/>
                <w:color w:val="000000"/>
              </w:rPr>
              <w:t>$ 44.5 M</w:t>
            </w:r>
          </w:p>
        </w:tc>
        <w:tc>
          <w:tcPr>
            <w:tcW w:w="1260" w:type="dxa"/>
            <w:tcBorders>
              <w:top w:val="nil"/>
              <w:left w:val="nil"/>
              <w:bottom w:val="single" w:sz="4" w:space="0" w:color="auto"/>
              <w:right w:val="single" w:sz="4" w:space="0" w:color="auto"/>
            </w:tcBorders>
            <w:shd w:val="clear" w:color="auto" w:fill="auto"/>
            <w:noWrap/>
            <w:hideMark/>
          </w:tcPr>
          <w:p w14:paraId="1FF68044" w14:textId="77777777" w:rsidR="002D78F4" w:rsidRPr="002D78F4" w:rsidRDefault="002D78F4" w:rsidP="002D78F4">
            <w:pPr>
              <w:spacing w:after="0" w:line="240" w:lineRule="auto"/>
              <w:jc w:val="center"/>
              <w:rPr>
                <w:rFonts w:ascii="Calibri" w:eastAsia="Times New Roman" w:hAnsi="Calibri" w:cs="Calibri"/>
                <w:color w:val="000000"/>
              </w:rPr>
            </w:pPr>
            <w:r w:rsidRPr="002D78F4">
              <w:rPr>
                <w:rFonts w:ascii="Calibri" w:eastAsia="Times New Roman" w:hAnsi="Calibri" w:cs="Calibri"/>
                <w:color w:val="000000"/>
              </w:rPr>
              <w:t>$ 47.5 M</w:t>
            </w:r>
          </w:p>
        </w:tc>
      </w:tr>
      <w:tr w:rsidR="002D78F4" w:rsidRPr="002D78F4" w14:paraId="5C650729" w14:textId="77777777" w:rsidTr="002D78F4">
        <w:trPr>
          <w:trHeight w:val="300"/>
        </w:trPr>
        <w:tc>
          <w:tcPr>
            <w:tcW w:w="1885" w:type="dxa"/>
            <w:tcBorders>
              <w:top w:val="nil"/>
              <w:left w:val="single" w:sz="4" w:space="0" w:color="auto"/>
              <w:bottom w:val="single" w:sz="4" w:space="0" w:color="auto"/>
              <w:right w:val="single" w:sz="4" w:space="0" w:color="auto"/>
            </w:tcBorders>
            <w:shd w:val="clear" w:color="auto" w:fill="auto"/>
            <w:noWrap/>
            <w:vAlign w:val="bottom"/>
            <w:hideMark/>
          </w:tcPr>
          <w:p w14:paraId="6D300B6A" w14:textId="77777777" w:rsidR="002D78F4" w:rsidRPr="002D78F4" w:rsidRDefault="002D78F4" w:rsidP="002D78F4">
            <w:pPr>
              <w:spacing w:after="0" w:line="240" w:lineRule="auto"/>
              <w:rPr>
                <w:rFonts w:ascii="Calibri" w:eastAsia="Times New Roman" w:hAnsi="Calibri" w:cs="Calibri"/>
                <w:color w:val="000000"/>
              </w:rPr>
            </w:pPr>
            <w:r w:rsidRPr="002D78F4">
              <w:rPr>
                <w:rFonts w:ascii="Calibri" w:eastAsia="Times New Roman" w:hAnsi="Calibri" w:cs="Calibri"/>
                <w:color w:val="000000"/>
              </w:rPr>
              <w:t>Recreation</w:t>
            </w:r>
          </w:p>
        </w:tc>
        <w:tc>
          <w:tcPr>
            <w:tcW w:w="1170" w:type="dxa"/>
            <w:tcBorders>
              <w:top w:val="nil"/>
              <w:left w:val="nil"/>
              <w:bottom w:val="single" w:sz="4" w:space="0" w:color="auto"/>
              <w:right w:val="single" w:sz="4" w:space="0" w:color="auto"/>
            </w:tcBorders>
            <w:shd w:val="clear" w:color="auto" w:fill="auto"/>
            <w:noWrap/>
            <w:hideMark/>
          </w:tcPr>
          <w:p w14:paraId="6732DBDD" w14:textId="77777777" w:rsidR="002D78F4" w:rsidRPr="002D78F4" w:rsidRDefault="002D78F4" w:rsidP="002D78F4">
            <w:pPr>
              <w:spacing w:after="0" w:line="240" w:lineRule="auto"/>
              <w:jc w:val="center"/>
              <w:rPr>
                <w:rFonts w:ascii="Calibri" w:eastAsia="Times New Roman" w:hAnsi="Calibri" w:cs="Calibri"/>
                <w:color w:val="000000"/>
              </w:rPr>
            </w:pPr>
            <w:r w:rsidRPr="002D78F4">
              <w:rPr>
                <w:rFonts w:ascii="Calibri" w:eastAsia="Times New Roman" w:hAnsi="Calibri" w:cs="Calibri"/>
                <w:color w:val="000000"/>
              </w:rPr>
              <w:t>$ 11.9 M</w:t>
            </w:r>
          </w:p>
        </w:tc>
        <w:tc>
          <w:tcPr>
            <w:tcW w:w="1260" w:type="dxa"/>
            <w:tcBorders>
              <w:top w:val="nil"/>
              <w:left w:val="nil"/>
              <w:bottom w:val="single" w:sz="4" w:space="0" w:color="auto"/>
              <w:right w:val="single" w:sz="4" w:space="0" w:color="auto"/>
            </w:tcBorders>
            <w:shd w:val="clear" w:color="auto" w:fill="auto"/>
            <w:noWrap/>
            <w:hideMark/>
          </w:tcPr>
          <w:p w14:paraId="25299EF4" w14:textId="77777777" w:rsidR="002D78F4" w:rsidRPr="002D78F4" w:rsidRDefault="002D78F4" w:rsidP="002D78F4">
            <w:pPr>
              <w:spacing w:after="0" w:line="240" w:lineRule="auto"/>
              <w:jc w:val="center"/>
              <w:rPr>
                <w:rFonts w:ascii="Calibri" w:eastAsia="Times New Roman" w:hAnsi="Calibri" w:cs="Calibri"/>
                <w:color w:val="000000"/>
              </w:rPr>
            </w:pPr>
            <w:r w:rsidRPr="002D78F4">
              <w:rPr>
                <w:rFonts w:ascii="Calibri" w:eastAsia="Times New Roman" w:hAnsi="Calibri" w:cs="Calibri"/>
                <w:color w:val="000000"/>
              </w:rPr>
              <w:t>$ 12.8 M</w:t>
            </w:r>
          </w:p>
        </w:tc>
        <w:tc>
          <w:tcPr>
            <w:tcW w:w="1170" w:type="dxa"/>
            <w:tcBorders>
              <w:top w:val="nil"/>
              <w:left w:val="nil"/>
              <w:bottom w:val="single" w:sz="4" w:space="0" w:color="auto"/>
              <w:right w:val="single" w:sz="4" w:space="0" w:color="auto"/>
            </w:tcBorders>
            <w:shd w:val="clear" w:color="auto" w:fill="auto"/>
            <w:noWrap/>
            <w:hideMark/>
          </w:tcPr>
          <w:p w14:paraId="48C3BF2C" w14:textId="77777777" w:rsidR="002D78F4" w:rsidRPr="002D78F4" w:rsidRDefault="002D78F4" w:rsidP="002D78F4">
            <w:pPr>
              <w:spacing w:after="0" w:line="240" w:lineRule="auto"/>
              <w:jc w:val="center"/>
              <w:rPr>
                <w:rFonts w:ascii="Calibri" w:eastAsia="Times New Roman" w:hAnsi="Calibri" w:cs="Calibri"/>
                <w:color w:val="000000"/>
              </w:rPr>
            </w:pPr>
            <w:r w:rsidRPr="002D78F4">
              <w:rPr>
                <w:rFonts w:ascii="Calibri" w:eastAsia="Times New Roman" w:hAnsi="Calibri" w:cs="Calibri"/>
                <w:color w:val="000000"/>
              </w:rPr>
              <w:t>$ 11.4 M</w:t>
            </w:r>
          </w:p>
        </w:tc>
        <w:tc>
          <w:tcPr>
            <w:tcW w:w="1170" w:type="dxa"/>
            <w:tcBorders>
              <w:top w:val="nil"/>
              <w:left w:val="nil"/>
              <w:bottom w:val="single" w:sz="4" w:space="0" w:color="auto"/>
              <w:right w:val="single" w:sz="4" w:space="0" w:color="auto"/>
            </w:tcBorders>
            <w:shd w:val="clear" w:color="auto" w:fill="auto"/>
            <w:noWrap/>
            <w:hideMark/>
          </w:tcPr>
          <w:p w14:paraId="1889CE3C" w14:textId="77777777" w:rsidR="002D78F4" w:rsidRPr="002D78F4" w:rsidRDefault="002D78F4" w:rsidP="002D78F4">
            <w:pPr>
              <w:spacing w:after="0" w:line="240" w:lineRule="auto"/>
              <w:jc w:val="center"/>
              <w:rPr>
                <w:rFonts w:ascii="Calibri" w:eastAsia="Times New Roman" w:hAnsi="Calibri" w:cs="Calibri"/>
                <w:color w:val="000000"/>
              </w:rPr>
            </w:pPr>
            <w:r w:rsidRPr="002D78F4">
              <w:rPr>
                <w:rFonts w:ascii="Calibri" w:eastAsia="Times New Roman" w:hAnsi="Calibri" w:cs="Calibri"/>
                <w:color w:val="000000"/>
              </w:rPr>
              <w:t>$17.1 M</w:t>
            </w:r>
          </w:p>
        </w:tc>
        <w:tc>
          <w:tcPr>
            <w:tcW w:w="1260" w:type="dxa"/>
            <w:tcBorders>
              <w:top w:val="nil"/>
              <w:left w:val="nil"/>
              <w:bottom w:val="single" w:sz="4" w:space="0" w:color="auto"/>
              <w:right w:val="single" w:sz="4" w:space="0" w:color="auto"/>
            </w:tcBorders>
            <w:shd w:val="clear" w:color="auto" w:fill="auto"/>
            <w:noWrap/>
            <w:hideMark/>
          </w:tcPr>
          <w:p w14:paraId="79B97FB4" w14:textId="77777777" w:rsidR="002D78F4" w:rsidRPr="002D78F4" w:rsidRDefault="002D78F4" w:rsidP="002D78F4">
            <w:pPr>
              <w:spacing w:after="0" w:line="240" w:lineRule="auto"/>
              <w:jc w:val="center"/>
              <w:rPr>
                <w:rFonts w:ascii="Calibri" w:eastAsia="Times New Roman" w:hAnsi="Calibri" w:cs="Calibri"/>
                <w:color w:val="000000"/>
              </w:rPr>
            </w:pPr>
            <w:r w:rsidRPr="002D78F4">
              <w:rPr>
                <w:rFonts w:ascii="Calibri" w:eastAsia="Times New Roman" w:hAnsi="Calibri" w:cs="Calibri"/>
                <w:color w:val="000000"/>
              </w:rPr>
              <w:t>$ 17.4 M</w:t>
            </w:r>
          </w:p>
        </w:tc>
      </w:tr>
      <w:tr w:rsidR="002D78F4" w:rsidRPr="002D78F4" w14:paraId="65A2DDE4" w14:textId="77777777" w:rsidTr="002D78F4">
        <w:trPr>
          <w:trHeight w:val="300"/>
        </w:trPr>
        <w:tc>
          <w:tcPr>
            <w:tcW w:w="1885" w:type="dxa"/>
            <w:tcBorders>
              <w:top w:val="nil"/>
              <w:left w:val="single" w:sz="4" w:space="0" w:color="auto"/>
              <w:bottom w:val="single" w:sz="4" w:space="0" w:color="auto"/>
              <w:right w:val="single" w:sz="4" w:space="0" w:color="auto"/>
            </w:tcBorders>
            <w:shd w:val="clear" w:color="auto" w:fill="auto"/>
            <w:noWrap/>
            <w:vAlign w:val="bottom"/>
            <w:hideMark/>
          </w:tcPr>
          <w:p w14:paraId="2AD0A9F4" w14:textId="77777777" w:rsidR="002D78F4" w:rsidRPr="002D78F4" w:rsidRDefault="002D78F4" w:rsidP="002D78F4">
            <w:pPr>
              <w:spacing w:after="0" w:line="240" w:lineRule="auto"/>
              <w:rPr>
                <w:rFonts w:ascii="Calibri" w:eastAsia="Times New Roman" w:hAnsi="Calibri" w:cs="Calibri"/>
                <w:color w:val="000000"/>
              </w:rPr>
            </w:pPr>
            <w:r w:rsidRPr="002D78F4">
              <w:rPr>
                <w:rFonts w:ascii="Calibri" w:eastAsia="Times New Roman" w:hAnsi="Calibri" w:cs="Calibri"/>
                <w:color w:val="000000"/>
              </w:rPr>
              <w:t>Retail</w:t>
            </w:r>
          </w:p>
        </w:tc>
        <w:tc>
          <w:tcPr>
            <w:tcW w:w="1170" w:type="dxa"/>
            <w:tcBorders>
              <w:top w:val="nil"/>
              <w:left w:val="nil"/>
              <w:bottom w:val="single" w:sz="4" w:space="0" w:color="auto"/>
              <w:right w:val="single" w:sz="4" w:space="0" w:color="auto"/>
            </w:tcBorders>
            <w:shd w:val="clear" w:color="auto" w:fill="auto"/>
            <w:noWrap/>
            <w:hideMark/>
          </w:tcPr>
          <w:p w14:paraId="2214CB5C" w14:textId="77777777" w:rsidR="002D78F4" w:rsidRPr="002D78F4" w:rsidRDefault="002D78F4" w:rsidP="002D78F4">
            <w:pPr>
              <w:spacing w:after="0" w:line="240" w:lineRule="auto"/>
              <w:jc w:val="center"/>
              <w:rPr>
                <w:rFonts w:ascii="Calibri" w:eastAsia="Times New Roman" w:hAnsi="Calibri" w:cs="Calibri"/>
                <w:color w:val="000000"/>
              </w:rPr>
            </w:pPr>
            <w:r w:rsidRPr="002D78F4">
              <w:rPr>
                <w:rFonts w:ascii="Calibri" w:eastAsia="Times New Roman" w:hAnsi="Calibri" w:cs="Calibri"/>
                <w:color w:val="000000"/>
              </w:rPr>
              <w:t>$ 11.7 M</w:t>
            </w:r>
          </w:p>
        </w:tc>
        <w:tc>
          <w:tcPr>
            <w:tcW w:w="1260" w:type="dxa"/>
            <w:tcBorders>
              <w:top w:val="nil"/>
              <w:left w:val="nil"/>
              <w:bottom w:val="single" w:sz="4" w:space="0" w:color="auto"/>
              <w:right w:val="single" w:sz="4" w:space="0" w:color="auto"/>
            </w:tcBorders>
            <w:shd w:val="clear" w:color="auto" w:fill="auto"/>
            <w:noWrap/>
            <w:hideMark/>
          </w:tcPr>
          <w:p w14:paraId="12CA5A79" w14:textId="77777777" w:rsidR="002D78F4" w:rsidRPr="002D78F4" w:rsidRDefault="002D78F4" w:rsidP="002D78F4">
            <w:pPr>
              <w:spacing w:after="0" w:line="240" w:lineRule="auto"/>
              <w:jc w:val="center"/>
              <w:rPr>
                <w:rFonts w:ascii="Calibri" w:eastAsia="Times New Roman" w:hAnsi="Calibri" w:cs="Calibri"/>
                <w:color w:val="000000"/>
              </w:rPr>
            </w:pPr>
            <w:r w:rsidRPr="002D78F4">
              <w:rPr>
                <w:rFonts w:ascii="Calibri" w:eastAsia="Times New Roman" w:hAnsi="Calibri" w:cs="Calibri"/>
                <w:color w:val="000000"/>
              </w:rPr>
              <w:t>$ 11.8 M</w:t>
            </w:r>
          </w:p>
        </w:tc>
        <w:tc>
          <w:tcPr>
            <w:tcW w:w="1170" w:type="dxa"/>
            <w:tcBorders>
              <w:top w:val="nil"/>
              <w:left w:val="nil"/>
              <w:bottom w:val="single" w:sz="4" w:space="0" w:color="auto"/>
              <w:right w:val="single" w:sz="4" w:space="0" w:color="auto"/>
            </w:tcBorders>
            <w:shd w:val="clear" w:color="auto" w:fill="auto"/>
            <w:noWrap/>
            <w:hideMark/>
          </w:tcPr>
          <w:p w14:paraId="77FD8375" w14:textId="77777777" w:rsidR="002D78F4" w:rsidRPr="002D78F4" w:rsidRDefault="002D78F4" w:rsidP="002D78F4">
            <w:pPr>
              <w:spacing w:after="0" w:line="240" w:lineRule="auto"/>
              <w:jc w:val="center"/>
              <w:rPr>
                <w:rFonts w:ascii="Calibri" w:eastAsia="Times New Roman" w:hAnsi="Calibri" w:cs="Calibri"/>
                <w:color w:val="000000"/>
              </w:rPr>
            </w:pPr>
            <w:r w:rsidRPr="002D78F4">
              <w:rPr>
                <w:rFonts w:ascii="Calibri" w:eastAsia="Times New Roman" w:hAnsi="Calibri" w:cs="Calibri"/>
                <w:color w:val="000000"/>
              </w:rPr>
              <w:t>$ 9.9 M</w:t>
            </w:r>
          </w:p>
        </w:tc>
        <w:tc>
          <w:tcPr>
            <w:tcW w:w="1170" w:type="dxa"/>
            <w:tcBorders>
              <w:top w:val="nil"/>
              <w:left w:val="nil"/>
              <w:bottom w:val="single" w:sz="4" w:space="0" w:color="auto"/>
              <w:right w:val="single" w:sz="4" w:space="0" w:color="auto"/>
            </w:tcBorders>
            <w:shd w:val="clear" w:color="auto" w:fill="auto"/>
            <w:noWrap/>
            <w:hideMark/>
          </w:tcPr>
          <w:p w14:paraId="53A925D9" w14:textId="77777777" w:rsidR="002D78F4" w:rsidRPr="002D78F4" w:rsidRDefault="002D78F4" w:rsidP="002D78F4">
            <w:pPr>
              <w:spacing w:after="0" w:line="240" w:lineRule="auto"/>
              <w:jc w:val="center"/>
              <w:rPr>
                <w:rFonts w:ascii="Calibri" w:eastAsia="Times New Roman" w:hAnsi="Calibri" w:cs="Calibri"/>
                <w:color w:val="000000"/>
              </w:rPr>
            </w:pPr>
            <w:r w:rsidRPr="002D78F4">
              <w:rPr>
                <w:rFonts w:ascii="Calibri" w:eastAsia="Times New Roman" w:hAnsi="Calibri" w:cs="Calibri"/>
                <w:color w:val="000000"/>
              </w:rPr>
              <w:t>$ 13.7 M</w:t>
            </w:r>
          </w:p>
        </w:tc>
        <w:tc>
          <w:tcPr>
            <w:tcW w:w="1260" w:type="dxa"/>
            <w:tcBorders>
              <w:top w:val="nil"/>
              <w:left w:val="nil"/>
              <w:bottom w:val="single" w:sz="4" w:space="0" w:color="auto"/>
              <w:right w:val="single" w:sz="4" w:space="0" w:color="auto"/>
            </w:tcBorders>
            <w:shd w:val="clear" w:color="auto" w:fill="auto"/>
            <w:noWrap/>
            <w:hideMark/>
          </w:tcPr>
          <w:p w14:paraId="1B1DE9E6" w14:textId="77777777" w:rsidR="002D78F4" w:rsidRPr="002D78F4" w:rsidRDefault="002D78F4" w:rsidP="002D78F4">
            <w:pPr>
              <w:spacing w:after="0" w:line="240" w:lineRule="auto"/>
              <w:jc w:val="center"/>
              <w:rPr>
                <w:rFonts w:ascii="Calibri" w:eastAsia="Times New Roman" w:hAnsi="Calibri" w:cs="Calibri"/>
                <w:color w:val="000000"/>
              </w:rPr>
            </w:pPr>
            <w:r w:rsidRPr="002D78F4">
              <w:rPr>
                <w:rFonts w:ascii="Calibri" w:eastAsia="Times New Roman" w:hAnsi="Calibri" w:cs="Calibri"/>
                <w:color w:val="000000"/>
              </w:rPr>
              <w:t>$ 14.7 M</w:t>
            </w:r>
          </w:p>
        </w:tc>
      </w:tr>
      <w:tr w:rsidR="002D78F4" w:rsidRPr="002D78F4" w14:paraId="78D1ACD5" w14:textId="77777777" w:rsidTr="002D78F4">
        <w:trPr>
          <w:trHeight w:val="300"/>
        </w:trPr>
        <w:tc>
          <w:tcPr>
            <w:tcW w:w="1885" w:type="dxa"/>
            <w:tcBorders>
              <w:top w:val="nil"/>
              <w:left w:val="single" w:sz="4" w:space="0" w:color="auto"/>
              <w:bottom w:val="single" w:sz="4" w:space="0" w:color="auto"/>
              <w:right w:val="single" w:sz="4" w:space="0" w:color="auto"/>
            </w:tcBorders>
            <w:shd w:val="clear" w:color="auto" w:fill="auto"/>
            <w:noWrap/>
            <w:vAlign w:val="bottom"/>
            <w:hideMark/>
          </w:tcPr>
          <w:p w14:paraId="34275CA7" w14:textId="77777777" w:rsidR="002D78F4" w:rsidRPr="002D78F4" w:rsidRDefault="002D78F4" w:rsidP="002D78F4">
            <w:pPr>
              <w:spacing w:after="0" w:line="240" w:lineRule="auto"/>
              <w:rPr>
                <w:rFonts w:ascii="Calibri" w:eastAsia="Times New Roman" w:hAnsi="Calibri" w:cs="Calibri"/>
                <w:color w:val="000000"/>
              </w:rPr>
            </w:pPr>
            <w:r w:rsidRPr="002D78F4">
              <w:rPr>
                <w:rFonts w:ascii="Calibri" w:eastAsia="Times New Roman" w:hAnsi="Calibri" w:cs="Calibri"/>
                <w:color w:val="000000"/>
              </w:rPr>
              <w:t>Transportation</w:t>
            </w:r>
          </w:p>
        </w:tc>
        <w:tc>
          <w:tcPr>
            <w:tcW w:w="1170" w:type="dxa"/>
            <w:tcBorders>
              <w:top w:val="nil"/>
              <w:left w:val="nil"/>
              <w:bottom w:val="single" w:sz="4" w:space="0" w:color="auto"/>
              <w:right w:val="single" w:sz="4" w:space="0" w:color="auto"/>
            </w:tcBorders>
            <w:shd w:val="clear" w:color="auto" w:fill="auto"/>
            <w:noWrap/>
            <w:hideMark/>
          </w:tcPr>
          <w:p w14:paraId="651A50ED" w14:textId="77777777" w:rsidR="002D78F4" w:rsidRPr="002D78F4" w:rsidRDefault="002D78F4" w:rsidP="002D78F4">
            <w:pPr>
              <w:spacing w:after="0" w:line="240" w:lineRule="auto"/>
              <w:jc w:val="center"/>
              <w:rPr>
                <w:rFonts w:ascii="Calibri" w:eastAsia="Times New Roman" w:hAnsi="Calibri" w:cs="Calibri"/>
                <w:color w:val="000000"/>
              </w:rPr>
            </w:pPr>
            <w:r w:rsidRPr="002D78F4">
              <w:rPr>
                <w:rFonts w:ascii="Calibri" w:eastAsia="Times New Roman" w:hAnsi="Calibri" w:cs="Calibri"/>
                <w:color w:val="000000"/>
              </w:rPr>
              <w:t>$ 17.6 M</w:t>
            </w:r>
          </w:p>
        </w:tc>
        <w:tc>
          <w:tcPr>
            <w:tcW w:w="1260" w:type="dxa"/>
            <w:tcBorders>
              <w:top w:val="nil"/>
              <w:left w:val="nil"/>
              <w:bottom w:val="single" w:sz="4" w:space="0" w:color="auto"/>
              <w:right w:val="single" w:sz="4" w:space="0" w:color="auto"/>
            </w:tcBorders>
            <w:shd w:val="clear" w:color="auto" w:fill="auto"/>
            <w:noWrap/>
            <w:hideMark/>
          </w:tcPr>
          <w:p w14:paraId="3D9F8145" w14:textId="77777777" w:rsidR="002D78F4" w:rsidRPr="002D78F4" w:rsidRDefault="002D78F4" w:rsidP="002D78F4">
            <w:pPr>
              <w:spacing w:after="0" w:line="240" w:lineRule="auto"/>
              <w:jc w:val="center"/>
              <w:rPr>
                <w:rFonts w:ascii="Calibri" w:eastAsia="Times New Roman" w:hAnsi="Calibri" w:cs="Calibri"/>
                <w:color w:val="000000"/>
              </w:rPr>
            </w:pPr>
            <w:r w:rsidRPr="002D78F4">
              <w:rPr>
                <w:rFonts w:ascii="Calibri" w:eastAsia="Times New Roman" w:hAnsi="Calibri" w:cs="Calibri"/>
                <w:color w:val="000000"/>
              </w:rPr>
              <w:t>$ 18.8 M</w:t>
            </w:r>
          </w:p>
        </w:tc>
        <w:tc>
          <w:tcPr>
            <w:tcW w:w="1170" w:type="dxa"/>
            <w:tcBorders>
              <w:top w:val="nil"/>
              <w:left w:val="nil"/>
              <w:bottom w:val="single" w:sz="4" w:space="0" w:color="auto"/>
              <w:right w:val="single" w:sz="4" w:space="0" w:color="auto"/>
            </w:tcBorders>
            <w:shd w:val="clear" w:color="auto" w:fill="auto"/>
            <w:noWrap/>
            <w:hideMark/>
          </w:tcPr>
          <w:p w14:paraId="2B2F007F" w14:textId="77777777" w:rsidR="002D78F4" w:rsidRPr="002D78F4" w:rsidRDefault="002D78F4" w:rsidP="002D78F4">
            <w:pPr>
              <w:spacing w:after="0" w:line="240" w:lineRule="auto"/>
              <w:jc w:val="center"/>
              <w:rPr>
                <w:rFonts w:ascii="Calibri" w:eastAsia="Times New Roman" w:hAnsi="Calibri" w:cs="Calibri"/>
                <w:color w:val="000000"/>
              </w:rPr>
            </w:pPr>
            <w:r w:rsidRPr="002D78F4">
              <w:rPr>
                <w:rFonts w:ascii="Calibri" w:eastAsia="Times New Roman" w:hAnsi="Calibri" w:cs="Calibri"/>
                <w:color w:val="000000"/>
              </w:rPr>
              <w:t>$ 17.2 M</w:t>
            </w:r>
          </w:p>
        </w:tc>
        <w:tc>
          <w:tcPr>
            <w:tcW w:w="1170" w:type="dxa"/>
            <w:tcBorders>
              <w:top w:val="nil"/>
              <w:left w:val="nil"/>
              <w:bottom w:val="single" w:sz="4" w:space="0" w:color="auto"/>
              <w:right w:val="single" w:sz="4" w:space="0" w:color="auto"/>
            </w:tcBorders>
            <w:shd w:val="clear" w:color="auto" w:fill="auto"/>
            <w:noWrap/>
            <w:hideMark/>
          </w:tcPr>
          <w:p w14:paraId="4532C61A" w14:textId="77777777" w:rsidR="002D78F4" w:rsidRPr="002D78F4" w:rsidRDefault="002D78F4" w:rsidP="002D78F4">
            <w:pPr>
              <w:spacing w:after="0" w:line="240" w:lineRule="auto"/>
              <w:jc w:val="center"/>
              <w:rPr>
                <w:rFonts w:ascii="Calibri" w:eastAsia="Times New Roman" w:hAnsi="Calibri" w:cs="Calibri"/>
                <w:color w:val="000000"/>
              </w:rPr>
            </w:pPr>
            <w:r w:rsidRPr="002D78F4">
              <w:rPr>
                <w:rFonts w:ascii="Calibri" w:eastAsia="Times New Roman" w:hAnsi="Calibri" w:cs="Calibri"/>
                <w:color w:val="000000"/>
              </w:rPr>
              <w:t>$ 24.1 M</w:t>
            </w:r>
          </w:p>
        </w:tc>
        <w:tc>
          <w:tcPr>
            <w:tcW w:w="1260" w:type="dxa"/>
            <w:tcBorders>
              <w:top w:val="nil"/>
              <w:left w:val="nil"/>
              <w:bottom w:val="single" w:sz="4" w:space="0" w:color="auto"/>
              <w:right w:val="single" w:sz="4" w:space="0" w:color="auto"/>
            </w:tcBorders>
            <w:shd w:val="clear" w:color="auto" w:fill="auto"/>
            <w:noWrap/>
            <w:hideMark/>
          </w:tcPr>
          <w:p w14:paraId="47E6B59A" w14:textId="77777777" w:rsidR="002D78F4" w:rsidRPr="002D78F4" w:rsidRDefault="002D78F4" w:rsidP="002D78F4">
            <w:pPr>
              <w:spacing w:after="0" w:line="240" w:lineRule="auto"/>
              <w:jc w:val="center"/>
              <w:rPr>
                <w:rFonts w:ascii="Calibri" w:eastAsia="Times New Roman" w:hAnsi="Calibri" w:cs="Calibri"/>
                <w:color w:val="000000"/>
              </w:rPr>
            </w:pPr>
            <w:r w:rsidRPr="002D78F4">
              <w:rPr>
                <w:rFonts w:ascii="Calibri" w:eastAsia="Times New Roman" w:hAnsi="Calibri" w:cs="Calibri"/>
                <w:color w:val="000000"/>
              </w:rPr>
              <w:t>$ 24.8 M</w:t>
            </w:r>
          </w:p>
        </w:tc>
      </w:tr>
      <w:tr w:rsidR="002D78F4" w:rsidRPr="002D78F4" w14:paraId="6DFBFAE4" w14:textId="77777777" w:rsidTr="002D78F4">
        <w:trPr>
          <w:trHeight w:val="300"/>
        </w:trPr>
        <w:tc>
          <w:tcPr>
            <w:tcW w:w="1885" w:type="dxa"/>
            <w:tcBorders>
              <w:top w:val="nil"/>
              <w:left w:val="single" w:sz="4" w:space="0" w:color="auto"/>
              <w:bottom w:val="single" w:sz="4" w:space="0" w:color="auto"/>
              <w:right w:val="single" w:sz="4" w:space="0" w:color="auto"/>
            </w:tcBorders>
            <w:shd w:val="clear" w:color="auto" w:fill="auto"/>
            <w:noWrap/>
            <w:vAlign w:val="bottom"/>
            <w:hideMark/>
          </w:tcPr>
          <w:p w14:paraId="1EE06A0E" w14:textId="77777777" w:rsidR="002D78F4" w:rsidRPr="002D78F4" w:rsidRDefault="002D78F4" w:rsidP="002D78F4">
            <w:pPr>
              <w:spacing w:after="0" w:line="240" w:lineRule="auto"/>
              <w:rPr>
                <w:rFonts w:ascii="Calibri" w:eastAsia="Times New Roman" w:hAnsi="Calibri" w:cs="Calibri"/>
                <w:b/>
                <w:bCs/>
                <w:color w:val="000000"/>
              </w:rPr>
            </w:pPr>
            <w:r w:rsidRPr="002D78F4">
              <w:rPr>
                <w:rFonts w:ascii="Calibri" w:eastAsia="Times New Roman" w:hAnsi="Calibri" w:cs="Calibri"/>
                <w:b/>
                <w:bCs/>
                <w:color w:val="000000"/>
              </w:rPr>
              <w:t>Total Spending</w:t>
            </w:r>
          </w:p>
        </w:tc>
        <w:tc>
          <w:tcPr>
            <w:tcW w:w="1170" w:type="dxa"/>
            <w:tcBorders>
              <w:top w:val="nil"/>
              <w:left w:val="nil"/>
              <w:bottom w:val="single" w:sz="4" w:space="0" w:color="auto"/>
              <w:right w:val="single" w:sz="4" w:space="0" w:color="auto"/>
            </w:tcBorders>
            <w:shd w:val="clear" w:color="auto" w:fill="auto"/>
            <w:noWrap/>
            <w:vAlign w:val="bottom"/>
            <w:hideMark/>
          </w:tcPr>
          <w:p w14:paraId="22516C89" w14:textId="77777777" w:rsidR="002D78F4" w:rsidRPr="002D78F4" w:rsidRDefault="002D78F4" w:rsidP="002D78F4">
            <w:pPr>
              <w:spacing w:after="0" w:line="240" w:lineRule="auto"/>
              <w:rPr>
                <w:rFonts w:ascii="Calibri" w:eastAsia="Times New Roman" w:hAnsi="Calibri" w:cs="Calibri"/>
                <w:b/>
                <w:bCs/>
                <w:color w:val="000000"/>
              </w:rPr>
            </w:pPr>
            <w:r w:rsidRPr="002D78F4">
              <w:rPr>
                <w:rFonts w:ascii="Calibri" w:eastAsia="Times New Roman" w:hAnsi="Calibri" w:cs="Calibri"/>
                <w:b/>
                <w:bCs/>
                <w:color w:val="000000"/>
              </w:rPr>
              <w:t>$ 126.3 M</w:t>
            </w:r>
          </w:p>
        </w:tc>
        <w:tc>
          <w:tcPr>
            <w:tcW w:w="1260" w:type="dxa"/>
            <w:tcBorders>
              <w:top w:val="nil"/>
              <w:left w:val="nil"/>
              <w:bottom w:val="single" w:sz="4" w:space="0" w:color="auto"/>
              <w:right w:val="single" w:sz="4" w:space="0" w:color="auto"/>
            </w:tcBorders>
            <w:shd w:val="clear" w:color="auto" w:fill="auto"/>
            <w:noWrap/>
            <w:vAlign w:val="bottom"/>
            <w:hideMark/>
          </w:tcPr>
          <w:p w14:paraId="28BD8841" w14:textId="77777777" w:rsidR="002D78F4" w:rsidRPr="002D78F4" w:rsidRDefault="002D78F4" w:rsidP="002D78F4">
            <w:pPr>
              <w:spacing w:after="0" w:line="240" w:lineRule="auto"/>
              <w:rPr>
                <w:rFonts w:ascii="Calibri" w:eastAsia="Times New Roman" w:hAnsi="Calibri" w:cs="Calibri"/>
                <w:b/>
                <w:bCs/>
                <w:color w:val="000000"/>
              </w:rPr>
            </w:pPr>
            <w:r w:rsidRPr="002D78F4">
              <w:rPr>
                <w:rFonts w:ascii="Calibri" w:eastAsia="Times New Roman" w:hAnsi="Calibri" w:cs="Calibri"/>
                <w:b/>
                <w:bCs/>
                <w:color w:val="000000"/>
              </w:rPr>
              <w:t>$ 134.7 M</w:t>
            </w:r>
          </w:p>
        </w:tc>
        <w:tc>
          <w:tcPr>
            <w:tcW w:w="1170" w:type="dxa"/>
            <w:tcBorders>
              <w:top w:val="nil"/>
              <w:left w:val="nil"/>
              <w:bottom w:val="single" w:sz="4" w:space="0" w:color="auto"/>
              <w:right w:val="single" w:sz="4" w:space="0" w:color="auto"/>
            </w:tcBorders>
            <w:shd w:val="clear" w:color="auto" w:fill="auto"/>
            <w:noWrap/>
            <w:vAlign w:val="bottom"/>
            <w:hideMark/>
          </w:tcPr>
          <w:p w14:paraId="0A210035" w14:textId="77777777" w:rsidR="002D78F4" w:rsidRPr="002D78F4" w:rsidRDefault="002D78F4" w:rsidP="002D78F4">
            <w:pPr>
              <w:spacing w:after="0" w:line="240" w:lineRule="auto"/>
              <w:rPr>
                <w:rFonts w:ascii="Calibri" w:eastAsia="Times New Roman" w:hAnsi="Calibri" w:cs="Calibri"/>
                <w:b/>
                <w:bCs/>
                <w:color w:val="000000"/>
              </w:rPr>
            </w:pPr>
            <w:r w:rsidRPr="002D78F4">
              <w:rPr>
                <w:rFonts w:ascii="Calibri" w:eastAsia="Times New Roman" w:hAnsi="Calibri" w:cs="Calibri"/>
                <w:b/>
                <w:bCs/>
                <w:color w:val="000000"/>
              </w:rPr>
              <w:t>$ 118.3 M</w:t>
            </w:r>
          </w:p>
        </w:tc>
        <w:tc>
          <w:tcPr>
            <w:tcW w:w="1170" w:type="dxa"/>
            <w:tcBorders>
              <w:top w:val="nil"/>
              <w:left w:val="nil"/>
              <w:bottom w:val="single" w:sz="4" w:space="0" w:color="auto"/>
              <w:right w:val="single" w:sz="4" w:space="0" w:color="auto"/>
            </w:tcBorders>
            <w:shd w:val="clear" w:color="auto" w:fill="auto"/>
            <w:noWrap/>
            <w:vAlign w:val="bottom"/>
            <w:hideMark/>
          </w:tcPr>
          <w:p w14:paraId="2F119585" w14:textId="77777777" w:rsidR="002D78F4" w:rsidRPr="002D78F4" w:rsidRDefault="002D78F4" w:rsidP="002D78F4">
            <w:pPr>
              <w:spacing w:after="0" w:line="240" w:lineRule="auto"/>
              <w:rPr>
                <w:rFonts w:ascii="Calibri" w:eastAsia="Times New Roman" w:hAnsi="Calibri" w:cs="Calibri"/>
                <w:b/>
                <w:bCs/>
                <w:color w:val="000000"/>
              </w:rPr>
            </w:pPr>
            <w:r w:rsidRPr="002D78F4">
              <w:rPr>
                <w:rFonts w:ascii="Calibri" w:eastAsia="Times New Roman" w:hAnsi="Calibri" w:cs="Calibri"/>
                <w:b/>
                <w:bCs/>
                <w:color w:val="000000"/>
              </w:rPr>
              <w:t>$ 168.4 M</w:t>
            </w:r>
          </w:p>
        </w:tc>
        <w:tc>
          <w:tcPr>
            <w:tcW w:w="1260" w:type="dxa"/>
            <w:tcBorders>
              <w:top w:val="nil"/>
              <w:left w:val="nil"/>
              <w:bottom w:val="single" w:sz="4" w:space="0" w:color="auto"/>
              <w:right w:val="single" w:sz="4" w:space="0" w:color="auto"/>
            </w:tcBorders>
            <w:shd w:val="clear" w:color="auto" w:fill="auto"/>
            <w:noWrap/>
            <w:vAlign w:val="bottom"/>
            <w:hideMark/>
          </w:tcPr>
          <w:p w14:paraId="50A1E5DC" w14:textId="77777777" w:rsidR="002D78F4" w:rsidRPr="002D78F4" w:rsidRDefault="002D78F4" w:rsidP="002D78F4">
            <w:pPr>
              <w:spacing w:after="0" w:line="240" w:lineRule="auto"/>
              <w:rPr>
                <w:rFonts w:ascii="Calibri" w:eastAsia="Times New Roman" w:hAnsi="Calibri" w:cs="Calibri"/>
                <w:b/>
                <w:bCs/>
                <w:color w:val="000000"/>
              </w:rPr>
            </w:pPr>
            <w:r w:rsidRPr="002D78F4">
              <w:rPr>
                <w:rFonts w:ascii="Calibri" w:eastAsia="Times New Roman" w:hAnsi="Calibri" w:cs="Calibri"/>
                <w:b/>
                <w:bCs/>
                <w:color w:val="000000"/>
              </w:rPr>
              <w:t>$ 166.3 M</w:t>
            </w:r>
          </w:p>
        </w:tc>
      </w:tr>
    </w:tbl>
    <w:p w14:paraId="5DF7B2BC" w14:textId="77777777" w:rsidR="00F36C99" w:rsidRPr="00F36C99" w:rsidRDefault="00F36C99" w:rsidP="00F36C99">
      <w:pPr>
        <w:spacing w:after="0" w:line="240" w:lineRule="auto"/>
        <w:rPr>
          <w:rFonts w:asciiTheme="majorHAnsi" w:eastAsiaTheme="majorEastAsia" w:hAnsiTheme="majorHAnsi" w:cstheme="majorBidi"/>
          <w:color w:val="2E74B5" w:themeColor="accent5" w:themeShade="BF"/>
          <w:sz w:val="26"/>
          <w:szCs w:val="26"/>
        </w:rPr>
      </w:pPr>
    </w:p>
    <w:p w14:paraId="521E4925" w14:textId="0B5AA0BA" w:rsidR="00F36C99" w:rsidRPr="00F36C99" w:rsidRDefault="00F36C99" w:rsidP="00F36C99">
      <w:pPr>
        <w:spacing w:after="0" w:line="240" w:lineRule="auto"/>
        <w:rPr>
          <w:rFonts w:asciiTheme="majorHAnsi" w:eastAsiaTheme="majorEastAsia" w:hAnsiTheme="majorHAnsi" w:cstheme="majorBidi"/>
          <w:color w:val="2E74B5" w:themeColor="accent5" w:themeShade="BF"/>
          <w:sz w:val="26"/>
          <w:szCs w:val="26"/>
        </w:rPr>
      </w:pPr>
      <w:r>
        <w:rPr>
          <w:rFonts w:asciiTheme="majorHAnsi" w:eastAsiaTheme="majorEastAsia" w:hAnsiTheme="majorHAnsi" w:cstheme="majorBidi"/>
          <w:color w:val="2E74B5" w:themeColor="accent5" w:themeShade="BF"/>
          <w:sz w:val="26"/>
          <w:szCs w:val="26"/>
        </w:rPr>
        <w:t xml:space="preserve">Northampton County </w:t>
      </w:r>
      <w:r w:rsidRPr="00152244">
        <w:rPr>
          <w:rFonts w:asciiTheme="majorHAnsi" w:eastAsiaTheme="majorEastAsia" w:hAnsiTheme="majorHAnsi" w:cstheme="majorBidi"/>
          <w:color w:val="2E74B5" w:themeColor="accent5" w:themeShade="BF"/>
          <w:sz w:val="26"/>
          <w:szCs w:val="26"/>
        </w:rPr>
        <w:t>Sector Specific Data 2018-2022</w:t>
      </w:r>
    </w:p>
    <w:tbl>
      <w:tblPr>
        <w:tblW w:w="7915" w:type="dxa"/>
        <w:tblLook w:val="04A0" w:firstRow="1" w:lastRow="0" w:firstColumn="1" w:lastColumn="0" w:noHBand="0" w:noVBand="1"/>
      </w:tblPr>
      <w:tblGrid>
        <w:gridCol w:w="1780"/>
        <w:gridCol w:w="1185"/>
        <w:gridCol w:w="1350"/>
        <w:gridCol w:w="1170"/>
        <w:gridCol w:w="1170"/>
        <w:gridCol w:w="1260"/>
      </w:tblGrid>
      <w:tr w:rsidR="00F36C99" w:rsidRPr="00F36C99" w14:paraId="42650CA1" w14:textId="77777777" w:rsidTr="00F36C99">
        <w:trPr>
          <w:trHeight w:val="300"/>
        </w:trPr>
        <w:tc>
          <w:tcPr>
            <w:tcW w:w="178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41DCDA5" w14:textId="77777777" w:rsidR="00F36C99" w:rsidRPr="00F36C99" w:rsidRDefault="00F36C99" w:rsidP="00F36C99">
            <w:pPr>
              <w:spacing w:after="0" w:line="240" w:lineRule="auto"/>
              <w:rPr>
                <w:rFonts w:ascii="Calibri" w:eastAsia="Times New Roman" w:hAnsi="Calibri" w:cs="Calibri"/>
                <w:color w:val="000000"/>
              </w:rPr>
            </w:pPr>
            <w:r w:rsidRPr="00F36C99">
              <w:rPr>
                <w:rFonts w:ascii="Calibri" w:eastAsia="Times New Roman" w:hAnsi="Calibri" w:cs="Calibri"/>
                <w:color w:val="000000"/>
              </w:rPr>
              <w:t> </w:t>
            </w:r>
          </w:p>
        </w:tc>
        <w:tc>
          <w:tcPr>
            <w:tcW w:w="1185" w:type="dxa"/>
            <w:tcBorders>
              <w:top w:val="single" w:sz="4" w:space="0" w:color="auto"/>
              <w:left w:val="nil"/>
              <w:bottom w:val="single" w:sz="4" w:space="0" w:color="auto"/>
              <w:right w:val="single" w:sz="4" w:space="0" w:color="auto"/>
            </w:tcBorders>
            <w:shd w:val="clear" w:color="auto" w:fill="auto"/>
            <w:vAlign w:val="center"/>
            <w:hideMark/>
          </w:tcPr>
          <w:p w14:paraId="66671937" w14:textId="77777777" w:rsidR="00F36C99" w:rsidRPr="00F36C99" w:rsidRDefault="00F36C99" w:rsidP="00F36C99">
            <w:pPr>
              <w:spacing w:after="0" w:line="240" w:lineRule="auto"/>
              <w:jc w:val="center"/>
              <w:rPr>
                <w:rFonts w:ascii="Calibri" w:eastAsia="Times New Roman" w:hAnsi="Calibri" w:cs="Calibri"/>
                <w:b/>
                <w:bCs/>
                <w:color w:val="000000"/>
              </w:rPr>
            </w:pPr>
            <w:r w:rsidRPr="00F36C99">
              <w:rPr>
                <w:rFonts w:ascii="Calibri" w:eastAsia="Times New Roman" w:hAnsi="Calibri" w:cs="Calibri"/>
                <w:b/>
                <w:bCs/>
                <w:color w:val="000000"/>
              </w:rPr>
              <w:t>2018</w:t>
            </w:r>
          </w:p>
        </w:tc>
        <w:tc>
          <w:tcPr>
            <w:tcW w:w="1350" w:type="dxa"/>
            <w:tcBorders>
              <w:top w:val="single" w:sz="4" w:space="0" w:color="auto"/>
              <w:left w:val="nil"/>
              <w:bottom w:val="single" w:sz="4" w:space="0" w:color="auto"/>
              <w:right w:val="single" w:sz="4" w:space="0" w:color="auto"/>
            </w:tcBorders>
            <w:shd w:val="clear" w:color="auto" w:fill="auto"/>
            <w:vAlign w:val="center"/>
            <w:hideMark/>
          </w:tcPr>
          <w:p w14:paraId="1C3F50DD" w14:textId="77777777" w:rsidR="00F36C99" w:rsidRPr="00F36C99" w:rsidRDefault="00F36C99" w:rsidP="00F36C99">
            <w:pPr>
              <w:spacing w:after="0" w:line="240" w:lineRule="auto"/>
              <w:jc w:val="center"/>
              <w:rPr>
                <w:rFonts w:ascii="Calibri" w:eastAsia="Times New Roman" w:hAnsi="Calibri" w:cs="Calibri"/>
                <w:b/>
                <w:bCs/>
                <w:color w:val="000000"/>
              </w:rPr>
            </w:pPr>
            <w:r w:rsidRPr="00F36C99">
              <w:rPr>
                <w:rFonts w:ascii="Calibri" w:eastAsia="Times New Roman" w:hAnsi="Calibri" w:cs="Calibri"/>
                <w:b/>
                <w:bCs/>
                <w:color w:val="000000"/>
              </w:rPr>
              <w:t>2019</w:t>
            </w:r>
          </w:p>
        </w:tc>
        <w:tc>
          <w:tcPr>
            <w:tcW w:w="1170" w:type="dxa"/>
            <w:tcBorders>
              <w:top w:val="single" w:sz="4" w:space="0" w:color="auto"/>
              <w:left w:val="nil"/>
              <w:bottom w:val="single" w:sz="4" w:space="0" w:color="auto"/>
              <w:right w:val="single" w:sz="4" w:space="0" w:color="auto"/>
            </w:tcBorders>
            <w:shd w:val="clear" w:color="auto" w:fill="auto"/>
            <w:vAlign w:val="center"/>
            <w:hideMark/>
          </w:tcPr>
          <w:p w14:paraId="440DE7C1" w14:textId="77777777" w:rsidR="00F36C99" w:rsidRPr="00F36C99" w:rsidRDefault="00F36C99" w:rsidP="00F36C99">
            <w:pPr>
              <w:spacing w:after="0" w:line="240" w:lineRule="auto"/>
              <w:jc w:val="center"/>
              <w:rPr>
                <w:rFonts w:ascii="Calibri" w:eastAsia="Times New Roman" w:hAnsi="Calibri" w:cs="Calibri"/>
                <w:b/>
                <w:bCs/>
                <w:color w:val="000000"/>
              </w:rPr>
            </w:pPr>
            <w:r w:rsidRPr="00F36C99">
              <w:rPr>
                <w:rFonts w:ascii="Calibri" w:eastAsia="Times New Roman" w:hAnsi="Calibri" w:cs="Calibri"/>
                <w:b/>
                <w:bCs/>
                <w:color w:val="000000"/>
              </w:rPr>
              <w:t>2020</w:t>
            </w:r>
          </w:p>
        </w:tc>
        <w:tc>
          <w:tcPr>
            <w:tcW w:w="1170" w:type="dxa"/>
            <w:tcBorders>
              <w:top w:val="single" w:sz="4" w:space="0" w:color="auto"/>
              <w:left w:val="nil"/>
              <w:bottom w:val="single" w:sz="4" w:space="0" w:color="auto"/>
              <w:right w:val="single" w:sz="4" w:space="0" w:color="auto"/>
            </w:tcBorders>
            <w:shd w:val="clear" w:color="auto" w:fill="auto"/>
            <w:vAlign w:val="center"/>
            <w:hideMark/>
          </w:tcPr>
          <w:p w14:paraId="6480BD2A" w14:textId="77777777" w:rsidR="00F36C99" w:rsidRPr="00F36C99" w:rsidRDefault="00F36C99" w:rsidP="00F36C99">
            <w:pPr>
              <w:spacing w:after="0" w:line="240" w:lineRule="auto"/>
              <w:jc w:val="center"/>
              <w:rPr>
                <w:rFonts w:ascii="Calibri" w:eastAsia="Times New Roman" w:hAnsi="Calibri" w:cs="Calibri"/>
                <w:b/>
                <w:bCs/>
                <w:color w:val="000000"/>
              </w:rPr>
            </w:pPr>
            <w:r w:rsidRPr="00F36C99">
              <w:rPr>
                <w:rFonts w:ascii="Calibri" w:eastAsia="Times New Roman" w:hAnsi="Calibri" w:cs="Calibri"/>
                <w:b/>
                <w:bCs/>
                <w:color w:val="000000"/>
              </w:rPr>
              <w:t>2021</w:t>
            </w:r>
          </w:p>
        </w:tc>
        <w:tc>
          <w:tcPr>
            <w:tcW w:w="1260" w:type="dxa"/>
            <w:tcBorders>
              <w:top w:val="single" w:sz="4" w:space="0" w:color="auto"/>
              <w:left w:val="nil"/>
              <w:bottom w:val="single" w:sz="4" w:space="0" w:color="auto"/>
              <w:right w:val="single" w:sz="4" w:space="0" w:color="auto"/>
            </w:tcBorders>
            <w:shd w:val="clear" w:color="auto" w:fill="auto"/>
            <w:vAlign w:val="center"/>
            <w:hideMark/>
          </w:tcPr>
          <w:p w14:paraId="39E5DD3C" w14:textId="77777777" w:rsidR="00F36C99" w:rsidRPr="00F36C99" w:rsidRDefault="00F36C99" w:rsidP="00F36C99">
            <w:pPr>
              <w:spacing w:after="0" w:line="240" w:lineRule="auto"/>
              <w:jc w:val="center"/>
              <w:rPr>
                <w:rFonts w:ascii="Calibri" w:eastAsia="Times New Roman" w:hAnsi="Calibri" w:cs="Calibri"/>
                <w:b/>
                <w:bCs/>
                <w:color w:val="000000"/>
              </w:rPr>
            </w:pPr>
            <w:r w:rsidRPr="00F36C99">
              <w:rPr>
                <w:rFonts w:ascii="Calibri" w:eastAsia="Times New Roman" w:hAnsi="Calibri" w:cs="Calibri"/>
                <w:b/>
                <w:bCs/>
                <w:color w:val="000000"/>
              </w:rPr>
              <w:t>2022</w:t>
            </w:r>
          </w:p>
        </w:tc>
      </w:tr>
      <w:tr w:rsidR="00F36C99" w:rsidRPr="00F36C99" w14:paraId="2474CD4F" w14:textId="77777777" w:rsidTr="00F36C99">
        <w:trPr>
          <w:trHeight w:val="300"/>
        </w:trPr>
        <w:tc>
          <w:tcPr>
            <w:tcW w:w="1780" w:type="dxa"/>
            <w:tcBorders>
              <w:top w:val="nil"/>
              <w:left w:val="single" w:sz="4" w:space="0" w:color="auto"/>
              <w:bottom w:val="single" w:sz="4" w:space="0" w:color="auto"/>
              <w:right w:val="single" w:sz="4" w:space="0" w:color="auto"/>
            </w:tcBorders>
            <w:shd w:val="clear" w:color="auto" w:fill="auto"/>
            <w:noWrap/>
            <w:vAlign w:val="bottom"/>
            <w:hideMark/>
          </w:tcPr>
          <w:p w14:paraId="39A2616B" w14:textId="77777777" w:rsidR="00F36C99" w:rsidRPr="00F36C99" w:rsidRDefault="00F36C99" w:rsidP="00F36C99">
            <w:pPr>
              <w:spacing w:after="0" w:line="240" w:lineRule="auto"/>
              <w:rPr>
                <w:rFonts w:ascii="Calibri" w:eastAsia="Times New Roman" w:hAnsi="Calibri" w:cs="Calibri"/>
                <w:color w:val="000000"/>
              </w:rPr>
            </w:pPr>
            <w:r w:rsidRPr="00F36C99">
              <w:rPr>
                <w:rFonts w:ascii="Calibri" w:eastAsia="Times New Roman" w:hAnsi="Calibri" w:cs="Calibri"/>
                <w:color w:val="000000"/>
              </w:rPr>
              <w:t>Lodging</w:t>
            </w:r>
          </w:p>
        </w:tc>
        <w:tc>
          <w:tcPr>
            <w:tcW w:w="1185" w:type="dxa"/>
            <w:tcBorders>
              <w:top w:val="nil"/>
              <w:left w:val="nil"/>
              <w:bottom w:val="single" w:sz="4" w:space="0" w:color="auto"/>
              <w:right w:val="single" w:sz="4" w:space="0" w:color="auto"/>
            </w:tcBorders>
            <w:shd w:val="clear" w:color="auto" w:fill="auto"/>
            <w:noWrap/>
            <w:hideMark/>
          </w:tcPr>
          <w:p w14:paraId="2580130D" w14:textId="77777777" w:rsidR="00F36C99" w:rsidRPr="00F36C99" w:rsidRDefault="00F36C99" w:rsidP="00F36C99">
            <w:pPr>
              <w:spacing w:after="0" w:line="240" w:lineRule="auto"/>
              <w:jc w:val="center"/>
              <w:rPr>
                <w:rFonts w:ascii="Calibri" w:eastAsia="Times New Roman" w:hAnsi="Calibri" w:cs="Calibri"/>
                <w:color w:val="000000"/>
              </w:rPr>
            </w:pPr>
            <w:r w:rsidRPr="00F36C99">
              <w:rPr>
                <w:rFonts w:ascii="Calibri" w:eastAsia="Times New Roman" w:hAnsi="Calibri" w:cs="Calibri"/>
                <w:color w:val="000000"/>
              </w:rPr>
              <w:t>$ 14.4 M</w:t>
            </w:r>
          </w:p>
        </w:tc>
        <w:tc>
          <w:tcPr>
            <w:tcW w:w="1350" w:type="dxa"/>
            <w:tcBorders>
              <w:top w:val="nil"/>
              <w:left w:val="nil"/>
              <w:bottom w:val="single" w:sz="4" w:space="0" w:color="auto"/>
              <w:right w:val="single" w:sz="4" w:space="0" w:color="auto"/>
            </w:tcBorders>
            <w:shd w:val="clear" w:color="auto" w:fill="auto"/>
            <w:noWrap/>
            <w:hideMark/>
          </w:tcPr>
          <w:p w14:paraId="3D6790A5" w14:textId="77777777" w:rsidR="00F36C99" w:rsidRPr="00F36C99" w:rsidRDefault="00F36C99" w:rsidP="00F36C99">
            <w:pPr>
              <w:spacing w:after="0" w:line="240" w:lineRule="auto"/>
              <w:jc w:val="center"/>
              <w:rPr>
                <w:rFonts w:ascii="Calibri" w:eastAsia="Times New Roman" w:hAnsi="Calibri" w:cs="Calibri"/>
                <w:color w:val="000000"/>
              </w:rPr>
            </w:pPr>
            <w:r w:rsidRPr="00F36C99">
              <w:rPr>
                <w:rFonts w:ascii="Calibri" w:eastAsia="Times New Roman" w:hAnsi="Calibri" w:cs="Calibri"/>
                <w:color w:val="000000"/>
              </w:rPr>
              <w:t>$ 15.7 M</w:t>
            </w:r>
          </w:p>
        </w:tc>
        <w:tc>
          <w:tcPr>
            <w:tcW w:w="1170" w:type="dxa"/>
            <w:tcBorders>
              <w:top w:val="nil"/>
              <w:left w:val="nil"/>
              <w:bottom w:val="single" w:sz="4" w:space="0" w:color="auto"/>
              <w:right w:val="single" w:sz="4" w:space="0" w:color="auto"/>
            </w:tcBorders>
            <w:shd w:val="clear" w:color="auto" w:fill="auto"/>
            <w:noWrap/>
            <w:hideMark/>
          </w:tcPr>
          <w:p w14:paraId="4924E940" w14:textId="77777777" w:rsidR="00F36C99" w:rsidRPr="00F36C99" w:rsidRDefault="00F36C99" w:rsidP="00F36C99">
            <w:pPr>
              <w:spacing w:after="0" w:line="240" w:lineRule="auto"/>
              <w:jc w:val="center"/>
              <w:rPr>
                <w:rFonts w:ascii="Calibri" w:eastAsia="Times New Roman" w:hAnsi="Calibri" w:cs="Calibri"/>
                <w:color w:val="000000"/>
              </w:rPr>
            </w:pPr>
            <w:r w:rsidRPr="00F36C99">
              <w:rPr>
                <w:rFonts w:ascii="Calibri" w:eastAsia="Times New Roman" w:hAnsi="Calibri" w:cs="Calibri"/>
                <w:color w:val="000000"/>
              </w:rPr>
              <w:t>$ 14.3 M</w:t>
            </w:r>
          </w:p>
        </w:tc>
        <w:tc>
          <w:tcPr>
            <w:tcW w:w="1170" w:type="dxa"/>
            <w:tcBorders>
              <w:top w:val="nil"/>
              <w:left w:val="nil"/>
              <w:bottom w:val="single" w:sz="4" w:space="0" w:color="auto"/>
              <w:right w:val="single" w:sz="4" w:space="0" w:color="auto"/>
            </w:tcBorders>
            <w:shd w:val="clear" w:color="auto" w:fill="auto"/>
            <w:noWrap/>
            <w:hideMark/>
          </w:tcPr>
          <w:p w14:paraId="281517E4" w14:textId="77777777" w:rsidR="00F36C99" w:rsidRPr="00F36C99" w:rsidRDefault="00F36C99" w:rsidP="00F36C99">
            <w:pPr>
              <w:spacing w:after="0" w:line="240" w:lineRule="auto"/>
              <w:jc w:val="center"/>
              <w:rPr>
                <w:rFonts w:ascii="Calibri" w:eastAsia="Times New Roman" w:hAnsi="Calibri" w:cs="Calibri"/>
                <w:color w:val="000000"/>
              </w:rPr>
            </w:pPr>
            <w:r w:rsidRPr="00F36C99">
              <w:rPr>
                <w:rFonts w:ascii="Calibri" w:eastAsia="Times New Roman" w:hAnsi="Calibri" w:cs="Calibri"/>
                <w:color w:val="000000"/>
              </w:rPr>
              <w:t>$ 28.2 M</w:t>
            </w:r>
          </w:p>
        </w:tc>
        <w:tc>
          <w:tcPr>
            <w:tcW w:w="1260" w:type="dxa"/>
            <w:tcBorders>
              <w:top w:val="nil"/>
              <w:left w:val="nil"/>
              <w:bottom w:val="single" w:sz="4" w:space="0" w:color="auto"/>
              <w:right w:val="single" w:sz="4" w:space="0" w:color="auto"/>
            </w:tcBorders>
            <w:shd w:val="clear" w:color="auto" w:fill="auto"/>
            <w:noWrap/>
            <w:hideMark/>
          </w:tcPr>
          <w:p w14:paraId="4C423EEC" w14:textId="77777777" w:rsidR="00F36C99" w:rsidRPr="00F36C99" w:rsidRDefault="00F36C99" w:rsidP="00F36C99">
            <w:pPr>
              <w:spacing w:after="0" w:line="240" w:lineRule="auto"/>
              <w:jc w:val="center"/>
              <w:rPr>
                <w:rFonts w:ascii="Calibri" w:eastAsia="Times New Roman" w:hAnsi="Calibri" w:cs="Calibri"/>
                <w:color w:val="000000"/>
              </w:rPr>
            </w:pPr>
            <w:r w:rsidRPr="00F36C99">
              <w:rPr>
                <w:rFonts w:ascii="Calibri" w:eastAsia="Times New Roman" w:hAnsi="Calibri" w:cs="Calibri"/>
                <w:color w:val="000000"/>
              </w:rPr>
              <w:t>$ 24.2 M</w:t>
            </w:r>
          </w:p>
        </w:tc>
      </w:tr>
      <w:tr w:rsidR="00F36C99" w:rsidRPr="00F36C99" w14:paraId="4BF891B9" w14:textId="77777777" w:rsidTr="00F36C99">
        <w:trPr>
          <w:trHeight w:val="300"/>
        </w:trPr>
        <w:tc>
          <w:tcPr>
            <w:tcW w:w="1780" w:type="dxa"/>
            <w:tcBorders>
              <w:top w:val="nil"/>
              <w:left w:val="single" w:sz="4" w:space="0" w:color="auto"/>
              <w:bottom w:val="single" w:sz="4" w:space="0" w:color="auto"/>
              <w:right w:val="single" w:sz="4" w:space="0" w:color="auto"/>
            </w:tcBorders>
            <w:shd w:val="clear" w:color="auto" w:fill="auto"/>
            <w:noWrap/>
            <w:vAlign w:val="bottom"/>
            <w:hideMark/>
          </w:tcPr>
          <w:p w14:paraId="2FF526EB" w14:textId="77777777" w:rsidR="00F36C99" w:rsidRPr="00F36C99" w:rsidRDefault="00F36C99" w:rsidP="00F36C99">
            <w:pPr>
              <w:spacing w:after="0" w:line="240" w:lineRule="auto"/>
              <w:rPr>
                <w:rFonts w:ascii="Calibri" w:eastAsia="Times New Roman" w:hAnsi="Calibri" w:cs="Calibri"/>
                <w:color w:val="000000"/>
              </w:rPr>
            </w:pPr>
            <w:r w:rsidRPr="00F36C99">
              <w:rPr>
                <w:rFonts w:ascii="Calibri" w:eastAsia="Times New Roman" w:hAnsi="Calibri" w:cs="Calibri"/>
                <w:color w:val="000000"/>
              </w:rPr>
              <w:t>Food &amp; Beverage</w:t>
            </w:r>
          </w:p>
        </w:tc>
        <w:tc>
          <w:tcPr>
            <w:tcW w:w="1185" w:type="dxa"/>
            <w:tcBorders>
              <w:top w:val="nil"/>
              <w:left w:val="nil"/>
              <w:bottom w:val="single" w:sz="4" w:space="0" w:color="auto"/>
              <w:right w:val="single" w:sz="4" w:space="0" w:color="auto"/>
            </w:tcBorders>
            <w:shd w:val="clear" w:color="auto" w:fill="auto"/>
            <w:noWrap/>
            <w:hideMark/>
          </w:tcPr>
          <w:p w14:paraId="6AE2C954" w14:textId="77777777" w:rsidR="00F36C99" w:rsidRPr="00F36C99" w:rsidRDefault="00F36C99" w:rsidP="00F36C99">
            <w:pPr>
              <w:spacing w:after="0" w:line="240" w:lineRule="auto"/>
              <w:jc w:val="center"/>
              <w:rPr>
                <w:rFonts w:ascii="Calibri" w:eastAsia="Times New Roman" w:hAnsi="Calibri" w:cs="Calibri"/>
                <w:color w:val="000000"/>
              </w:rPr>
            </w:pPr>
            <w:r w:rsidRPr="00F36C99">
              <w:rPr>
                <w:rFonts w:ascii="Calibri" w:eastAsia="Times New Roman" w:hAnsi="Calibri" w:cs="Calibri"/>
                <w:color w:val="000000"/>
              </w:rPr>
              <w:t>$ 13 M</w:t>
            </w:r>
          </w:p>
        </w:tc>
        <w:tc>
          <w:tcPr>
            <w:tcW w:w="1350" w:type="dxa"/>
            <w:tcBorders>
              <w:top w:val="nil"/>
              <w:left w:val="nil"/>
              <w:bottom w:val="single" w:sz="4" w:space="0" w:color="auto"/>
              <w:right w:val="single" w:sz="4" w:space="0" w:color="auto"/>
            </w:tcBorders>
            <w:shd w:val="clear" w:color="auto" w:fill="auto"/>
            <w:noWrap/>
            <w:hideMark/>
          </w:tcPr>
          <w:p w14:paraId="1952920E" w14:textId="77777777" w:rsidR="00F36C99" w:rsidRPr="00F36C99" w:rsidRDefault="00F36C99" w:rsidP="00F36C99">
            <w:pPr>
              <w:spacing w:after="0" w:line="240" w:lineRule="auto"/>
              <w:jc w:val="center"/>
              <w:rPr>
                <w:rFonts w:ascii="Calibri" w:eastAsia="Times New Roman" w:hAnsi="Calibri" w:cs="Calibri"/>
                <w:color w:val="000000"/>
              </w:rPr>
            </w:pPr>
            <w:r w:rsidRPr="00F36C99">
              <w:rPr>
                <w:rFonts w:ascii="Calibri" w:eastAsia="Times New Roman" w:hAnsi="Calibri" w:cs="Calibri"/>
                <w:color w:val="000000"/>
              </w:rPr>
              <w:t>$ 14.4 M</w:t>
            </w:r>
          </w:p>
        </w:tc>
        <w:tc>
          <w:tcPr>
            <w:tcW w:w="1170" w:type="dxa"/>
            <w:tcBorders>
              <w:top w:val="nil"/>
              <w:left w:val="nil"/>
              <w:bottom w:val="single" w:sz="4" w:space="0" w:color="auto"/>
              <w:right w:val="single" w:sz="4" w:space="0" w:color="auto"/>
            </w:tcBorders>
            <w:shd w:val="clear" w:color="auto" w:fill="auto"/>
            <w:noWrap/>
            <w:hideMark/>
          </w:tcPr>
          <w:p w14:paraId="0FB9E45A" w14:textId="77777777" w:rsidR="00F36C99" w:rsidRPr="00F36C99" w:rsidRDefault="00F36C99" w:rsidP="00F36C99">
            <w:pPr>
              <w:spacing w:after="0" w:line="240" w:lineRule="auto"/>
              <w:jc w:val="center"/>
              <w:rPr>
                <w:rFonts w:ascii="Calibri" w:eastAsia="Times New Roman" w:hAnsi="Calibri" w:cs="Calibri"/>
                <w:color w:val="000000"/>
              </w:rPr>
            </w:pPr>
            <w:r w:rsidRPr="00F36C99">
              <w:rPr>
                <w:rFonts w:ascii="Calibri" w:eastAsia="Times New Roman" w:hAnsi="Calibri" w:cs="Calibri"/>
                <w:color w:val="000000"/>
              </w:rPr>
              <w:t>$ 11.2 M</w:t>
            </w:r>
          </w:p>
        </w:tc>
        <w:tc>
          <w:tcPr>
            <w:tcW w:w="1170" w:type="dxa"/>
            <w:tcBorders>
              <w:top w:val="nil"/>
              <w:left w:val="nil"/>
              <w:bottom w:val="single" w:sz="4" w:space="0" w:color="auto"/>
              <w:right w:val="single" w:sz="4" w:space="0" w:color="auto"/>
            </w:tcBorders>
            <w:shd w:val="clear" w:color="auto" w:fill="auto"/>
            <w:noWrap/>
            <w:hideMark/>
          </w:tcPr>
          <w:p w14:paraId="697A0C30" w14:textId="77777777" w:rsidR="00F36C99" w:rsidRPr="00F36C99" w:rsidRDefault="00F36C99" w:rsidP="00F36C99">
            <w:pPr>
              <w:spacing w:after="0" w:line="240" w:lineRule="auto"/>
              <w:jc w:val="center"/>
              <w:rPr>
                <w:rFonts w:ascii="Calibri" w:eastAsia="Times New Roman" w:hAnsi="Calibri" w:cs="Calibri"/>
                <w:color w:val="000000"/>
              </w:rPr>
            </w:pPr>
            <w:r w:rsidRPr="00F36C99">
              <w:rPr>
                <w:rFonts w:ascii="Calibri" w:eastAsia="Times New Roman" w:hAnsi="Calibri" w:cs="Calibri"/>
                <w:color w:val="000000"/>
              </w:rPr>
              <w:t>$ 18.0 M</w:t>
            </w:r>
          </w:p>
        </w:tc>
        <w:tc>
          <w:tcPr>
            <w:tcW w:w="1260" w:type="dxa"/>
            <w:tcBorders>
              <w:top w:val="nil"/>
              <w:left w:val="nil"/>
              <w:bottom w:val="single" w:sz="4" w:space="0" w:color="auto"/>
              <w:right w:val="single" w:sz="4" w:space="0" w:color="auto"/>
            </w:tcBorders>
            <w:shd w:val="clear" w:color="auto" w:fill="auto"/>
            <w:noWrap/>
            <w:hideMark/>
          </w:tcPr>
          <w:p w14:paraId="0A326FD2" w14:textId="77777777" w:rsidR="00F36C99" w:rsidRPr="00F36C99" w:rsidRDefault="00F36C99" w:rsidP="00F36C99">
            <w:pPr>
              <w:spacing w:after="0" w:line="240" w:lineRule="auto"/>
              <w:jc w:val="center"/>
              <w:rPr>
                <w:rFonts w:ascii="Calibri" w:eastAsia="Times New Roman" w:hAnsi="Calibri" w:cs="Calibri"/>
                <w:color w:val="000000"/>
              </w:rPr>
            </w:pPr>
            <w:r w:rsidRPr="00F36C99">
              <w:rPr>
                <w:rFonts w:ascii="Calibri" w:eastAsia="Times New Roman" w:hAnsi="Calibri" w:cs="Calibri"/>
                <w:color w:val="000000"/>
              </w:rPr>
              <w:t>$ 19.2 M</w:t>
            </w:r>
          </w:p>
        </w:tc>
      </w:tr>
      <w:tr w:rsidR="00F36C99" w:rsidRPr="00F36C99" w14:paraId="38EEF508" w14:textId="77777777" w:rsidTr="00F36C99">
        <w:trPr>
          <w:trHeight w:val="300"/>
        </w:trPr>
        <w:tc>
          <w:tcPr>
            <w:tcW w:w="1780" w:type="dxa"/>
            <w:tcBorders>
              <w:top w:val="nil"/>
              <w:left w:val="single" w:sz="4" w:space="0" w:color="auto"/>
              <w:bottom w:val="single" w:sz="4" w:space="0" w:color="auto"/>
              <w:right w:val="single" w:sz="4" w:space="0" w:color="auto"/>
            </w:tcBorders>
            <w:shd w:val="clear" w:color="auto" w:fill="auto"/>
            <w:noWrap/>
            <w:vAlign w:val="bottom"/>
            <w:hideMark/>
          </w:tcPr>
          <w:p w14:paraId="19FB3628" w14:textId="77777777" w:rsidR="00F36C99" w:rsidRPr="00F36C99" w:rsidRDefault="00F36C99" w:rsidP="00F36C99">
            <w:pPr>
              <w:spacing w:after="0" w:line="240" w:lineRule="auto"/>
              <w:rPr>
                <w:rFonts w:ascii="Calibri" w:eastAsia="Times New Roman" w:hAnsi="Calibri" w:cs="Calibri"/>
                <w:color w:val="000000"/>
              </w:rPr>
            </w:pPr>
            <w:r w:rsidRPr="00F36C99">
              <w:rPr>
                <w:rFonts w:ascii="Calibri" w:eastAsia="Times New Roman" w:hAnsi="Calibri" w:cs="Calibri"/>
                <w:color w:val="000000"/>
              </w:rPr>
              <w:t>Recreation</w:t>
            </w:r>
          </w:p>
        </w:tc>
        <w:tc>
          <w:tcPr>
            <w:tcW w:w="1185" w:type="dxa"/>
            <w:tcBorders>
              <w:top w:val="nil"/>
              <w:left w:val="nil"/>
              <w:bottom w:val="single" w:sz="4" w:space="0" w:color="auto"/>
              <w:right w:val="single" w:sz="4" w:space="0" w:color="auto"/>
            </w:tcBorders>
            <w:shd w:val="clear" w:color="auto" w:fill="auto"/>
            <w:noWrap/>
            <w:hideMark/>
          </w:tcPr>
          <w:p w14:paraId="55596F1A" w14:textId="77777777" w:rsidR="00F36C99" w:rsidRPr="00F36C99" w:rsidRDefault="00F36C99" w:rsidP="00F36C99">
            <w:pPr>
              <w:spacing w:after="0" w:line="240" w:lineRule="auto"/>
              <w:jc w:val="center"/>
              <w:rPr>
                <w:rFonts w:ascii="Calibri" w:eastAsia="Times New Roman" w:hAnsi="Calibri" w:cs="Calibri"/>
                <w:color w:val="000000"/>
              </w:rPr>
            </w:pPr>
            <w:r w:rsidRPr="00F36C99">
              <w:rPr>
                <w:rFonts w:ascii="Calibri" w:eastAsia="Times New Roman" w:hAnsi="Calibri" w:cs="Calibri"/>
                <w:color w:val="000000"/>
              </w:rPr>
              <w:t>$ 6.5 M</w:t>
            </w:r>
          </w:p>
        </w:tc>
        <w:tc>
          <w:tcPr>
            <w:tcW w:w="1350" w:type="dxa"/>
            <w:tcBorders>
              <w:top w:val="nil"/>
              <w:left w:val="nil"/>
              <w:bottom w:val="single" w:sz="4" w:space="0" w:color="auto"/>
              <w:right w:val="single" w:sz="4" w:space="0" w:color="auto"/>
            </w:tcBorders>
            <w:shd w:val="clear" w:color="auto" w:fill="auto"/>
            <w:noWrap/>
            <w:hideMark/>
          </w:tcPr>
          <w:p w14:paraId="630818BA" w14:textId="77777777" w:rsidR="00F36C99" w:rsidRPr="00F36C99" w:rsidRDefault="00F36C99" w:rsidP="00F36C99">
            <w:pPr>
              <w:spacing w:after="0" w:line="240" w:lineRule="auto"/>
              <w:jc w:val="center"/>
              <w:rPr>
                <w:rFonts w:ascii="Calibri" w:eastAsia="Times New Roman" w:hAnsi="Calibri" w:cs="Calibri"/>
                <w:color w:val="000000"/>
              </w:rPr>
            </w:pPr>
            <w:r w:rsidRPr="00F36C99">
              <w:rPr>
                <w:rFonts w:ascii="Calibri" w:eastAsia="Times New Roman" w:hAnsi="Calibri" w:cs="Calibri"/>
                <w:color w:val="000000"/>
              </w:rPr>
              <w:t>$ 7.1 M</w:t>
            </w:r>
          </w:p>
        </w:tc>
        <w:tc>
          <w:tcPr>
            <w:tcW w:w="1170" w:type="dxa"/>
            <w:tcBorders>
              <w:top w:val="nil"/>
              <w:left w:val="nil"/>
              <w:bottom w:val="single" w:sz="4" w:space="0" w:color="auto"/>
              <w:right w:val="single" w:sz="4" w:space="0" w:color="auto"/>
            </w:tcBorders>
            <w:shd w:val="clear" w:color="auto" w:fill="auto"/>
            <w:noWrap/>
            <w:hideMark/>
          </w:tcPr>
          <w:p w14:paraId="48A98112" w14:textId="77777777" w:rsidR="00F36C99" w:rsidRPr="00F36C99" w:rsidRDefault="00F36C99" w:rsidP="00F36C99">
            <w:pPr>
              <w:spacing w:after="0" w:line="240" w:lineRule="auto"/>
              <w:jc w:val="center"/>
              <w:rPr>
                <w:rFonts w:ascii="Calibri" w:eastAsia="Times New Roman" w:hAnsi="Calibri" w:cs="Calibri"/>
                <w:color w:val="000000"/>
              </w:rPr>
            </w:pPr>
            <w:r w:rsidRPr="00F36C99">
              <w:rPr>
                <w:rFonts w:ascii="Calibri" w:eastAsia="Times New Roman" w:hAnsi="Calibri" w:cs="Calibri"/>
                <w:color w:val="000000"/>
              </w:rPr>
              <w:t>$ 5.4 M</w:t>
            </w:r>
          </w:p>
        </w:tc>
        <w:tc>
          <w:tcPr>
            <w:tcW w:w="1170" w:type="dxa"/>
            <w:tcBorders>
              <w:top w:val="nil"/>
              <w:left w:val="nil"/>
              <w:bottom w:val="single" w:sz="4" w:space="0" w:color="auto"/>
              <w:right w:val="single" w:sz="4" w:space="0" w:color="auto"/>
            </w:tcBorders>
            <w:shd w:val="clear" w:color="auto" w:fill="auto"/>
            <w:noWrap/>
            <w:hideMark/>
          </w:tcPr>
          <w:p w14:paraId="29C95FCA" w14:textId="77777777" w:rsidR="00F36C99" w:rsidRPr="00F36C99" w:rsidRDefault="00F36C99" w:rsidP="00F36C99">
            <w:pPr>
              <w:spacing w:after="0" w:line="240" w:lineRule="auto"/>
              <w:jc w:val="center"/>
              <w:rPr>
                <w:rFonts w:ascii="Calibri" w:eastAsia="Times New Roman" w:hAnsi="Calibri" w:cs="Calibri"/>
                <w:color w:val="000000"/>
              </w:rPr>
            </w:pPr>
            <w:r w:rsidRPr="00F36C99">
              <w:rPr>
                <w:rFonts w:ascii="Calibri" w:eastAsia="Times New Roman" w:hAnsi="Calibri" w:cs="Calibri"/>
                <w:color w:val="000000"/>
              </w:rPr>
              <w:t>$ 8.6 M</w:t>
            </w:r>
          </w:p>
        </w:tc>
        <w:tc>
          <w:tcPr>
            <w:tcW w:w="1260" w:type="dxa"/>
            <w:tcBorders>
              <w:top w:val="nil"/>
              <w:left w:val="nil"/>
              <w:bottom w:val="single" w:sz="4" w:space="0" w:color="auto"/>
              <w:right w:val="single" w:sz="4" w:space="0" w:color="auto"/>
            </w:tcBorders>
            <w:shd w:val="clear" w:color="auto" w:fill="auto"/>
            <w:noWrap/>
            <w:hideMark/>
          </w:tcPr>
          <w:p w14:paraId="2D6C9077" w14:textId="77777777" w:rsidR="00F36C99" w:rsidRPr="00F36C99" w:rsidRDefault="00F36C99" w:rsidP="00F36C99">
            <w:pPr>
              <w:spacing w:after="0" w:line="240" w:lineRule="auto"/>
              <w:jc w:val="center"/>
              <w:rPr>
                <w:rFonts w:ascii="Calibri" w:eastAsia="Times New Roman" w:hAnsi="Calibri" w:cs="Calibri"/>
                <w:color w:val="000000"/>
              </w:rPr>
            </w:pPr>
            <w:r w:rsidRPr="00F36C99">
              <w:rPr>
                <w:rFonts w:ascii="Calibri" w:eastAsia="Times New Roman" w:hAnsi="Calibri" w:cs="Calibri"/>
                <w:color w:val="000000"/>
              </w:rPr>
              <w:t>$ 8.9 M</w:t>
            </w:r>
          </w:p>
        </w:tc>
      </w:tr>
      <w:tr w:rsidR="00F36C99" w:rsidRPr="00F36C99" w14:paraId="6DA5C497" w14:textId="77777777" w:rsidTr="00F36C99">
        <w:trPr>
          <w:trHeight w:val="300"/>
        </w:trPr>
        <w:tc>
          <w:tcPr>
            <w:tcW w:w="1780" w:type="dxa"/>
            <w:tcBorders>
              <w:top w:val="nil"/>
              <w:left w:val="single" w:sz="4" w:space="0" w:color="auto"/>
              <w:bottom w:val="single" w:sz="4" w:space="0" w:color="auto"/>
              <w:right w:val="single" w:sz="4" w:space="0" w:color="auto"/>
            </w:tcBorders>
            <w:shd w:val="clear" w:color="auto" w:fill="auto"/>
            <w:noWrap/>
            <w:vAlign w:val="bottom"/>
            <w:hideMark/>
          </w:tcPr>
          <w:p w14:paraId="423AF88A" w14:textId="77777777" w:rsidR="00F36C99" w:rsidRPr="00F36C99" w:rsidRDefault="00F36C99" w:rsidP="00F36C99">
            <w:pPr>
              <w:spacing w:after="0" w:line="240" w:lineRule="auto"/>
              <w:rPr>
                <w:rFonts w:ascii="Calibri" w:eastAsia="Times New Roman" w:hAnsi="Calibri" w:cs="Calibri"/>
                <w:color w:val="000000"/>
              </w:rPr>
            </w:pPr>
            <w:r w:rsidRPr="00F36C99">
              <w:rPr>
                <w:rFonts w:ascii="Calibri" w:eastAsia="Times New Roman" w:hAnsi="Calibri" w:cs="Calibri"/>
                <w:color w:val="000000"/>
              </w:rPr>
              <w:t>Retail</w:t>
            </w:r>
          </w:p>
        </w:tc>
        <w:tc>
          <w:tcPr>
            <w:tcW w:w="1185" w:type="dxa"/>
            <w:tcBorders>
              <w:top w:val="nil"/>
              <w:left w:val="nil"/>
              <w:bottom w:val="single" w:sz="4" w:space="0" w:color="auto"/>
              <w:right w:val="single" w:sz="4" w:space="0" w:color="auto"/>
            </w:tcBorders>
            <w:shd w:val="clear" w:color="auto" w:fill="auto"/>
            <w:noWrap/>
            <w:hideMark/>
          </w:tcPr>
          <w:p w14:paraId="6B5DAEA8" w14:textId="77777777" w:rsidR="00F36C99" w:rsidRPr="00F36C99" w:rsidRDefault="00F36C99" w:rsidP="00F36C99">
            <w:pPr>
              <w:spacing w:after="0" w:line="240" w:lineRule="auto"/>
              <w:jc w:val="center"/>
              <w:rPr>
                <w:rFonts w:ascii="Calibri" w:eastAsia="Times New Roman" w:hAnsi="Calibri" w:cs="Calibri"/>
                <w:color w:val="000000"/>
              </w:rPr>
            </w:pPr>
            <w:r w:rsidRPr="00F36C99">
              <w:rPr>
                <w:rFonts w:ascii="Calibri" w:eastAsia="Times New Roman" w:hAnsi="Calibri" w:cs="Calibri"/>
                <w:color w:val="000000"/>
              </w:rPr>
              <w:t>$ 3.9 M</w:t>
            </w:r>
          </w:p>
        </w:tc>
        <w:tc>
          <w:tcPr>
            <w:tcW w:w="1350" w:type="dxa"/>
            <w:tcBorders>
              <w:top w:val="nil"/>
              <w:left w:val="nil"/>
              <w:bottom w:val="single" w:sz="4" w:space="0" w:color="auto"/>
              <w:right w:val="single" w:sz="4" w:space="0" w:color="auto"/>
            </w:tcBorders>
            <w:shd w:val="clear" w:color="auto" w:fill="auto"/>
            <w:noWrap/>
            <w:hideMark/>
          </w:tcPr>
          <w:p w14:paraId="04024BC9" w14:textId="77777777" w:rsidR="00F36C99" w:rsidRPr="00F36C99" w:rsidRDefault="00F36C99" w:rsidP="00F36C99">
            <w:pPr>
              <w:spacing w:after="0" w:line="240" w:lineRule="auto"/>
              <w:jc w:val="center"/>
              <w:rPr>
                <w:rFonts w:ascii="Calibri" w:eastAsia="Times New Roman" w:hAnsi="Calibri" w:cs="Calibri"/>
                <w:color w:val="000000"/>
              </w:rPr>
            </w:pPr>
            <w:r w:rsidRPr="00F36C99">
              <w:rPr>
                <w:rFonts w:ascii="Calibri" w:eastAsia="Times New Roman" w:hAnsi="Calibri" w:cs="Calibri"/>
                <w:color w:val="000000"/>
              </w:rPr>
              <w:t>$ 3.9 M</w:t>
            </w:r>
          </w:p>
        </w:tc>
        <w:tc>
          <w:tcPr>
            <w:tcW w:w="1170" w:type="dxa"/>
            <w:tcBorders>
              <w:top w:val="nil"/>
              <w:left w:val="nil"/>
              <w:bottom w:val="single" w:sz="4" w:space="0" w:color="auto"/>
              <w:right w:val="single" w:sz="4" w:space="0" w:color="auto"/>
            </w:tcBorders>
            <w:shd w:val="clear" w:color="auto" w:fill="auto"/>
            <w:noWrap/>
            <w:hideMark/>
          </w:tcPr>
          <w:p w14:paraId="67220F18" w14:textId="77777777" w:rsidR="00F36C99" w:rsidRPr="00F36C99" w:rsidRDefault="00F36C99" w:rsidP="00F36C99">
            <w:pPr>
              <w:spacing w:after="0" w:line="240" w:lineRule="auto"/>
              <w:jc w:val="center"/>
              <w:rPr>
                <w:rFonts w:ascii="Calibri" w:eastAsia="Times New Roman" w:hAnsi="Calibri" w:cs="Calibri"/>
                <w:color w:val="000000"/>
              </w:rPr>
            </w:pPr>
            <w:r w:rsidRPr="00F36C99">
              <w:rPr>
                <w:rFonts w:ascii="Calibri" w:eastAsia="Times New Roman" w:hAnsi="Calibri" w:cs="Calibri"/>
                <w:color w:val="000000"/>
              </w:rPr>
              <w:t>$ 3.5M</w:t>
            </w:r>
          </w:p>
        </w:tc>
        <w:tc>
          <w:tcPr>
            <w:tcW w:w="1170" w:type="dxa"/>
            <w:tcBorders>
              <w:top w:val="nil"/>
              <w:left w:val="nil"/>
              <w:bottom w:val="single" w:sz="4" w:space="0" w:color="auto"/>
              <w:right w:val="single" w:sz="4" w:space="0" w:color="auto"/>
            </w:tcBorders>
            <w:shd w:val="clear" w:color="auto" w:fill="auto"/>
            <w:noWrap/>
            <w:hideMark/>
          </w:tcPr>
          <w:p w14:paraId="20AA0AF3" w14:textId="77777777" w:rsidR="00F36C99" w:rsidRPr="00F36C99" w:rsidRDefault="00F36C99" w:rsidP="00F36C99">
            <w:pPr>
              <w:spacing w:after="0" w:line="240" w:lineRule="auto"/>
              <w:jc w:val="center"/>
              <w:rPr>
                <w:rFonts w:ascii="Calibri" w:eastAsia="Times New Roman" w:hAnsi="Calibri" w:cs="Calibri"/>
                <w:color w:val="000000"/>
              </w:rPr>
            </w:pPr>
            <w:r w:rsidRPr="00F36C99">
              <w:rPr>
                <w:rFonts w:ascii="Calibri" w:eastAsia="Times New Roman" w:hAnsi="Calibri" w:cs="Calibri"/>
                <w:color w:val="000000"/>
              </w:rPr>
              <w:t>$ 4.7 M</w:t>
            </w:r>
          </w:p>
        </w:tc>
        <w:tc>
          <w:tcPr>
            <w:tcW w:w="1260" w:type="dxa"/>
            <w:tcBorders>
              <w:top w:val="nil"/>
              <w:left w:val="nil"/>
              <w:bottom w:val="single" w:sz="4" w:space="0" w:color="auto"/>
              <w:right w:val="single" w:sz="4" w:space="0" w:color="auto"/>
            </w:tcBorders>
            <w:shd w:val="clear" w:color="auto" w:fill="auto"/>
            <w:noWrap/>
            <w:hideMark/>
          </w:tcPr>
          <w:p w14:paraId="3672D017" w14:textId="77777777" w:rsidR="00F36C99" w:rsidRPr="00F36C99" w:rsidRDefault="00F36C99" w:rsidP="00F36C99">
            <w:pPr>
              <w:spacing w:after="0" w:line="240" w:lineRule="auto"/>
              <w:jc w:val="center"/>
              <w:rPr>
                <w:rFonts w:ascii="Calibri" w:eastAsia="Times New Roman" w:hAnsi="Calibri" w:cs="Calibri"/>
                <w:color w:val="000000"/>
              </w:rPr>
            </w:pPr>
            <w:r w:rsidRPr="00F36C99">
              <w:rPr>
                <w:rFonts w:ascii="Calibri" w:eastAsia="Times New Roman" w:hAnsi="Calibri" w:cs="Calibri"/>
                <w:color w:val="000000"/>
              </w:rPr>
              <w:t>$ 4.7 M</w:t>
            </w:r>
          </w:p>
        </w:tc>
      </w:tr>
      <w:tr w:rsidR="00F36C99" w:rsidRPr="00F36C99" w14:paraId="153987DC" w14:textId="77777777" w:rsidTr="00F36C99">
        <w:trPr>
          <w:trHeight w:val="300"/>
        </w:trPr>
        <w:tc>
          <w:tcPr>
            <w:tcW w:w="1780" w:type="dxa"/>
            <w:tcBorders>
              <w:top w:val="nil"/>
              <w:left w:val="single" w:sz="4" w:space="0" w:color="auto"/>
              <w:bottom w:val="single" w:sz="4" w:space="0" w:color="auto"/>
              <w:right w:val="single" w:sz="4" w:space="0" w:color="auto"/>
            </w:tcBorders>
            <w:shd w:val="clear" w:color="auto" w:fill="auto"/>
            <w:noWrap/>
            <w:vAlign w:val="bottom"/>
            <w:hideMark/>
          </w:tcPr>
          <w:p w14:paraId="0B73C494" w14:textId="77777777" w:rsidR="00F36C99" w:rsidRPr="00F36C99" w:rsidRDefault="00F36C99" w:rsidP="00F36C99">
            <w:pPr>
              <w:spacing w:after="0" w:line="240" w:lineRule="auto"/>
              <w:rPr>
                <w:rFonts w:ascii="Calibri" w:eastAsia="Times New Roman" w:hAnsi="Calibri" w:cs="Calibri"/>
                <w:color w:val="000000"/>
              </w:rPr>
            </w:pPr>
            <w:r w:rsidRPr="00F36C99">
              <w:rPr>
                <w:rFonts w:ascii="Calibri" w:eastAsia="Times New Roman" w:hAnsi="Calibri" w:cs="Calibri"/>
                <w:color w:val="000000"/>
              </w:rPr>
              <w:t>Transportation</w:t>
            </w:r>
          </w:p>
        </w:tc>
        <w:tc>
          <w:tcPr>
            <w:tcW w:w="1185" w:type="dxa"/>
            <w:tcBorders>
              <w:top w:val="nil"/>
              <w:left w:val="nil"/>
              <w:bottom w:val="single" w:sz="4" w:space="0" w:color="auto"/>
              <w:right w:val="single" w:sz="4" w:space="0" w:color="auto"/>
            </w:tcBorders>
            <w:shd w:val="clear" w:color="auto" w:fill="auto"/>
            <w:noWrap/>
            <w:hideMark/>
          </w:tcPr>
          <w:p w14:paraId="73490EA5" w14:textId="77777777" w:rsidR="00F36C99" w:rsidRPr="00F36C99" w:rsidRDefault="00F36C99" w:rsidP="00F36C99">
            <w:pPr>
              <w:spacing w:after="0" w:line="240" w:lineRule="auto"/>
              <w:jc w:val="center"/>
              <w:rPr>
                <w:rFonts w:ascii="Calibri" w:eastAsia="Times New Roman" w:hAnsi="Calibri" w:cs="Calibri"/>
                <w:color w:val="000000"/>
              </w:rPr>
            </w:pPr>
            <w:r w:rsidRPr="00F36C99">
              <w:rPr>
                <w:rFonts w:ascii="Calibri" w:eastAsia="Times New Roman" w:hAnsi="Calibri" w:cs="Calibri"/>
                <w:color w:val="000000"/>
              </w:rPr>
              <w:t>$ 6.7 M</w:t>
            </w:r>
          </w:p>
        </w:tc>
        <w:tc>
          <w:tcPr>
            <w:tcW w:w="1350" w:type="dxa"/>
            <w:tcBorders>
              <w:top w:val="nil"/>
              <w:left w:val="nil"/>
              <w:bottom w:val="single" w:sz="4" w:space="0" w:color="auto"/>
              <w:right w:val="single" w:sz="4" w:space="0" w:color="auto"/>
            </w:tcBorders>
            <w:shd w:val="clear" w:color="auto" w:fill="auto"/>
            <w:noWrap/>
            <w:hideMark/>
          </w:tcPr>
          <w:p w14:paraId="54C3C893" w14:textId="77777777" w:rsidR="00F36C99" w:rsidRPr="00F36C99" w:rsidRDefault="00F36C99" w:rsidP="00F36C99">
            <w:pPr>
              <w:spacing w:after="0" w:line="240" w:lineRule="auto"/>
              <w:jc w:val="center"/>
              <w:rPr>
                <w:rFonts w:ascii="Calibri" w:eastAsia="Times New Roman" w:hAnsi="Calibri" w:cs="Calibri"/>
                <w:color w:val="000000"/>
              </w:rPr>
            </w:pPr>
            <w:r w:rsidRPr="00F36C99">
              <w:rPr>
                <w:rFonts w:ascii="Calibri" w:eastAsia="Times New Roman" w:hAnsi="Calibri" w:cs="Calibri"/>
                <w:color w:val="000000"/>
              </w:rPr>
              <w:t>$ 7.4 M</w:t>
            </w:r>
          </w:p>
        </w:tc>
        <w:tc>
          <w:tcPr>
            <w:tcW w:w="1170" w:type="dxa"/>
            <w:tcBorders>
              <w:top w:val="nil"/>
              <w:left w:val="nil"/>
              <w:bottom w:val="single" w:sz="4" w:space="0" w:color="auto"/>
              <w:right w:val="single" w:sz="4" w:space="0" w:color="auto"/>
            </w:tcBorders>
            <w:shd w:val="clear" w:color="auto" w:fill="auto"/>
            <w:noWrap/>
            <w:hideMark/>
          </w:tcPr>
          <w:p w14:paraId="75F29A52" w14:textId="77777777" w:rsidR="00F36C99" w:rsidRPr="00F36C99" w:rsidRDefault="00F36C99" w:rsidP="00F36C99">
            <w:pPr>
              <w:spacing w:after="0" w:line="240" w:lineRule="auto"/>
              <w:jc w:val="center"/>
              <w:rPr>
                <w:rFonts w:ascii="Calibri" w:eastAsia="Times New Roman" w:hAnsi="Calibri" w:cs="Calibri"/>
                <w:color w:val="000000"/>
              </w:rPr>
            </w:pPr>
            <w:r w:rsidRPr="00F36C99">
              <w:rPr>
                <w:rFonts w:ascii="Calibri" w:eastAsia="Times New Roman" w:hAnsi="Calibri" w:cs="Calibri"/>
                <w:color w:val="000000"/>
              </w:rPr>
              <w:t>$ 6.7 M</w:t>
            </w:r>
          </w:p>
        </w:tc>
        <w:tc>
          <w:tcPr>
            <w:tcW w:w="1170" w:type="dxa"/>
            <w:tcBorders>
              <w:top w:val="nil"/>
              <w:left w:val="nil"/>
              <w:bottom w:val="single" w:sz="4" w:space="0" w:color="auto"/>
              <w:right w:val="single" w:sz="4" w:space="0" w:color="auto"/>
            </w:tcBorders>
            <w:shd w:val="clear" w:color="auto" w:fill="auto"/>
            <w:noWrap/>
            <w:hideMark/>
          </w:tcPr>
          <w:p w14:paraId="771743B5" w14:textId="77777777" w:rsidR="00F36C99" w:rsidRPr="00F36C99" w:rsidRDefault="00F36C99" w:rsidP="00F36C99">
            <w:pPr>
              <w:spacing w:after="0" w:line="240" w:lineRule="auto"/>
              <w:jc w:val="center"/>
              <w:rPr>
                <w:rFonts w:ascii="Calibri" w:eastAsia="Times New Roman" w:hAnsi="Calibri" w:cs="Calibri"/>
                <w:color w:val="000000"/>
              </w:rPr>
            </w:pPr>
            <w:r w:rsidRPr="00F36C99">
              <w:rPr>
                <w:rFonts w:ascii="Calibri" w:eastAsia="Times New Roman" w:hAnsi="Calibri" w:cs="Calibri"/>
                <w:color w:val="000000"/>
              </w:rPr>
              <w:t>$ 8.7 M</w:t>
            </w:r>
          </w:p>
        </w:tc>
        <w:tc>
          <w:tcPr>
            <w:tcW w:w="1260" w:type="dxa"/>
            <w:tcBorders>
              <w:top w:val="nil"/>
              <w:left w:val="nil"/>
              <w:bottom w:val="single" w:sz="4" w:space="0" w:color="auto"/>
              <w:right w:val="single" w:sz="4" w:space="0" w:color="auto"/>
            </w:tcBorders>
            <w:shd w:val="clear" w:color="auto" w:fill="auto"/>
            <w:noWrap/>
            <w:hideMark/>
          </w:tcPr>
          <w:p w14:paraId="528D63C6" w14:textId="77777777" w:rsidR="00F36C99" w:rsidRPr="00F36C99" w:rsidRDefault="00F36C99" w:rsidP="00F36C99">
            <w:pPr>
              <w:spacing w:after="0" w:line="240" w:lineRule="auto"/>
              <w:jc w:val="center"/>
              <w:rPr>
                <w:rFonts w:ascii="Calibri" w:eastAsia="Times New Roman" w:hAnsi="Calibri" w:cs="Calibri"/>
                <w:color w:val="000000"/>
              </w:rPr>
            </w:pPr>
            <w:r w:rsidRPr="00F36C99">
              <w:rPr>
                <w:rFonts w:ascii="Calibri" w:eastAsia="Times New Roman" w:hAnsi="Calibri" w:cs="Calibri"/>
                <w:color w:val="000000"/>
              </w:rPr>
              <w:t>$ 9.0 M</w:t>
            </w:r>
          </w:p>
        </w:tc>
      </w:tr>
      <w:tr w:rsidR="00F36C99" w:rsidRPr="00F36C99" w14:paraId="29B82D30" w14:textId="77777777" w:rsidTr="00F36C99">
        <w:trPr>
          <w:trHeight w:val="300"/>
        </w:trPr>
        <w:tc>
          <w:tcPr>
            <w:tcW w:w="1780" w:type="dxa"/>
            <w:tcBorders>
              <w:top w:val="nil"/>
              <w:left w:val="single" w:sz="4" w:space="0" w:color="auto"/>
              <w:bottom w:val="single" w:sz="4" w:space="0" w:color="auto"/>
              <w:right w:val="single" w:sz="4" w:space="0" w:color="auto"/>
            </w:tcBorders>
            <w:shd w:val="clear" w:color="auto" w:fill="auto"/>
            <w:noWrap/>
            <w:vAlign w:val="bottom"/>
            <w:hideMark/>
          </w:tcPr>
          <w:p w14:paraId="5B1DD019" w14:textId="77777777" w:rsidR="00F36C99" w:rsidRPr="00F36C99" w:rsidRDefault="00F36C99" w:rsidP="00F36C99">
            <w:pPr>
              <w:spacing w:after="0" w:line="240" w:lineRule="auto"/>
              <w:rPr>
                <w:rFonts w:ascii="Calibri" w:eastAsia="Times New Roman" w:hAnsi="Calibri" w:cs="Calibri"/>
                <w:b/>
                <w:bCs/>
                <w:color w:val="000000"/>
              </w:rPr>
            </w:pPr>
            <w:r w:rsidRPr="00F36C99">
              <w:rPr>
                <w:rFonts w:ascii="Calibri" w:eastAsia="Times New Roman" w:hAnsi="Calibri" w:cs="Calibri"/>
                <w:b/>
                <w:bCs/>
                <w:color w:val="000000"/>
              </w:rPr>
              <w:t>Total Spending</w:t>
            </w:r>
          </w:p>
        </w:tc>
        <w:tc>
          <w:tcPr>
            <w:tcW w:w="1185" w:type="dxa"/>
            <w:tcBorders>
              <w:top w:val="nil"/>
              <w:left w:val="nil"/>
              <w:bottom w:val="single" w:sz="4" w:space="0" w:color="auto"/>
              <w:right w:val="single" w:sz="4" w:space="0" w:color="auto"/>
            </w:tcBorders>
            <w:shd w:val="clear" w:color="auto" w:fill="auto"/>
            <w:noWrap/>
            <w:hideMark/>
          </w:tcPr>
          <w:p w14:paraId="21C52C5F" w14:textId="77777777" w:rsidR="00F36C99" w:rsidRPr="00F36C99" w:rsidRDefault="00F36C99" w:rsidP="00F36C99">
            <w:pPr>
              <w:spacing w:after="0" w:line="240" w:lineRule="auto"/>
              <w:jc w:val="center"/>
              <w:rPr>
                <w:rFonts w:ascii="Calibri" w:eastAsia="Times New Roman" w:hAnsi="Calibri" w:cs="Calibri"/>
                <w:b/>
                <w:bCs/>
                <w:color w:val="000000"/>
              </w:rPr>
            </w:pPr>
            <w:r w:rsidRPr="00F36C99">
              <w:rPr>
                <w:rFonts w:ascii="Calibri" w:eastAsia="Times New Roman" w:hAnsi="Calibri" w:cs="Calibri"/>
                <w:b/>
                <w:bCs/>
                <w:color w:val="000000"/>
              </w:rPr>
              <w:t>$ 44.5 M</w:t>
            </w:r>
          </w:p>
        </w:tc>
        <w:tc>
          <w:tcPr>
            <w:tcW w:w="1350" w:type="dxa"/>
            <w:tcBorders>
              <w:top w:val="nil"/>
              <w:left w:val="nil"/>
              <w:bottom w:val="single" w:sz="4" w:space="0" w:color="auto"/>
              <w:right w:val="single" w:sz="4" w:space="0" w:color="auto"/>
            </w:tcBorders>
            <w:shd w:val="clear" w:color="auto" w:fill="auto"/>
            <w:noWrap/>
            <w:hideMark/>
          </w:tcPr>
          <w:p w14:paraId="2443F176" w14:textId="77777777" w:rsidR="00F36C99" w:rsidRPr="00F36C99" w:rsidRDefault="00F36C99" w:rsidP="00F36C99">
            <w:pPr>
              <w:spacing w:after="0" w:line="240" w:lineRule="auto"/>
              <w:jc w:val="center"/>
              <w:rPr>
                <w:rFonts w:ascii="Calibri" w:eastAsia="Times New Roman" w:hAnsi="Calibri" w:cs="Calibri"/>
                <w:b/>
                <w:bCs/>
                <w:color w:val="000000"/>
              </w:rPr>
            </w:pPr>
            <w:r w:rsidRPr="00F36C99">
              <w:rPr>
                <w:rFonts w:ascii="Calibri" w:eastAsia="Times New Roman" w:hAnsi="Calibri" w:cs="Calibri"/>
                <w:b/>
                <w:bCs/>
                <w:color w:val="000000"/>
              </w:rPr>
              <w:t>$48.5 M</w:t>
            </w:r>
          </w:p>
        </w:tc>
        <w:tc>
          <w:tcPr>
            <w:tcW w:w="1170" w:type="dxa"/>
            <w:tcBorders>
              <w:top w:val="nil"/>
              <w:left w:val="nil"/>
              <w:bottom w:val="single" w:sz="4" w:space="0" w:color="auto"/>
              <w:right w:val="single" w:sz="4" w:space="0" w:color="auto"/>
            </w:tcBorders>
            <w:shd w:val="clear" w:color="auto" w:fill="auto"/>
            <w:noWrap/>
            <w:hideMark/>
          </w:tcPr>
          <w:p w14:paraId="5D92F124" w14:textId="77777777" w:rsidR="00F36C99" w:rsidRPr="00F36C99" w:rsidRDefault="00F36C99" w:rsidP="00F36C99">
            <w:pPr>
              <w:spacing w:after="0" w:line="240" w:lineRule="auto"/>
              <w:jc w:val="center"/>
              <w:rPr>
                <w:rFonts w:ascii="Calibri" w:eastAsia="Times New Roman" w:hAnsi="Calibri" w:cs="Calibri"/>
                <w:b/>
                <w:bCs/>
                <w:color w:val="000000"/>
              </w:rPr>
            </w:pPr>
            <w:r w:rsidRPr="00F36C99">
              <w:rPr>
                <w:rFonts w:ascii="Calibri" w:eastAsia="Times New Roman" w:hAnsi="Calibri" w:cs="Calibri"/>
                <w:b/>
                <w:bCs/>
                <w:color w:val="000000"/>
              </w:rPr>
              <w:t>$ 41.1 M</w:t>
            </w:r>
          </w:p>
        </w:tc>
        <w:tc>
          <w:tcPr>
            <w:tcW w:w="1170" w:type="dxa"/>
            <w:tcBorders>
              <w:top w:val="nil"/>
              <w:left w:val="nil"/>
              <w:bottom w:val="single" w:sz="4" w:space="0" w:color="auto"/>
              <w:right w:val="single" w:sz="4" w:space="0" w:color="auto"/>
            </w:tcBorders>
            <w:shd w:val="clear" w:color="auto" w:fill="auto"/>
            <w:noWrap/>
            <w:hideMark/>
          </w:tcPr>
          <w:p w14:paraId="6939D189" w14:textId="77777777" w:rsidR="00F36C99" w:rsidRPr="00F36C99" w:rsidRDefault="00F36C99" w:rsidP="00F36C99">
            <w:pPr>
              <w:spacing w:after="0" w:line="240" w:lineRule="auto"/>
              <w:jc w:val="center"/>
              <w:rPr>
                <w:rFonts w:ascii="Calibri" w:eastAsia="Times New Roman" w:hAnsi="Calibri" w:cs="Calibri"/>
                <w:b/>
                <w:bCs/>
                <w:color w:val="000000"/>
              </w:rPr>
            </w:pPr>
            <w:r w:rsidRPr="00F36C99">
              <w:rPr>
                <w:rFonts w:ascii="Calibri" w:eastAsia="Times New Roman" w:hAnsi="Calibri" w:cs="Calibri"/>
                <w:b/>
                <w:bCs/>
                <w:color w:val="000000"/>
              </w:rPr>
              <w:t>$ 68.2 M</w:t>
            </w:r>
          </w:p>
        </w:tc>
        <w:tc>
          <w:tcPr>
            <w:tcW w:w="1260" w:type="dxa"/>
            <w:tcBorders>
              <w:top w:val="nil"/>
              <w:left w:val="nil"/>
              <w:bottom w:val="single" w:sz="4" w:space="0" w:color="auto"/>
              <w:right w:val="single" w:sz="4" w:space="0" w:color="auto"/>
            </w:tcBorders>
            <w:shd w:val="clear" w:color="auto" w:fill="auto"/>
            <w:noWrap/>
            <w:hideMark/>
          </w:tcPr>
          <w:p w14:paraId="6A285E57" w14:textId="77777777" w:rsidR="00F36C99" w:rsidRPr="00F36C99" w:rsidRDefault="00F36C99" w:rsidP="00F36C99">
            <w:pPr>
              <w:spacing w:after="0" w:line="240" w:lineRule="auto"/>
              <w:jc w:val="center"/>
              <w:rPr>
                <w:rFonts w:ascii="Calibri" w:eastAsia="Times New Roman" w:hAnsi="Calibri" w:cs="Calibri"/>
                <w:b/>
                <w:bCs/>
                <w:color w:val="000000"/>
              </w:rPr>
            </w:pPr>
            <w:r w:rsidRPr="00F36C99">
              <w:rPr>
                <w:rFonts w:ascii="Calibri" w:eastAsia="Times New Roman" w:hAnsi="Calibri" w:cs="Calibri"/>
                <w:b/>
                <w:bCs/>
                <w:color w:val="000000"/>
              </w:rPr>
              <w:t>$ 66.0 M</w:t>
            </w:r>
          </w:p>
        </w:tc>
      </w:tr>
    </w:tbl>
    <w:p w14:paraId="30D5E3C5" w14:textId="7332363C" w:rsidR="005F495F" w:rsidRPr="00152244" w:rsidRDefault="005F495F" w:rsidP="002E1B1D">
      <w:pPr>
        <w:keepNext/>
        <w:keepLines/>
        <w:spacing w:after="0" w:line="240" w:lineRule="auto"/>
      </w:pPr>
    </w:p>
    <w:p w14:paraId="015FBDF2" w14:textId="675B338F" w:rsidR="00D21F1A" w:rsidRDefault="00DF760E" w:rsidP="005E15A6">
      <w:pPr>
        <w:spacing w:after="0" w:line="240" w:lineRule="auto"/>
        <w:jc w:val="right"/>
        <w:rPr>
          <w:i/>
          <w:iCs/>
        </w:rPr>
      </w:pPr>
      <w:r w:rsidRPr="00152244">
        <w:rPr>
          <w:i/>
          <w:iCs/>
        </w:rPr>
        <w:t>Source: This data is provided by Tourism Economics and prepared for VTC.</w:t>
      </w:r>
    </w:p>
    <w:p w14:paraId="698E25D4" w14:textId="77777777" w:rsidR="00E410CF" w:rsidRPr="00C3060C" w:rsidRDefault="00E410CF" w:rsidP="00DF760E">
      <w:pPr>
        <w:spacing w:after="0" w:line="240" w:lineRule="auto"/>
        <w:jc w:val="right"/>
        <w:rPr>
          <w:i/>
          <w:iCs/>
          <w:sz w:val="24"/>
          <w:szCs w:val="24"/>
        </w:rPr>
      </w:pPr>
    </w:p>
    <w:p w14:paraId="10F893D1" w14:textId="2B52A076" w:rsidR="007F728D" w:rsidRPr="00155239" w:rsidRDefault="007F728D" w:rsidP="00E410CF">
      <w:pPr>
        <w:spacing w:after="0" w:line="240" w:lineRule="auto"/>
        <w:rPr>
          <w:rFonts w:asciiTheme="majorHAnsi" w:eastAsiaTheme="majorEastAsia" w:hAnsiTheme="majorHAnsi" w:cstheme="majorBidi"/>
          <w:color w:val="2E74B5" w:themeColor="accent5" w:themeShade="BF"/>
          <w:sz w:val="26"/>
          <w:szCs w:val="26"/>
        </w:rPr>
      </w:pPr>
      <w:r w:rsidRPr="00155239">
        <w:rPr>
          <w:rFonts w:asciiTheme="majorHAnsi" w:eastAsiaTheme="majorEastAsia" w:hAnsiTheme="majorHAnsi" w:cstheme="majorBidi"/>
          <w:color w:val="2E74B5" w:themeColor="accent5" w:themeShade="BF"/>
          <w:sz w:val="26"/>
          <w:szCs w:val="26"/>
        </w:rPr>
        <w:t xml:space="preserve">Existing Historical </w:t>
      </w:r>
      <w:r w:rsidR="00170F8E" w:rsidRPr="00155239">
        <w:rPr>
          <w:rFonts w:asciiTheme="majorHAnsi" w:eastAsiaTheme="majorEastAsia" w:hAnsiTheme="majorHAnsi" w:cstheme="majorBidi"/>
          <w:color w:val="2E74B5" w:themeColor="accent5" w:themeShade="BF"/>
          <w:sz w:val="26"/>
          <w:szCs w:val="26"/>
        </w:rPr>
        <w:t>Landmarks</w:t>
      </w:r>
    </w:p>
    <w:p w14:paraId="7EDECAD1" w14:textId="77777777" w:rsidR="00170F8E" w:rsidRPr="00155239" w:rsidRDefault="00170F8E" w:rsidP="00170F8E">
      <w:pPr>
        <w:spacing w:after="0" w:line="240" w:lineRule="auto"/>
        <w:jc w:val="right"/>
      </w:pPr>
      <w:r w:rsidRPr="00155239">
        <w:t>*</w:t>
      </w:r>
      <w:proofErr w:type="gramStart"/>
      <w:r w:rsidRPr="00155239">
        <w:t>denotes</w:t>
      </w:r>
      <w:proofErr w:type="gramEnd"/>
      <w:r w:rsidRPr="00155239">
        <w:t xml:space="preserve"> that an associated physical highway marker exists</w:t>
      </w:r>
    </w:p>
    <w:tbl>
      <w:tblPr>
        <w:tblW w:w="953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01"/>
        <w:gridCol w:w="1375"/>
        <w:gridCol w:w="1375"/>
        <w:gridCol w:w="3953"/>
        <w:gridCol w:w="1627"/>
      </w:tblGrid>
      <w:tr w:rsidR="001C7DCE" w:rsidRPr="001C7DCE" w14:paraId="6DCB8256" w14:textId="77777777" w:rsidTr="009D6A7E">
        <w:trPr>
          <w:trHeight w:val="580"/>
        </w:trPr>
        <w:tc>
          <w:tcPr>
            <w:tcW w:w="1701" w:type="dxa"/>
            <w:shd w:val="clear" w:color="auto" w:fill="BFBFBF" w:themeFill="background1" w:themeFillShade="BF"/>
            <w:noWrap/>
            <w:vAlign w:val="bottom"/>
            <w:hideMark/>
          </w:tcPr>
          <w:p w14:paraId="03C0C9DD"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Place</w:t>
            </w:r>
          </w:p>
        </w:tc>
        <w:tc>
          <w:tcPr>
            <w:tcW w:w="1281" w:type="dxa"/>
            <w:shd w:val="clear" w:color="auto" w:fill="BFBFBF" w:themeFill="background1" w:themeFillShade="BF"/>
            <w:vAlign w:val="bottom"/>
            <w:hideMark/>
          </w:tcPr>
          <w:p w14:paraId="160CD2CB"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VLR Listing Date</w:t>
            </w:r>
          </w:p>
        </w:tc>
        <w:tc>
          <w:tcPr>
            <w:tcW w:w="1281" w:type="dxa"/>
            <w:shd w:val="clear" w:color="auto" w:fill="BFBFBF" w:themeFill="background1" w:themeFillShade="BF"/>
            <w:vAlign w:val="bottom"/>
            <w:hideMark/>
          </w:tcPr>
          <w:p w14:paraId="04FF6F5F"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NRHP Listing Date</w:t>
            </w:r>
          </w:p>
        </w:tc>
        <w:tc>
          <w:tcPr>
            <w:tcW w:w="3645" w:type="dxa"/>
            <w:shd w:val="clear" w:color="auto" w:fill="BFBFBF" w:themeFill="background1" w:themeFillShade="BF"/>
            <w:vAlign w:val="bottom"/>
            <w:hideMark/>
          </w:tcPr>
          <w:p w14:paraId="566036C6"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Link</w:t>
            </w:r>
          </w:p>
        </w:tc>
        <w:tc>
          <w:tcPr>
            <w:tcW w:w="1627" w:type="dxa"/>
            <w:shd w:val="clear" w:color="auto" w:fill="BFBFBF" w:themeFill="background1" w:themeFillShade="BF"/>
            <w:noWrap/>
            <w:vAlign w:val="bottom"/>
            <w:hideMark/>
          </w:tcPr>
          <w:p w14:paraId="44222AAA"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Locality</w:t>
            </w:r>
          </w:p>
        </w:tc>
      </w:tr>
      <w:tr w:rsidR="009D6A7E" w:rsidRPr="001C7DCE" w14:paraId="6989E3DC" w14:textId="77777777" w:rsidTr="001C7DCE">
        <w:trPr>
          <w:trHeight w:val="290"/>
        </w:trPr>
        <w:tc>
          <w:tcPr>
            <w:tcW w:w="1701" w:type="dxa"/>
            <w:shd w:val="clear" w:color="auto" w:fill="auto"/>
            <w:noWrap/>
            <w:vAlign w:val="bottom"/>
            <w:hideMark/>
          </w:tcPr>
          <w:p w14:paraId="3354217E"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Accomac Historic District</w:t>
            </w:r>
          </w:p>
        </w:tc>
        <w:tc>
          <w:tcPr>
            <w:tcW w:w="1281" w:type="dxa"/>
            <w:shd w:val="clear" w:color="auto" w:fill="auto"/>
            <w:noWrap/>
            <w:vAlign w:val="bottom"/>
            <w:hideMark/>
          </w:tcPr>
          <w:p w14:paraId="3D95A92D"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12/16/1980</w:t>
            </w:r>
          </w:p>
        </w:tc>
        <w:tc>
          <w:tcPr>
            <w:tcW w:w="1281" w:type="dxa"/>
            <w:shd w:val="clear" w:color="auto" w:fill="auto"/>
            <w:noWrap/>
            <w:vAlign w:val="bottom"/>
            <w:hideMark/>
          </w:tcPr>
          <w:p w14:paraId="31880B59"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7/21/1982</w:t>
            </w:r>
          </w:p>
        </w:tc>
        <w:tc>
          <w:tcPr>
            <w:tcW w:w="3645" w:type="dxa"/>
            <w:shd w:val="clear" w:color="auto" w:fill="auto"/>
            <w:noWrap/>
            <w:vAlign w:val="bottom"/>
            <w:hideMark/>
          </w:tcPr>
          <w:p w14:paraId="4B2833AB"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https://www.dhr.virginia.gov/historic-registers/160-0020/</w:t>
            </w:r>
          </w:p>
        </w:tc>
        <w:tc>
          <w:tcPr>
            <w:tcW w:w="1627" w:type="dxa"/>
            <w:shd w:val="clear" w:color="auto" w:fill="auto"/>
            <w:noWrap/>
            <w:vAlign w:val="bottom"/>
            <w:hideMark/>
          </w:tcPr>
          <w:p w14:paraId="6052F4E5"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Accomack</w:t>
            </w:r>
          </w:p>
        </w:tc>
      </w:tr>
      <w:tr w:rsidR="009D6A7E" w:rsidRPr="001C7DCE" w14:paraId="0A2F6AF8" w14:textId="77777777" w:rsidTr="001C7DCE">
        <w:trPr>
          <w:trHeight w:val="290"/>
        </w:trPr>
        <w:tc>
          <w:tcPr>
            <w:tcW w:w="1701" w:type="dxa"/>
            <w:shd w:val="clear" w:color="auto" w:fill="auto"/>
            <w:noWrap/>
            <w:vAlign w:val="bottom"/>
            <w:hideMark/>
          </w:tcPr>
          <w:p w14:paraId="69F753A0"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Arbuckle Place</w:t>
            </w:r>
          </w:p>
        </w:tc>
        <w:tc>
          <w:tcPr>
            <w:tcW w:w="1281" w:type="dxa"/>
            <w:shd w:val="clear" w:color="auto" w:fill="auto"/>
            <w:noWrap/>
            <w:vAlign w:val="bottom"/>
            <w:hideMark/>
          </w:tcPr>
          <w:p w14:paraId="504FFFC2"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12/17/1985</w:t>
            </w:r>
          </w:p>
        </w:tc>
        <w:tc>
          <w:tcPr>
            <w:tcW w:w="1281" w:type="dxa"/>
            <w:shd w:val="clear" w:color="auto" w:fill="auto"/>
            <w:noWrap/>
            <w:vAlign w:val="bottom"/>
            <w:hideMark/>
          </w:tcPr>
          <w:p w14:paraId="28139F21"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5/22/1986</w:t>
            </w:r>
          </w:p>
        </w:tc>
        <w:tc>
          <w:tcPr>
            <w:tcW w:w="3645" w:type="dxa"/>
            <w:shd w:val="clear" w:color="auto" w:fill="auto"/>
            <w:noWrap/>
            <w:vAlign w:val="bottom"/>
            <w:hideMark/>
          </w:tcPr>
          <w:p w14:paraId="13CC6CD0"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https://www.dhr.virginia.gov/historic-registers/001-0066/</w:t>
            </w:r>
          </w:p>
        </w:tc>
        <w:tc>
          <w:tcPr>
            <w:tcW w:w="1627" w:type="dxa"/>
            <w:shd w:val="clear" w:color="auto" w:fill="auto"/>
            <w:noWrap/>
            <w:vAlign w:val="bottom"/>
            <w:hideMark/>
          </w:tcPr>
          <w:p w14:paraId="24772767"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Accomack</w:t>
            </w:r>
          </w:p>
        </w:tc>
      </w:tr>
      <w:tr w:rsidR="009D6A7E" w:rsidRPr="001C7DCE" w14:paraId="192ACF69" w14:textId="77777777" w:rsidTr="001C7DCE">
        <w:trPr>
          <w:trHeight w:val="290"/>
        </w:trPr>
        <w:tc>
          <w:tcPr>
            <w:tcW w:w="1701" w:type="dxa"/>
            <w:shd w:val="clear" w:color="auto" w:fill="auto"/>
            <w:noWrap/>
            <w:vAlign w:val="bottom"/>
            <w:hideMark/>
          </w:tcPr>
          <w:p w14:paraId="582769AF"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Assateague Beach Coast Guard Station</w:t>
            </w:r>
          </w:p>
        </w:tc>
        <w:tc>
          <w:tcPr>
            <w:tcW w:w="1281" w:type="dxa"/>
            <w:shd w:val="clear" w:color="auto" w:fill="auto"/>
            <w:noWrap/>
            <w:vAlign w:val="bottom"/>
            <w:hideMark/>
          </w:tcPr>
          <w:p w14:paraId="7B0E4440"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2/20/1973</w:t>
            </w:r>
          </w:p>
        </w:tc>
        <w:tc>
          <w:tcPr>
            <w:tcW w:w="1281" w:type="dxa"/>
            <w:shd w:val="clear" w:color="auto" w:fill="auto"/>
            <w:noWrap/>
            <w:vAlign w:val="bottom"/>
            <w:hideMark/>
          </w:tcPr>
          <w:p w14:paraId="6D5D37BE"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11/2/2015</w:t>
            </w:r>
          </w:p>
        </w:tc>
        <w:tc>
          <w:tcPr>
            <w:tcW w:w="3645" w:type="dxa"/>
            <w:shd w:val="clear" w:color="auto" w:fill="auto"/>
            <w:noWrap/>
            <w:vAlign w:val="bottom"/>
            <w:hideMark/>
          </w:tcPr>
          <w:p w14:paraId="2C3074D4"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https://www.dhr.virginia.gov/historic-registers/001-0172/</w:t>
            </w:r>
          </w:p>
        </w:tc>
        <w:tc>
          <w:tcPr>
            <w:tcW w:w="1627" w:type="dxa"/>
            <w:shd w:val="clear" w:color="auto" w:fill="auto"/>
            <w:noWrap/>
            <w:vAlign w:val="bottom"/>
            <w:hideMark/>
          </w:tcPr>
          <w:p w14:paraId="59FEA5C8"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Accomack</w:t>
            </w:r>
          </w:p>
        </w:tc>
      </w:tr>
      <w:tr w:rsidR="009D6A7E" w:rsidRPr="001C7DCE" w14:paraId="04FC121A" w14:textId="77777777" w:rsidTr="001C7DCE">
        <w:trPr>
          <w:trHeight w:val="290"/>
        </w:trPr>
        <w:tc>
          <w:tcPr>
            <w:tcW w:w="1701" w:type="dxa"/>
            <w:shd w:val="clear" w:color="auto" w:fill="auto"/>
            <w:noWrap/>
            <w:vAlign w:val="bottom"/>
            <w:hideMark/>
          </w:tcPr>
          <w:p w14:paraId="1A63BC40"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Assateague Lighthouse</w:t>
            </w:r>
          </w:p>
        </w:tc>
        <w:tc>
          <w:tcPr>
            <w:tcW w:w="1281" w:type="dxa"/>
            <w:shd w:val="clear" w:color="auto" w:fill="auto"/>
            <w:noWrap/>
            <w:vAlign w:val="bottom"/>
            <w:hideMark/>
          </w:tcPr>
          <w:p w14:paraId="7F399333"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4/17/1973</w:t>
            </w:r>
          </w:p>
        </w:tc>
        <w:tc>
          <w:tcPr>
            <w:tcW w:w="1281" w:type="dxa"/>
            <w:shd w:val="clear" w:color="auto" w:fill="auto"/>
            <w:noWrap/>
            <w:vAlign w:val="bottom"/>
            <w:hideMark/>
          </w:tcPr>
          <w:p w14:paraId="5ED11552"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6/4/1973</w:t>
            </w:r>
          </w:p>
        </w:tc>
        <w:tc>
          <w:tcPr>
            <w:tcW w:w="3645" w:type="dxa"/>
            <w:shd w:val="clear" w:color="auto" w:fill="auto"/>
            <w:noWrap/>
            <w:vAlign w:val="bottom"/>
            <w:hideMark/>
          </w:tcPr>
          <w:p w14:paraId="162BC621"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https://www.dhr.virginia.gov/historic-registers/001-0078/</w:t>
            </w:r>
          </w:p>
        </w:tc>
        <w:tc>
          <w:tcPr>
            <w:tcW w:w="1627" w:type="dxa"/>
            <w:shd w:val="clear" w:color="auto" w:fill="auto"/>
            <w:noWrap/>
            <w:vAlign w:val="bottom"/>
            <w:hideMark/>
          </w:tcPr>
          <w:p w14:paraId="285CA393"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Accomack</w:t>
            </w:r>
          </w:p>
        </w:tc>
      </w:tr>
      <w:tr w:rsidR="009D6A7E" w:rsidRPr="001C7DCE" w14:paraId="0FB439A3" w14:textId="77777777" w:rsidTr="001C7DCE">
        <w:trPr>
          <w:trHeight w:val="290"/>
        </w:trPr>
        <w:tc>
          <w:tcPr>
            <w:tcW w:w="1701" w:type="dxa"/>
            <w:shd w:val="clear" w:color="auto" w:fill="auto"/>
            <w:noWrap/>
            <w:vAlign w:val="bottom"/>
            <w:hideMark/>
          </w:tcPr>
          <w:p w14:paraId="554F1ECD"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Bowman's Folly</w:t>
            </w:r>
          </w:p>
        </w:tc>
        <w:tc>
          <w:tcPr>
            <w:tcW w:w="1281" w:type="dxa"/>
            <w:shd w:val="clear" w:color="auto" w:fill="auto"/>
            <w:noWrap/>
            <w:vAlign w:val="bottom"/>
            <w:hideMark/>
          </w:tcPr>
          <w:p w14:paraId="575D7085"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5/13/1969</w:t>
            </w:r>
          </w:p>
        </w:tc>
        <w:tc>
          <w:tcPr>
            <w:tcW w:w="1281" w:type="dxa"/>
            <w:shd w:val="clear" w:color="auto" w:fill="auto"/>
            <w:noWrap/>
            <w:vAlign w:val="bottom"/>
            <w:hideMark/>
          </w:tcPr>
          <w:p w14:paraId="36B2742F"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11/12/1969</w:t>
            </w:r>
          </w:p>
        </w:tc>
        <w:tc>
          <w:tcPr>
            <w:tcW w:w="3645" w:type="dxa"/>
            <w:shd w:val="clear" w:color="auto" w:fill="auto"/>
            <w:noWrap/>
            <w:vAlign w:val="bottom"/>
            <w:hideMark/>
          </w:tcPr>
          <w:p w14:paraId="77200F0E"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https://www.dhr.virginia.gov/historic-registers/001-0002/</w:t>
            </w:r>
          </w:p>
        </w:tc>
        <w:tc>
          <w:tcPr>
            <w:tcW w:w="1627" w:type="dxa"/>
            <w:shd w:val="clear" w:color="auto" w:fill="auto"/>
            <w:noWrap/>
            <w:vAlign w:val="bottom"/>
            <w:hideMark/>
          </w:tcPr>
          <w:p w14:paraId="23EE8014"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Accomack</w:t>
            </w:r>
          </w:p>
        </w:tc>
      </w:tr>
      <w:tr w:rsidR="009D6A7E" w:rsidRPr="001C7DCE" w14:paraId="1DD16B03" w14:textId="77777777" w:rsidTr="001C7DCE">
        <w:trPr>
          <w:trHeight w:val="290"/>
        </w:trPr>
        <w:tc>
          <w:tcPr>
            <w:tcW w:w="1701" w:type="dxa"/>
            <w:shd w:val="clear" w:color="auto" w:fill="auto"/>
            <w:noWrap/>
            <w:vAlign w:val="bottom"/>
            <w:hideMark/>
          </w:tcPr>
          <w:p w14:paraId="1013E8CD"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Bunting Place</w:t>
            </w:r>
          </w:p>
        </w:tc>
        <w:tc>
          <w:tcPr>
            <w:tcW w:w="1281" w:type="dxa"/>
            <w:shd w:val="clear" w:color="auto" w:fill="auto"/>
            <w:noWrap/>
            <w:vAlign w:val="bottom"/>
            <w:hideMark/>
          </w:tcPr>
          <w:p w14:paraId="66D6B7FE"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12/4/2002</w:t>
            </w:r>
          </w:p>
        </w:tc>
        <w:tc>
          <w:tcPr>
            <w:tcW w:w="1281" w:type="dxa"/>
            <w:shd w:val="clear" w:color="auto" w:fill="auto"/>
            <w:noWrap/>
            <w:vAlign w:val="bottom"/>
            <w:hideMark/>
          </w:tcPr>
          <w:p w14:paraId="565D7BF7"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4/11/2003</w:t>
            </w:r>
          </w:p>
        </w:tc>
        <w:tc>
          <w:tcPr>
            <w:tcW w:w="3645" w:type="dxa"/>
            <w:shd w:val="clear" w:color="auto" w:fill="auto"/>
            <w:noWrap/>
            <w:vAlign w:val="bottom"/>
            <w:hideMark/>
          </w:tcPr>
          <w:p w14:paraId="5B6993C3"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https://www.dhr.virginia.gov/historic-registers/001-0017/</w:t>
            </w:r>
          </w:p>
        </w:tc>
        <w:tc>
          <w:tcPr>
            <w:tcW w:w="1627" w:type="dxa"/>
            <w:shd w:val="clear" w:color="auto" w:fill="auto"/>
            <w:noWrap/>
            <w:vAlign w:val="bottom"/>
            <w:hideMark/>
          </w:tcPr>
          <w:p w14:paraId="7C56824B"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Accomack</w:t>
            </w:r>
          </w:p>
        </w:tc>
      </w:tr>
      <w:tr w:rsidR="009D6A7E" w:rsidRPr="001C7DCE" w14:paraId="7205CBBD" w14:textId="77777777" w:rsidTr="001C7DCE">
        <w:trPr>
          <w:trHeight w:val="290"/>
        </w:trPr>
        <w:tc>
          <w:tcPr>
            <w:tcW w:w="1701" w:type="dxa"/>
            <w:shd w:val="clear" w:color="auto" w:fill="auto"/>
            <w:noWrap/>
            <w:vAlign w:val="bottom"/>
            <w:hideMark/>
          </w:tcPr>
          <w:p w14:paraId="06031DFF"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lastRenderedPageBreak/>
              <w:t>Captain Timothy Hill House</w:t>
            </w:r>
          </w:p>
        </w:tc>
        <w:tc>
          <w:tcPr>
            <w:tcW w:w="1281" w:type="dxa"/>
            <w:shd w:val="clear" w:color="auto" w:fill="auto"/>
            <w:noWrap/>
            <w:vAlign w:val="bottom"/>
            <w:hideMark/>
          </w:tcPr>
          <w:p w14:paraId="40A27330"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6/16/2011</w:t>
            </w:r>
          </w:p>
        </w:tc>
        <w:tc>
          <w:tcPr>
            <w:tcW w:w="1281" w:type="dxa"/>
            <w:shd w:val="clear" w:color="auto" w:fill="auto"/>
            <w:noWrap/>
            <w:vAlign w:val="bottom"/>
            <w:hideMark/>
          </w:tcPr>
          <w:p w14:paraId="3329D114"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8/22/2011</w:t>
            </w:r>
          </w:p>
        </w:tc>
        <w:tc>
          <w:tcPr>
            <w:tcW w:w="3645" w:type="dxa"/>
            <w:shd w:val="clear" w:color="auto" w:fill="auto"/>
            <w:noWrap/>
            <w:vAlign w:val="bottom"/>
            <w:hideMark/>
          </w:tcPr>
          <w:p w14:paraId="6646C188"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https://www.dhr.virginia.gov/historic-registers/001-0274/</w:t>
            </w:r>
          </w:p>
        </w:tc>
        <w:tc>
          <w:tcPr>
            <w:tcW w:w="1627" w:type="dxa"/>
            <w:shd w:val="clear" w:color="auto" w:fill="auto"/>
            <w:noWrap/>
            <w:vAlign w:val="bottom"/>
            <w:hideMark/>
          </w:tcPr>
          <w:p w14:paraId="437B735F"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Accomack</w:t>
            </w:r>
          </w:p>
        </w:tc>
      </w:tr>
      <w:tr w:rsidR="009D6A7E" w:rsidRPr="001C7DCE" w14:paraId="5495391B" w14:textId="77777777" w:rsidTr="001C7DCE">
        <w:trPr>
          <w:trHeight w:val="290"/>
        </w:trPr>
        <w:tc>
          <w:tcPr>
            <w:tcW w:w="1701" w:type="dxa"/>
            <w:shd w:val="clear" w:color="auto" w:fill="auto"/>
            <w:noWrap/>
            <w:vAlign w:val="bottom"/>
            <w:hideMark/>
          </w:tcPr>
          <w:p w14:paraId="636615C2"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Central High School</w:t>
            </w:r>
          </w:p>
        </w:tc>
        <w:tc>
          <w:tcPr>
            <w:tcW w:w="1281" w:type="dxa"/>
            <w:shd w:val="clear" w:color="auto" w:fill="auto"/>
            <w:noWrap/>
            <w:vAlign w:val="bottom"/>
            <w:hideMark/>
          </w:tcPr>
          <w:p w14:paraId="5E5D964E"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6/17/2010</w:t>
            </w:r>
          </w:p>
        </w:tc>
        <w:tc>
          <w:tcPr>
            <w:tcW w:w="1281" w:type="dxa"/>
            <w:shd w:val="clear" w:color="auto" w:fill="auto"/>
            <w:noWrap/>
            <w:vAlign w:val="bottom"/>
            <w:hideMark/>
          </w:tcPr>
          <w:p w14:paraId="475C1E94"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8/16/2010</w:t>
            </w:r>
          </w:p>
        </w:tc>
        <w:tc>
          <w:tcPr>
            <w:tcW w:w="3645" w:type="dxa"/>
            <w:shd w:val="clear" w:color="auto" w:fill="auto"/>
            <w:noWrap/>
            <w:vAlign w:val="bottom"/>
            <w:hideMark/>
          </w:tcPr>
          <w:p w14:paraId="340DF15A"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https://www.dhr.virginia.gov/historic-registers/001-5065/</w:t>
            </w:r>
          </w:p>
        </w:tc>
        <w:tc>
          <w:tcPr>
            <w:tcW w:w="1627" w:type="dxa"/>
            <w:shd w:val="clear" w:color="auto" w:fill="auto"/>
            <w:noWrap/>
            <w:vAlign w:val="bottom"/>
            <w:hideMark/>
          </w:tcPr>
          <w:p w14:paraId="15F0DE84"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Accomack</w:t>
            </w:r>
          </w:p>
        </w:tc>
      </w:tr>
      <w:tr w:rsidR="009D6A7E" w:rsidRPr="001C7DCE" w14:paraId="109C2D01" w14:textId="77777777" w:rsidTr="001C7DCE">
        <w:trPr>
          <w:trHeight w:val="290"/>
        </w:trPr>
        <w:tc>
          <w:tcPr>
            <w:tcW w:w="1701" w:type="dxa"/>
            <w:shd w:val="clear" w:color="auto" w:fill="auto"/>
            <w:noWrap/>
            <w:vAlign w:val="bottom"/>
            <w:hideMark/>
          </w:tcPr>
          <w:p w14:paraId="7BBCA1C3"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Cokesbury Church</w:t>
            </w:r>
          </w:p>
        </w:tc>
        <w:tc>
          <w:tcPr>
            <w:tcW w:w="1281" w:type="dxa"/>
            <w:shd w:val="clear" w:color="auto" w:fill="auto"/>
            <w:noWrap/>
            <w:vAlign w:val="bottom"/>
            <w:hideMark/>
          </w:tcPr>
          <w:p w14:paraId="0E96B7B2"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9/8/2004</w:t>
            </w:r>
          </w:p>
        </w:tc>
        <w:tc>
          <w:tcPr>
            <w:tcW w:w="1281" w:type="dxa"/>
            <w:shd w:val="clear" w:color="auto" w:fill="auto"/>
            <w:noWrap/>
            <w:vAlign w:val="bottom"/>
            <w:hideMark/>
          </w:tcPr>
          <w:p w14:paraId="4711D2E6"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11/27/2004</w:t>
            </w:r>
          </w:p>
        </w:tc>
        <w:tc>
          <w:tcPr>
            <w:tcW w:w="3645" w:type="dxa"/>
            <w:shd w:val="clear" w:color="auto" w:fill="auto"/>
            <w:noWrap/>
            <w:vAlign w:val="bottom"/>
            <w:hideMark/>
          </w:tcPr>
          <w:p w14:paraId="11D493FB"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https://www.dhr.virginia.gov/historic-registers/273-0001-0171/</w:t>
            </w:r>
          </w:p>
        </w:tc>
        <w:tc>
          <w:tcPr>
            <w:tcW w:w="1627" w:type="dxa"/>
            <w:shd w:val="clear" w:color="auto" w:fill="auto"/>
            <w:noWrap/>
            <w:vAlign w:val="bottom"/>
            <w:hideMark/>
          </w:tcPr>
          <w:p w14:paraId="233DB02B"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Accomack</w:t>
            </w:r>
          </w:p>
        </w:tc>
      </w:tr>
      <w:tr w:rsidR="009D6A7E" w:rsidRPr="001C7DCE" w14:paraId="5D0DD8F5" w14:textId="77777777" w:rsidTr="001C7DCE">
        <w:trPr>
          <w:trHeight w:val="290"/>
        </w:trPr>
        <w:tc>
          <w:tcPr>
            <w:tcW w:w="1701" w:type="dxa"/>
            <w:shd w:val="clear" w:color="auto" w:fill="auto"/>
            <w:noWrap/>
            <w:vAlign w:val="bottom"/>
            <w:hideMark/>
          </w:tcPr>
          <w:p w14:paraId="52772880"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Corbin Hall (delisted 6/19/2008)</w:t>
            </w:r>
          </w:p>
        </w:tc>
        <w:tc>
          <w:tcPr>
            <w:tcW w:w="1281" w:type="dxa"/>
            <w:shd w:val="clear" w:color="auto" w:fill="auto"/>
            <w:noWrap/>
            <w:vAlign w:val="bottom"/>
            <w:hideMark/>
          </w:tcPr>
          <w:p w14:paraId="405985A0"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4/18/1972</w:t>
            </w:r>
          </w:p>
        </w:tc>
        <w:tc>
          <w:tcPr>
            <w:tcW w:w="1281" w:type="dxa"/>
            <w:shd w:val="clear" w:color="auto" w:fill="auto"/>
            <w:noWrap/>
            <w:vAlign w:val="bottom"/>
            <w:hideMark/>
          </w:tcPr>
          <w:p w14:paraId="45681DC5"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11/9/1972</w:t>
            </w:r>
          </w:p>
        </w:tc>
        <w:tc>
          <w:tcPr>
            <w:tcW w:w="3645" w:type="dxa"/>
            <w:shd w:val="clear" w:color="auto" w:fill="auto"/>
            <w:noWrap/>
            <w:vAlign w:val="bottom"/>
            <w:hideMark/>
          </w:tcPr>
          <w:p w14:paraId="464AF5D1"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https://www.dhr.virginia.gov/historic-registers/001-0007/</w:t>
            </w:r>
          </w:p>
        </w:tc>
        <w:tc>
          <w:tcPr>
            <w:tcW w:w="1627" w:type="dxa"/>
            <w:shd w:val="clear" w:color="auto" w:fill="auto"/>
            <w:noWrap/>
            <w:vAlign w:val="bottom"/>
            <w:hideMark/>
          </w:tcPr>
          <w:p w14:paraId="44C5384E"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Accomack</w:t>
            </w:r>
          </w:p>
        </w:tc>
      </w:tr>
      <w:tr w:rsidR="009D6A7E" w:rsidRPr="001C7DCE" w14:paraId="4AF9BBCA" w14:textId="77777777" w:rsidTr="001C7DCE">
        <w:trPr>
          <w:trHeight w:val="290"/>
        </w:trPr>
        <w:tc>
          <w:tcPr>
            <w:tcW w:w="1701" w:type="dxa"/>
            <w:shd w:val="clear" w:color="auto" w:fill="auto"/>
            <w:noWrap/>
            <w:vAlign w:val="bottom"/>
            <w:hideMark/>
          </w:tcPr>
          <w:p w14:paraId="774919EC" w14:textId="5278B5C8"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Debtors' Prison</w:t>
            </w:r>
            <w:r w:rsidR="003F5D84">
              <w:rPr>
                <w:rFonts w:eastAsia="Times New Roman" w:cstheme="minorHAnsi"/>
                <w:color w:val="000000"/>
                <w:sz w:val="24"/>
                <w:szCs w:val="24"/>
              </w:rPr>
              <w:t>*</w:t>
            </w:r>
          </w:p>
        </w:tc>
        <w:tc>
          <w:tcPr>
            <w:tcW w:w="1281" w:type="dxa"/>
            <w:shd w:val="clear" w:color="auto" w:fill="auto"/>
            <w:noWrap/>
            <w:vAlign w:val="bottom"/>
            <w:hideMark/>
          </w:tcPr>
          <w:p w14:paraId="4A747AA7"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6/15/1976</w:t>
            </w:r>
          </w:p>
        </w:tc>
        <w:tc>
          <w:tcPr>
            <w:tcW w:w="1281" w:type="dxa"/>
            <w:shd w:val="clear" w:color="auto" w:fill="auto"/>
            <w:noWrap/>
            <w:vAlign w:val="bottom"/>
            <w:hideMark/>
          </w:tcPr>
          <w:p w14:paraId="719245B0"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11/7/1976</w:t>
            </w:r>
          </w:p>
        </w:tc>
        <w:tc>
          <w:tcPr>
            <w:tcW w:w="3645" w:type="dxa"/>
            <w:shd w:val="clear" w:color="auto" w:fill="auto"/>
            <w:noWrap/>
            <w:vAlign w:val="bottom"/>
            <w:hideMark/>
          </w:tcPr>
          <w:p w14:paraId="138855CB"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https://www.dhr.virginia.gov/historic-registers/160-0009/</w:t>
            </w:r>
          </w:p>
        </w:tc>
        <w:tc>
          <w:tcPr>
            <w:tcW w:w="1627" w:type="dxa"/>
            <w:shd w:val="clear" w:color="auto" w:fill="auto"/>
            <w:noWrap/>
            <w:vAlign w:val="bottom"/>
            <w:hideMark/>
          </w:tcPr>
          <w:p w14:paraId="7050131A"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Accomack</w:t>
            </w:r>
          </w:p>
        </w:tc>
      </w:tr>
      <w:tr w:rsidR="009D6A7E" w:rsidRPr="001C7DCE" w14:paraId="724C8784" w14:textId="77777777" w:rsidTr="001C7DCE">
        <w:trPr>
          <w:trHeight w:val="290"/>
        </w:trPr>
        <w:tc>
          <w:tcPr>
            <w:tcW w:w="1701" w:type="dxa"/>
            <w:shd w:val="clear" w:color="auto" w:fill="auto"/>
            <w:noWrap/>
            <w:vAlign w:val="bottom"/>
            <w:hideMark/>
          </w:tcPr>
          <w:p w14:paraId="69A60B39"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Hermitage</w:t>
            </w:r>
          </w:p>
        </w:tc>
        <w:tc>
          <w:tcPr>
            <w:tcW w:w="1281" w:type="dxa"/>
            <w:shd w:val="clear" w:color="auto" w:fill="auto"/>
            <w:noWrap/>
            <w:vAlign w:val="bottom"/>
            <w:hideMark/>
          </w:tcPr>
          <w:p w14:paraId="2209778E"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11/18/1980</w:t>
            </w:r>
          </w:p>
        </w:tc>
        <w:tc>
          <w:tcPr>
            <w:tcW w:w="1281" w:type="dxa"/>
            <w:shd w:val="clear" w:color="auto" w:fill="auto"/>
            <w:noWrap/>
            <w:vAlign w:val="bottom"/>
            <w:hideMark/>
          </w:tcPr>
          <w:p w14:paraId="603C4100"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6/28/1982</w:t>
            </w:r>
          </w:p>
        </w:tc>
        <w:tc>
          <w:tcPr>
            <w:tcW w:w="3645" w:type="dxa"/>
            <w:shd w:val="clear" w:color="auto" w:fill="auto"/>
            <w:noWrap/>
            <w:vAlign w:val="bottom"/>
            <w:hideMark/>
          </w:tcPr>
          <w:p w14:paraId="0296829B"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https://www.dhr.virginia.gov/historic-registers/001-0021/</w:t>
            </w:r>
          </w:p>
        </w:tc>
        <w:tc>
          <w:tcPr>
            <w:tcW w:w="1627" w:type="dxa"/>
            <w:shd w:val="clear" w:color="auto" w:fill="auto"/>
            <w:noWrap/>
            <w:vAlign w:val="bottom"/>
            <w:hideMark/>
          </w:tcPr>
          <w:p w14:paraId="631D3379"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Accomack</w:t>
            </w:r>
          </w:p>
        </w:tc>
      </w:tr>
      <w:tr w:rsidR="009D6A7E" w:rsidRPr="001C7DCE" w14:paraId="23976461" w14:textId="77777777" w:rsidTr="001C7DCE">
        <w:trPr>
          <w:trHeight w:val="290"/>
        </w:trPr>
        <w:tc>
          <w:tcPr>
            <w:tcW w:w="1701" w:type="dxa"/>
            <w:shd w:val="clear" w:color="auto" w:fill="auto"/>
            <w:noWrap/>
            <w:vAlign w:val="bottom"/>
            <w:hideMark/>
          </w:tcPr>
          <w:p w14:paraId="7CF7CCA2"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Hills Farm</w:t>
            </w:r>
          </w:p>
        </w:tc>
        <w:tc>
          <w:tcPr>
            <w:tcW w:w="1281" w:type="dxa"/>
            <w:shd w:val="clear" w:color="auto" w:fill="auto"/>
            <w:noWrap/>
            <w:vAlign w:val="bottom"/>
            <w:hideMark/>
          </w:tcPr>
          <w:p w14:paraId="49726274"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6/19/2008</w:t>
            </w:r>
          </w:p>
        </w:tc>
        <w:tc>
          <w:tcPr>
            <w:tcW w:w="1281" w:type="dxa"/>
            <w:shd w:val="clear" w:color="auto" w:fill="auto"/>
            <w:noWrap/>
            <w:vAlign w:val="bottom"/>
            <w:hideMark/>
          </w:tcPr>
          <w:p w14:paraId="4437E2DE"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9/12/2008</w:t>
            </w:r>
          </w:p>
        </w:tc>
        <w:tc>
          <w:tcPr>
            <w:tcW w:w="3645" w:type="dxa"/>
            <w:shd w:val="clear" w:color="auto" w:fill="auto"/>
            <w:noWrap/>
            <w:vAlign w:val="bottom"/>
            <w:hideMark/>
          </w:tcPr>
          <w:p w14:paraId="2F07399D"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https://www.dhr.virginia.gov/historic-registers/001-0023/</w:t>
            </w:r>
          </w:p>
        </w:tc>
        <w:tc>
          <w:tcPr>
            <w:tcW w:w="1627" w:type="dxa"/>
            <w:shd w:val="clear" w:color="auto" w:fill="auto"/>
            <w:noWrap/>
            <w:vAlign w:val="bottom"/>
            <w:hideMark/>
          </w:tcPr>
          <w:p w14:paraId="433A0324"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Accomack</w:t>
            </w:r>
          </w:p>
        </w:tc>
      </w:tr>
      <w:tr w:rsidR="009D6A7E" w:rsidRPr="001C7DCE" w14:paraId="0B963671" w14:textId="77777777" w:rsidTr="001C7DCE">
        <w:trPr>
          <w:trHeight w:val="290"/>
        </w:trPr>
        <w:tc>
          <w:tcPr>
            <w:tcW w:w="1701" w:type="dxa"/>
            <w:shd w:val="clear" w:color="auto" w:fill="auto"/>
            <w:noWrap/>
            <w:vAlign w:val="bottom"/>
            <w:hideMark/>
          </w:tcPr>
          <w:p w14:paraId="01F2B116"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Hopkins and Brother Store</w:t>
            </w:r>
          </w:p>
        </w:tc>
        <w:tc>
          <w:tcPr>
            <w:tcW w:w="1281" w:type="dxa"/>
            <w:shd w:val="clear" w:color="auto" w:fill="auto"/>
            <w:noWrap/>
            <w:vAlign w:val="bottom"/>
            <w:hideMark/>
          </w:tcPr>
          <w:p w14:paraId="56805648"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5/13/1969</w:t>
            </w:r>
          </w:p>
        </w:tc>
        <w:tc>
          <w:tcPr>
            <w:tcW w:w="1281" w:type="dxa"/>
            <w:shd w:val="clear" w:color="auto" w:fill="auto"/>
            <w:noWrap/>
            <w:vAlign w:val="bottom"/>
            <w:hideMark/>
          </w:tcPr>
          <w:p w14:paraId="147AF854"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11/12/1969</w:t>
            </w:r>
          </w:p>
        </w:tc>
        <w:tc>
          <w:tcPr>
            <w:tcW w:w="3645" w:type="dxa"/>
            <w:shd w:val="clear" w:color="auto" w:fill="auto"/>
            <w:noWrap/>
            <w:vAlign w:val="bottom"/>
            <w:hideMark/>
          </w:tcPr>
          <w:p w14:paraId="4C9575C6"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https://www.dhr.virginia.gov/historic-registers/273-0002/</w:t>
            </w:r>
          </w:p>
        </w:tc>
        <w:tc>
          <w:tcPr>
            <w:tcW w:w="1627" w:type="dxa"/>
            <w:shd w:val="clear" w:color="auto" w:fill="auto"/>
            <w:noWrap/>
            <w:vAlign w:val="bottom"/>
            <w:hideMark/>
          </w:tcPr>
          <w:p w14:paraId="1CD3FCCE"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Accomack</w:t>
            </w:r>
          </w:p>
        </w:tc>
      </w:tr>
      <w:tr w:rsidR="009D6A7E" w:rsidRPr="001C7DCE" w14:paraId="15C6AFCC" w14:textId="77777777" w:rsidTr="001C7DCE">
        <w:trPr>
          <w:trHeight w:val="290"/>
        </w:trPr>
        <w:tc>
          <w:tcPr>
            <w:tcW w:w="1701" w:type="dxa"/>
            <w:shd w:val="clear" w:color="auto" w:fill="auto"/>
            <w:noWrap/>
            <w:vAlign w:val="bottom"/>
            <w:hideMark/>
          </w:tcPr>
          <w:p w14:paraId="1CB34B18"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Kerr Place</w:t>
            </w:r>
          </w:p>
        </w:tc>
        <w:tc>
          <w:tcPr>
            <w:tcW w:w="1281" w:type="dxa"/>
            <w:shd w:val="clear" w:color="auto" w:fill="auto"/>
            <w:noWrap/>
            <w:vAlign w:val="bottom"/>
            <w:hideMark/>
          </w:tcPr>
          <w:p w14:paraId="25549A7B"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12/2/1969</w:t>
            </w:r>
          </w:p>
        </w:tc>
        <w:tc>
          <w:tcPr>
            <w:tcW w:w="1281" w:type="dxa"/>
            <w:shd w:val="clear" w:color="auto" w:fill="auto"/>
            <w:noWrap/>
            <w:vAlign w:val="bottom"/>
            <w:hideMark/>
          </w:tcPr>
          <w:p w14:paraId="39B73474"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2/26/1970</w:t>
            </w:r>
          </w:p>
        </w:tc>
        <w:tc>
          <w:tcPr>
            <w:tcW w:w="3645" w:type="dxa"/>
            <w:shd w:val="clear" w:color="auto" w:fill="auto"/>
            <w:noWrap/>
            <w:vAlign w:val="bottom"/>
            <w:hideMark/>
          </w:tcPr>
          <w:p w14:paraId="446422D4"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https://www.dhr.virginia.gov/historic-registers/273-0003/</w:t>
            </w:r>
          </w:p>
        </w:tc>
        <w:tc>
          <w:tcPr>
            <w:tcW w:w="1627" w:type="dxa"/>
            <w:shd w:val="clear" w:color="auto" w:fill="auto"/>
            <w:noWrap/>
            <w:vAlign w:val="bottom"/>
            <w:hideMark/>
          </w:tcPr>
          <w:p w14:paraId="5098ECF1"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Accomack</w:t>
            </w:r>
          </w:p>
        </w:tc>
      </w:tr>
      <w:tr w:rsidR="009D6A7E" w:rsidRPr="001C7DCE" w14:paraId="4B8281C6" w14:textId="77777777" w:rsidTr="001C7DCE">
        <w:trPr>
          <w:trHeight w:val="290"/>
        </w:trPr>
        <w:tc>
          <w:tcPr>
            <w:tcW w:w="1701" w:type="dxa"/>
            <w:shd w:val="clear" w:color="auto" w:fill="auto"/>
            <w:noWrap/>
            <w:vAlign w:val="bottom"/>
            <w:hideMark/>
          </w:tcPr>
          <w:p w14:paraId="0252DB36" w14:textId="77777777" w:rsidR="001C7DCE" w:rsidRPr="001C7DCE" w:rsidRDefault="001C7DCE" w:rsidP="001C7DCE">
            <w:pPr>
              <w:spacing w:after="0" w:line="240" w:lineRule="auto"/>
              <w:rPr>
                <w:rFonts w:eastAsia="Times New Roman" w:cstheme="minorHAnsi"/>
                <w:color w:val="000000"/>
                <w:sz w:val="24"/>
                <w:szCs w:val="24"/>
              </w:rPr>
            </w:pPr>
            <w:proofErr w:type="spellStart"/>
            <w:r w:rsidRPr="001C7DCE">
              <w:rPr>
                <w:rFonts w:eastAsia="Times New Roman" w:cstheme="minorHAnsi"/>
                <w:color w:val="000000"/>
                <w:sz w:val="24"/>
                <w:szCs w:val="24"/>
              </w:rPr>
              <w:t>Locustville</w:t>
            </w:r>
            <w:proofErr w:type="spellEnd"/>
            <w:r w:rsidRPr="001C7DCE">
              <w:rPr>
                <w:rFonts w:eastAsia="Times New Roman" w:cstheme="minorHAnsi"/>
                <w:color w:val="000000"/>
                <w:sz w:val="24"/>
                <w:szCs w:val="24"/>
              </w:rPr>
              <w:t xml:space="preserve"> Academy</w:t>
            </w:r>
          </w:p>
        </w:tc>
        <w:tc>
          <w:tcPr>
            <w:tcW w:w="1281" w:type="dxa"/>
            <w:shd w:val="clear" w:color="auto" w:fill="auto"/>
            <w:noWrap/>
            <w:vAlign w:val="bottom"/>
            <w:hideMark/>
          </w:tcPr>
          <w:p w14:paraId="3FB05FA3"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9/15/2016</w:t>
            </w:r>
          </w:p>
        </w:tc>
        <w:tc>
          <w:tcPr>
            <w:tcW w:w="1281" w:type="dxa"/>
            <w:shd w:val="clear" w:color="auto" w:fill="auto"/>
            <w:noWrap/>
            <w:vAlign w:val="bottom"/>
            <w:hideMark/>
          </w:tcPr>
          <w:p w14:paraId="6C51D2D2"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11/22/2016</w:t>
            </w:r>
          </w:p>
        </w:tc>
        <w:tc>
          <w:tcPr>
            <w:tcW w:w="3645" w:type="dxa"/>
            <w:shd w:val="clear" w:color="auto" w:fill="auto"/>
            <w:noWrap/>
            <w:vAlign w:val="bottom"/>
            <w:hideMark/>
          </w:tcPr>
          <w:p w14:paraId="1A11B4A2"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https://www.dhr.virginia.gov/historic-registers/001-0103/</w:t>
            </w:r>
          </w:p>
        </w:tc>
        <w:tc>
          <w:tcPr>
            <w:tcW w:w="1627" w:type="dxa"/>
            <w:shd w:val="clear" w:color="auto" w:fill="auto"/>
            <w:noWrap/>
            <w:vAlign w:val="bottom"/>
            <w:hideMark/>
          </w:tcPr>
          <w:p w14:paraId="344B6585"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Accomack</w:t>
            </w:r>
          </w:p>
        </w:tc>
      </w:tr>
      <w:tr w:rsidR="009D6A7E" w:rsidRPr="001C7DCE" w14:paraId="2A216EA8" w14:textId="77777777" w:rsidTr="001C7DCE">
        <w:trPr>
          <w:trHeight w:val="290"/>
        </w:trPr>
        <w:tc>
          <w:tcPr>
            <w:tcW w:w="1701" w:type="dxa"/>
            <w:shd w:val="clear" w:color="auto" w:fill="auto"/>
            <w:noWrap/>
            <w:vAlign w:val="bottom"/>
            <w:hideMark/>
          </w:tcPr>
          <w:p w14:paraId="68B95654" w14:textId="7BE2A2ED" w:rsidR="001C7DCE" w:rsidRPr="001C7DCE" w:rsidRDefault="001C7DCE" w:rsidP="001C7DCE">
            <w:pPr>
              <w:spacing w:after="0" w:line="240" w:lineRule="auto"/>
              <w:rPr>
                <w:rFonts w:eastAsia="Times New Roman" w:cstheme="minorHAnsi"/>
                <w:color w:val="000000"/>
                <w:sz w:val="24"/>
                <w:szCs w:val="24"/>
              </w:rPr>
            </w:pPr>
            <w:proofErr w:type="spellStart"/>
            <w:r w:rsidRPr="001C7DCE">
              <w:rPr>
                <w:rFonts w:eastAsia="Times New Roman" w:cstheme="minorHAnsi"/>
                <w:color w:val="000000"/>
                <w:sz w:val="24"/>
                <w:szCs w:val="24"/>
              </w:rPr>
              <w:t>Makemie</w:t>
            </w:r>
            <w:proofErr w:type="spellEnd"/>
            <w:r w:rsidRPr="001C7DCE">
              <w:rPr>
                <w:rFonts w:eastAsia="Times New Roman" w:cstheme="minorHAnsi"/>
                <w:color w:val="000000"/>
                <w:sz w:val="24"/>
                <w:szCs w:val="24"/>
              </w:rPr>
              <w:t xml:space="preserve"> Monument Park</w:t>
            </w:r>
            <w:r w:rsidR="003F5D84">
              <w:rPr>
                <w:rFonts w:eastAsia="Times New Roman" w:cstheme="minorHAnsi"/>
                <w:color w:val="000000"/>
                <w:sz w:val="24"/>
                <w:szCs w:val="24"/>
              </w:rPr>
              <w:t>*</w:t>
            </w:r>
          </w:p>
        </w:tc>
        <w:tc>
          <w:tcPr>
            <w:tcW w:w="1281" w:type="dxa"/>
            <w:shd w:val="clear" w:color="auto" w:fill="auto"/>
            <w:noWrap/>
            <w:vAlign w:val="bottom"/>
            <w:hideMark/>
          </w:tcPr>
          <w:p w14:paraId="2931C6B5"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9/6/2006</w:t>
            </w:r>
          </w:p>
        </w:tc>
        <w:tc>
          <w:tcPr>
            <w:tcW w:w="1281" w:type="dxa"/>
            <w:shd w:val="clear" w:color="auto" w:fill="auto"/>
            <w:noWrap/>
            <w:vAlign w:val="bottom"/>
            <w:hideMark/>
          </w:tcPr>
          <w:p w14:paraId="75A0E0B2"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2/15/2007</w:t>
            </w:r>
          </w:p>
        </w:tc>
        <w:tc>
          <w:tcPr>
            <w:tcW w:w="3645" w:type="dxa"/>
            <w:shd w:val="clear" w:color="auto" w:fill="auto"/>
            <w:noWrap/>
            <w:vAlign w:val="bottom"/>
            <w:hideMark/>
          </w:tcPr>
          <w:p w14:paraId="37D90FCA"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https://www.dhr.virginia.gov/historic-registers/001-0112/</w:t>
            </w:r>
          </w:p>
        </w:tc>
        <w:tc>
          <w:tcPr>
            <w:tcW w:w="1627" w:type="dxa"/>
            <w:shd w:val="clear" w:color="auto" w:fill="auto"/>
            <w:noWrap/>
            <w:vAlign w:val="bottom"/>
            <w:hideMark/>
          </w:tcPr>
          <w:p w14:paraId="1D3F8D6E"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Accomack</w:t>
            </w:r>
          </w:p>
        </w:tc>
      </w:tr>
      <w:tr w:rsidR="009D6A7E" w:rsidRPr="001C7DCE" w14:paraId="4621F1E5" w14:textId="77777777" w:rsidTr="001C7DCE">
        <w:trPr>
          <w:trHeight w:val="290"/>
        </w:trPr>
        <w:tc>
          <w:tcPr>
            <w:tcW w:w="1701" w:type="dxa"/>
            <w:shd w:val="clear" w:color="auto" w:fill="auto"/>
            <w:noWrap/>
            <w:vAlign w:val="bottom"/>
            <w:hideMark/>
          </w:tcPr>
          <w:p w14:paraId="5F9EF7A0"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Mason House</w:t>
            </w:r>
          </w:p>
        </w:tc>
        <w:tc>
          <w:tcPr>
            <w:tcW w:w="1281" w:type="dxa"/>
            <w:shd w:val="clear" w:color="auto" w:fill="auto"/>
            <w:noWrap/>
            <w:vAlign w:val="bottom"/>
            <w:hideMark/>
          </w:tcPr>
          <w:p w14:paraId="708E91BC"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9/17/1974</w:t>
            </w:r>
          </w:p>
        </w:tc>
        <w:tc>
          <w:tcPr>
            <w:tcW w:w="1281" w:type="dxa"/>
            <w:shd w:val="clear" w:color="auto" w:fill="auto"/>
            <w:noWrap/>
            <w:vAlign w:val="bottom"/>
            <w:hideMark/>
          </w:tcPr>
          <w:p w14:paraId="2879C69E"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11/21/1974</w:t>
            </w:r>
          </w:p>
        </w:tc>
        <w:tc>
          <w:tcPr>
            <w:tcW w:w="3645" w:type="dxa"/>
            <w:shd w:val="clear" w:color="auto" w:fill="auto"/>
            <w:noWrap/>
            <w:vAlign w:val="bottom"/>
            <w:hideMark/>
          </w:tcPr>
          <w:p w14:paraId="62C575D6"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https://www.dhr.virginia.gov/historic-registers/001-0029/</w:t>
            </w:r>
          </w:p>
        </w:tc>
        <w:tc>
          <w:tcPr>
            <w:tcW w:w="1627" w:type="dxa"/>
            <w:shd w:val="clear" w:color="auto" w:fill="auto"/>
            <w:noWrap/>
            <w:vAlign w:val="bottom"/>
            <w:hideMark/>
          </w:tcPr>
          <w:p w14:paraId="4C4675CC"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Accomack</w:t>
            </w:r>
          </w:p>
        </w:tc>
      </w:tr>
      <w:tr w:rsidR="009D6A7E" w:rsidRPr="001C7DCE" w14:paraId="0F41262C" w14:textId="77777777" w:rsidTr="001C7DCE">
        <w:trPr>
          <w:trHeight w:val="290"/>
        </w:trPr>
        <w:tc>
          <w:tcPr>
            <w:tcW w:w="1701" w:type="dxa"/>
            <w:shd w:val="clear" w:color="auto" w:fill="auto"/>
            <w:noWrap/>
            <w:vAlign w:val="bottom"/>
            <w:hideMark/>
          </w:tcPr>
          <w:p w14:paraId="1F49AF6A"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Old Mercantile Building</w:t>
            </w:r>
          </w:p>
        </w:tc>
        <w:tc>
          <w:tcPr>
            <w:tcW w:w="1281" w:type="dxa"/>
            <w:shd w:val="clear" w:color="auto" w:fill="auto"/>
            <w:noWrap/>
            <w:vAlign w:val="bottom"/>
            <w:hideMark/>
          </w:tcPr>
          <w:p w14:paraId="68DB4B73"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5/21/1974</w:t>
            </w:r>
          </w:p>
        </w:tc>
        <w:tc>
          <w:tcPr>
            <w:tcW w:w="1281" w:type="dxa"/>
            <w:shd w:val="clear" w:color="auto" w:fill="auto"/>
            <w:noWrap/>
            <w:vAlign w:val="bottom"/>
            <w:hideMark/>
          </w:tcPr>
          <w:p w14:paraId="3FEA61BB"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7/23/1974</w:t>
            </w:r>
          </w:p>
        </w:tc>
        <w:tc>
          <w:tcPr>
            <w:tcW w:w="3645" w:type="dxa"/>
            <w:shd w:val="clear" w:color="auto" w:fill="auto"/>
            <w:noWrap/>
            <w:vAlign w:val="bottom"/>
            <w:hideMark/>
          </w:tcPr>
          <w:p w14:paraId="1DB40C71"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https://www.dhr.virginia.gov/historic-registers/160-0013/</w:t>
            </w:r>
          </w:p>
        </w:tc>
        <w:tc>
          <w:tcPr>
            <w:tcW w:w="1627" w:type="dxa"/>
            <w:shd w:val="clear" w:color="auto" w:fill="auto"/>
            <w:noWrap/>
            <w:vAlign w:val="bottom"/>
            <w:hideMark/>
          </w:tcPr>
          <w:p w14:paraId="1F4E05CC"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Accomack</w:t>
            </w:r>
          </w:p>
        </w:tc>
      </w:tr>
      <w:tr w:rsidR="009D6A7E" w:rsidRPr="001C7DCE" w14:paraId="50523D05" w14:textId="77777777" w:rsidTr="001C7DCE">
        <w:trPr>
          <w:trHeight w:val="290"/>
        </w:trPr>
        <w:tc>
          <w:tcPr>
            <w:tcW w:w="1701" w:type="dxa"/>
            <w:shd w:val="clear" w:color="auto" w:fill="auto"/>
            <w:noWrap/>
            <w:vAlign w:val="bottom"/>
            <w:hideMark/>
          </w:tcPr>
          <w:p w14:paraId="51622F43"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Onancock Historic District</w:t>
            </w:r>
          </w:p>
        </w:tc>
        <w:tc>
          <w:tcPr>
            <w:tcW w:w="1281" w:type="dxa"/>
            <w:shd w:val="clear" w:color="auto" w:fill="auto"/>
            <w:noWrap/>
            <w:vAlign w:val="bottom"/>
            <w:hideMark/>
          </w:tcPr>
          <w:p w14:paraId="3EBC0FE8"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4/22/1992</w:t>
            </w:r>
          </w:p>
        </w:tc>
        <w:tc>
          <w:tcPr>
            <w:tcW w:w="1281" w:type="dxa"/>
            <w:shd w:val="clear" w:color="auto" w:fill="auto"/>
            <w:noWrap/>
            <w:vAlign w:val="bottom"/>
            <w:hideMark/>
          </w:tcPr>
          <w:p w14:paraId="4FBB06B4"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10/8/1992</w:t>
            </w:r>
          </w:p>
        </w:tc>
        <w:tc>
          <w:tcPr>
            <w:tcW w:w="3645" w:type="dxa"/>
            <w:shd w:val="clear" w:color="auto" w:fill="auto"/>
            <w:noWrap/>
            <w:vAlign w:val="bottom"/>
            <w:hideMark/>
          </w:tcPr>
          <w:p w14:paraId="54FD15E9"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https://www.dhr.virginia.gov/historic-registers/273-0001/</w:t>
            </w:r>
          </w:p>
        </w:tc>
        <w:tc>
          <w:tcPr>
            <w:tcW w:w="1627" w:type="dxa"/>
            <w:shd w:val="clear" w:color="auto" w:fill="auto"/>
            <w:noWrap/>
            <w:vAlign w:val="bottom"/>
            <w:hideMark/>
          </w:tcPr>
          <w:p w14:paraId="0C3E626A"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Accomack</w:t>
            </w:r>
          </w:p>
        </w:tc>
      </w:tr>
      <w:tr w:rsidR="009D6A7E" w:rsidRPr="001C7DCE" w14:paraId="342962EF" w14:textId="77777777" w:rsidTr="001C7DCE">
        <w:trPr>
          <w:trHeight w:val="290"/>
        </w:trPr>
        <w:tc>
          <w:tcPr>
            <w:tcW w:w="1701" w:type="dxa"/>
            <w:shd w:val="clear" w:color="auto" w:fill="auto"/>
            <w:noWrap/>
            <w:vAlign w:val="bottom"/>
            <w:hideMark/>
          </w:tcPr>
          <w:p w14:paraId="7DFBD1B6"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Pitts Neck</w:t>
            </w:r>
          </w:p>
        </w:tc>
        <w:tc>
          <w:tcPr>
            <w:tcW w:w="1281" w:type="dxa"/>
            <w:shd w:val="clear" w:color="auto" w:fill="auto"/>
            <w:noWrap/>
            <w:vAlign w:val="bottom"/>
            <w:hideMark/>
          </w:tcPr>
          <w:p w14:paraId="40A93EB5"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2/17/1976</w:t>
            </w:r>
          </w:p>
        </w:tc>
        <w:tc>
          <w:tcPr>
            <w:tcW w:w="1281" w:type="dxa"/>
            <w:shd w:val="clear" w:color="auto" w:fill="auto"/>
            <w:noWrap/>
            <w:vAlign w:val="bottom"/>
            <w:hideMark/>
          </w:tcPr>
          <w:p w14:paraId="37D78EE1"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10/21/1976</w:t>
            </w:r>
          </w:p>
        </w:tc>
        <w:tc>
          <w:tcPr>
            <w:tcW w:w="3645" w:type="dxa"/>
            <w:shd w:val="clear" w:color="auto" w:fill="auto"/>
            <w:noWrap/>
            <w:vAlign w:val="bottom"/>
            <w:hideMark/>
          </w:tcPr>
          <w:p w14:paraId="63912182"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https://www.dhr.virginia.gov/historic-registers/001-0038/</w:t>
            </w:r>
          </w:p>
        </w:tc>
        <w:tc>
          <w:tcPr>
            <w:tcW w:w="1627" w:type="dxa"/>
            <w:shd w:val="clear" w:color="auto" w:fill="auto"/>
            <w:noWrap/>
            <w:vAlign w:val="bottom"/>
            <w:hideMark/>
          </w:tcPr>
          <w:p w14:paraId="51BF54E9"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Accomack</w:t>
            </w:r>
          </w:p>
        </w:tc>
      </w:tr>
      <w:tr w:rsidR="009D6A7E" w:rsidRPr="001C7DCE" w14:paraId="7EC8D2E0" w14:textId="77777777" w:rsidTr="001C7DCE">
        <w:trPr>
          <w:trHeight w:val="290"/>
        </w:trPr>
        <w:tc>
          <w:tcPr>
            <w:tcW w:w="1701" w:type="dxa"/>
            <w:shd w:val="clear" w:color="auto" w:fill="auto"/>
            <w:noWrap/>
            <w:vAlign w:val="bottom"/>
            <w:hideMark/>
          </w:tcPr>
          <w:p w14:paraId="32C54111"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Samuel D. Outlaw Blacksmith Shop</w:t>
            </w:r>
          </w:p>
        </w:tc>
        <w:tc>
          <w:tcPr>
            <w:tcW w:w="1281" w:type="dxa"/>
            <w:shd w:val="clear" w:color="auto" w:fill="auto"/>
            <w:noWrap/>
            <w:vAlign w:val="bottom"/>
            <w:hideMark/>
          </w:tcPr>
          <w:p w14:paraId="545E05A3"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3/16/2023</w:t>
            </w:r>
          </w:p>
        </w:tc>
        <w:tc>
          <w:tcPr>
            <w:tcW w:w="1281" w:type="dxa"/>
            <w:shd w:val="clear" w:color="auto" w:fill="auto"/>
            <w:noWrap/>
            <w:vAlign w:val="bottom"/>
            <w:hideMark/>
          </w:tcPr>
          <w:p w14:paraId="360B1D99"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5/17/2023</w:t>
            </w:r>
          </w:p>
        </w:tc>
        <w:tc>
          <w:tcPr>
            <w:tcW w:w="3645" w:type="dxa"/>
            <w:shd w:val="clear" w:color="auto" w:fill="auto"/>
            <w:noWrap/>
            <w:vAlign w:val="bottom"/>
            <w:hideMark/>
          </w:tcPr>
          <w:p w14:paraId="637B5930"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https://www.dhr.virginia.gov/historic-registers/273-0014/</w:t>
            </w:r>
          </w:p>
        </w:tc>
        <w:tc>
          <w:tcPr>
            <w:tcW w:w="1627" w:type="dxa"/>
            <w:shd w:val="clear" w:color="auto" w:fill="auto"/>
            <w:noWrap/>
            <w:vAlign w:val="bottom"/>
            <w:hideMark/>
          </w:tcPr>
          <w:p w14:paraId="0E1961C7"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Accomack</w:t>
            </w:r>
          </w:p>
        </w:tc>
      </w:tr>
      <w:tr w:rsidR="009D6A7E" w:rsidRPr="001C7DCE" w14:paraId="4061A644" w14:textId="77777777" w:rsidTr="001C7DCE">
        <w:trPr>
          <w:trHeight w:val="290"/>
        </w:trPr>
        <w:tc>
          <w:tcPr>
            <w:tcW w:w="1701" w:type="dxa"/>
            <w:shd w:val="clear" w:color="auto" w:fill="auto"/>
            <w:noWrap/>
            <w:vAlign w:val="bottom"/>
            <w:hideMark/>
          </w:tcPr>
          <w:p w14:paraId="794ED56E"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Saxis Island Historic District</w:t>
            </w:r>
          </w:p>
        </w:tc>
        <w:tc>
          <w:tcPr>
            <w:tcW w:w="1281" w:type="dxa"/>
            <w:shd w:val="clear" w:color="auto" w:fill="auto"/>
            <w:noWrap/>
            <w:vAlign w:val="bottom"/>
            <w:hideMark/>
          </w:tcPr>
          <w:p w14:paraId="605ED91E"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6/15/2017</w:t>
            </w:r>
          </w:p>
        </w:tc>
        <w:tc>
          <w:tcPr>
            <w:tcW w:w="1281" w:type="dxa"/>
            <w:shd w:val="clear" w:color="auto" w:fill="auto"/>
            <w:noWrap/>
            <w:vAlign w:val="bottom"/>
            <w:hideMark/>
          </w:tcPr>
          <w:p w14:paraId="31BC2CFD"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11/24/2017</w:t>
            </w:r>
          </w:p>
        </w:tc>
        <w:tc>
          <w:tcPr>
            <w:tcW w:w="3645" w:type="dxa"/>
            <w:shd w:val="clear" w:color="auto" w:fill="auto"/>
            <w:noWrap/>
            <w:vAlign w:val="bottom"/>
            <w:hideMark/>
          </w:tcPr>
          <w:p w14:paraId="1B16BEA1"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https://www.dhr.virginia.gov/historic-registers/296-0001/</w:t>
            </w:r>
          </w:p>
        </w:tc>
        <w:tc>
          <w:tcPr>
            <w:tcW w:w="1627" w:type="dxa"/>
            <w:shd w:val="clear" w:color="auto" w:fill="auto"/>
            <w:noWrap/>
            <w:vAlign w:val="bottom"/>
            <w:hideMark/>
          </w:tcPr>
          <w:p w14:paraId="529BDC5C"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Accomack</w:t>
            </w:r>
          </w:p>
        </w:tc>
      </w:tr>
      <w:tr w:rsidR="009D6A7E" w:rsidRPr="001C7DCE" w14:paraId="2577A4F3" w14:textId="77777777" w:rsidTr="001C7DCE">
        <w:trPr>
          <w:trHeight w:val="290"/>
        </w:trPr>
        <w:tc>
          <w:tcPr>
            <w:tcW w:w="1701" w:type="dxa"/>
            <w:shd w:val="clear" w:color="auto" w:fill="auto"/>
            <w:noWrap/>
            <w:vAlign w:val="bottom"/>
            <w:hideMark/>
          </w:tcPr>
          <w:p w14:paraId="7D34474E"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 xml:space="preserve">Scarborough House </w:t>
            </w:r>
            <w:r w:rsidRPr="001C7DCE">
              <w:rPr>
                <w:rFonts w:eastAsia="Times New Roman" w:cstheme="minorHAnsi"/>
                <w:color w:val="000000"/>
                <w:sz w:val="24"/>
                <w:szCs w:val="24"/>
              </w:rPr>
              <w:lastRenderedPageBreak/>
              <w:t>Archaeological Site</w:t>
            </w:r>
          </w:p>
        </w:tc>
        <w:tc>
          <w:tcPr>
            <w:tcW w:w="1281" w:type="dxa"/>
            <w:shd w:val="clear" w:color="auto" w:fill="auto"/>
            <w:noWrap/>
            <w:vAlign w:val="bottom"/>
            <w:hideMark/>
          </w:tcPr>
          <w:p w14:paraId="59A07BE9"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lastRenderedPageBreak/>
              <w:t>1/18/1983</w:t>
            </w:r>
          </w:p>
        </w:tc>
        <w:tc>
          <w:tcPr>
            <w:tcW w:w="1281" w:type="dxa"/>
            <w:shd w:val="clear" w:color="auto" w:fill="auto"/>
            <w:noWrap/>
            <w:vAlign w:val="bottom"/>
            <w:hideMark/>
          </w:tcPr>
          <w:p w14:paraId="7CBE8E28"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5/16/1985</w:t>
            </w:r>
          </w:p>
        </w:tc>
        <w:tc>
          <w:tcPr>
            <w:tcW w:w="3645" w:type="dxa"/>
            <w:shd w:val="clear" w:color="auto" w:fill="auto"/>
            <w:noWrap/>
            <w:vAlign w:val="bottom"/>
            <w:hideMark/>
          </w:tcPr>
          <w:p w14:paraId="35607FAE"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https://www.dhr.virginia.gov/historic-registers/001-0064/</w:t>
            </w:r>
          </w:p>
        </w:tc>
        <w:tc>
          <w:tcPr>
            <w:tcW w:w="1627" w:type="dxa"/>
            <w:shd w:val="clear" w:color="auto" w:fill="auto"/>
            <w:noWrap/>
            <w:vAlign w:val="bottom"/>
            <w:hideMark/>
          </w:tcPr>
          <w:p w14:paraId="520F0675"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Accomack</w:t>
            </w:r>
          </w:p>
        </w:tc>
      </w:tr>
      <w:tr w:rsidR="009D6A7E" w:rsidRPr="001C7DCE" w14:paraId="4ECA0B50" w14:textId="77777777" w:rsidTr="001C7DCE">
        <w:trPr>
          <w:trHeight w:val="290"/>
        </w:trPr>
        <w:tc>
          <w:tcPr>
            <w:tcW w:w="1701" w:type="dxa"/>
            <w:shd w:val="clear" w:color="auto" w:fill="auto"/>
            <w:noWrap/>
            <w:vAlign w:val="bottom"/>
            <w:hideMark/>
          </w:tcPr>
          <w:p w14:paraId="79FFCE13"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Shepherd's Plain</w:t>
            </w:r>
          </w:p>
        </w:tc>
        <w:tc>
          <w:tcPr>
            <w:tcW w:w="1281" w:type="dxa"/>
            <w:shd w:val="clear" w:color="auto" w:fill="auto"/>
            <w:noWrap/>
            <w:vAlign w:val="bottom"/>
            <w:hideMark/>
          </w:tcPr>
          <w:p w14:paraId="659199E6"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10/21/1982</w:t>
            </w:r>
          </w:p>
        </w:tc>
        <w:tc>
          <w:tcPr>
            <w:tcW w:w="1281" w:type="dxa"/>
            <w:shd w:val="clear" w:color="auto" w:fill="auto"/>
            <w:noWrap/>
            <w:vAlign w:val="bottom"/>
            <w:hideMark/>
          </w:tcPr>
          <w:p w14:paraId="1DC9F515"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6/28/1982</w:t>
            </w:r>
          </w:p>
        </w:tc>
        <w:tc>
          <w:tcPr>
            <w:tcW w:w="3645" w:type="dxa"/>
            <w:shd w:val="clear" w:color="auto" w:fill="auto"/>
            <w:noWrap/>
            <w:vAlign w:val="bottom"/>
            <w:hideMark/>
          </w:tcPr>
          <w:p w14:paraId="67CBE903"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https://www.dhr.virginia.gov/historic-registers/001-0032/</w:t>
            </w:r>
          </w:p>
        </w:tc>
        <w:tc>
          <w:tcPr>
            <w:tcW w:w="1627" w:type="dxa"/>
            <w:shd w:val="clear" w:color="auto" w:fill="auto"/>
            <w:noWrap/>
            <w:vAlign w:val="bottom"/>
            <w:hideMark/>
          </w:tcPr>
          <w:p w14:paraId="14B715BF"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Accomack</w:t>
            </w:r>
          </w:p>
        </w:tc>
      </w:tr>
      <w:tr w:rsidR="009D6A7E" w:rsidRPr="001C7DCE" w14:paraId="3DDF5940" w14:textId="77777777" w:rsidTr="001C7DCE">
        <w:trPr>
          <w:trHeight w:val="290"/>
        </w:trPr>
        <w:tc>
          <w:tcPr>
            <w:tcW w:w="1701" w:type="dxa"/>
            <w:shd w:val="clear" w:color="auto" w:fill="auto"/>
            <w:noWrap/>
            <w:vAlign w:val="bottom"/>
            <w:hideMark/>
          </w:tcPr>
          <w:p w14:paraId="3820EE7B"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Smith Point Light Station</w:t>
            </w:r>
          </w:p>
        </w:tc>
        <w:tc>
          <w:tcPr>
            <w:tcW w:w="1281" w:type="dxa"/>
            <w:shd w:val="clear" w:color="auto" w:fill="auto"/>
            <w:noWrap/>
            <w:vAlign w:val="bottom"/>
            <w:hideMark/>
          </w:tcPr>
          <w:p w14:paraId="6269A62B"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9/10/2003</w:t>
            </w:r>
          </w:p>
        </w:tc>
        <w:tc>
          <w:tcPr>
            <w:tcW w:w="1281" w:type="dxa"/>
            <w:shd w:val="clear" w:color="auto" w:fill="auto"/>
            <w:noWrap/>
            <w:vAlign w:val="bottom"/>
            <w:hideMark/>
          </w:tcPr>
          <w:p w14:paraId="0A18B663"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12/2/2002</w:t>
            </w:r>
          </w:p>
        </w:tc>
        <w:tc>
          <w:tcPr>
            <w:tcW w:w="3645" w:type="dxa"/>
            <w:shd w:val="clear" w:color="auto" w:fill="auto"/>
            <w:noWrap/>
            <w:vAlign w:val="bottom"/>
            <w:hideMark/>
          </w:tcPr>
          <w:p w14:paraId="7119A39E"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https://www.dhr.virginia.gov/historic-registers/066-0064/</w:t>
            </w:r>
          </w:p>
        </w:tc>
        <w:tc>
          <w:tcPr>
            <w:tcW w:w="1627" w:type="dxa"/>
            <w:shd w:val="clear" w:color="auto" w:fill="auto"/>
            <w:noWrap/>
            <w:vAlign w:val="bottom"/>
            <w:hideMark/>
          </w:tcPr>
          <w:p w14:paraId="7FA6D251"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Accomack</w:t>
            </w:r>
          </w:p>
        </w:tc>
      </w:tr>
      <w:tr w:rsidR="009D6A7E" w:rsidRPr="001C7DCE" w14:paraId="02B6A5DE" w14:textId="77777777" w:rsidTr="001C7DCE">
        <w:trPr>
          <w:trHeight w:val="290"/>
        </w:trPr>
        <w:tc>
          <w:tcPr>
            <w:tcW w:w="1701" w:type="dxa"/>
            <w:shd w:val="clear" w:color="auto" w:fill="auto"/>
            <w:noWrap/>
            <w:vAlign w:val="bottom"/>
            <w:hideMark/>
          </w:tcPr>
          <w:p w14:paraId="3C6FAE6A"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St. George's Church</w:t>
            </w:r>
          </w:p>
        </w:tc>
        <w:tc>
          <w:tcPr>
            <w:tcW w:w="1281" w:type="dxa"/>
            <w:shd w:val="clear" w:color="auto" w:fill="auto"/>
            <w:noWrap/>
            <w:vAlign w:val="bottom"/>
            <w:hideMark/>
          </w:tcPr>
          <w:p w14:paraId="2382DAE5"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6/2/1970</w:t>
            </w:r>
          </w:p>
        </w:tc>
        <w:tc>
          <w:tcPr>
            <w:tcW w:w="1281" w:type="dxa"/>
            <w:shd w:val="clear" w:color="auto" w:fill="auto"/>
            <w:noWrap/>
            <w:vAlign w:val="bottom"/>
            <w:hideMark/>
          </w:tcPr>
          <w:p w14:paraId="6E145A7B"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9/15/1970</w:t>
            </w:r>
          </w:p>
        </w:tc>
        <w:tc>
          <w:tcPr>
            <w:tcW w:w="3645" w:type="dxa"/>
            <w:shd w:val="clear" w:color="auto" w:fill="auto"/>
            <w:noWrap/>
            <w:vAlign w:val="bottom"/>
            <w:hideMark/>
          </w:tcPr>
          <w:p w14:paraId="1DE011FA"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https://www.dhr.virginia.gov/historic-registers/001-0040/</w:t>
            </w:r>
          </w:p>
        </w:tc>
        <w:tc>
          <w:tcPr>
            <w:tcW w:w="1627" w:type="dxa"/>
            <w:shd w:val="clear" w:color="auto" w:fill="auto"/>
            <w:noWrap/>
            <w:vAlign w:val="bottom"/>
            <w:hideMark/>
          </w:tcPr>
          <w:p w14:paraId="381E6FE0"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Accomack</w:t>
            </w:r>
          </w:p>
        </w:tc>
      </w:tr>
      <w:tr w:rsidR="009D6A7E" w:rsidRPr="001C7DCE" w14:paraId="43F787AB" w14:textId="77777777" w:rsidTr="001C7DCE">
        <w:trPr>
          <w:trHeight w:val="290"/>
        </w:trPr>
        <w:tc>
          <w:tcPr>
            <w:tcW w:w="1701" w:type="dxa"/>
            <w:shd w:val="clear" w:color="auto" w:fill="auto"/>
            <w:noWrap/>
            <w:vAlign w:val="bottom"/>
            <w:hideMark/>
          </w:tcPr>
          <w:p w14:paraId="3405DFAF"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St. James Church</w:t>
            </w:r>
          </w:p>
        </w:tc>
        <w:tc>
          <w:tcPr>
            <w:tcW w:w="1281" w:type="dxa"/>
            <w:shd w:val="clear" w:color="auto" w:fill="auto"/>
            <w:noWrap/>
            <w:vAlign w:val="bottom"/>
            <w:hideMark/>
          </w:tcPr>
          <w:p w14:paraId="60631298"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11/5/1968</w:t>
            </w:r>
          </w:p>
        </w:tc>
        <w:tc>
          <w:tcPr>
            <w:tcW w:w="1281" w:type="dxa"/>
            <w:shd w:val="clear" w:color="auto" w:fill="auto"/>
            <w:noWrap/>
            <w:vAlign w:val="bottom"/>
            <w:hideMark/>
          </w:tcPr>
          <w:p w14:paraId="53CD2FC7"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6/11/1969</w:t>
            </w:r>
          </w:p>
        </w:tc>
        <w:tc>
          <w:tcPr>
            <w:tcW w:w="3645" w:type="dxa"/>
            <w:shd w:val="clear" w:color="auto" w:fill="auto"/>
            <w:noWrap/>
            <w:vAlign w:val="bottom"/>
            <w:hideMark/>
          </w:tcPr>
          <w:p w14:paraId="01AEC7FA"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https://www.dhr.virginia.gov/historic-registers/160-0005/</w:t>
            </w:r>
          </w:p>
        </w:tc>
        <w:tc>
          <w:tcPr>
            <w:tcW w:w="1627" w:type="dxa"/>
            <w:shd w:val="clear" w:color="auto" w:fill="auto"/>
            <w:noWrap/>
            <w:vAlign w:val="bottom"/>
            <w:hideMark/>
          </w:tcPr>
          <w:p w14:paraId="293A7DC4"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Accomack</w:t>
            </w:r>
          </w:p>
        </w:tc>
      </w:tr>
      <w:tr w:rsidR="009D6A7E" w:rsidRPr="001C7DCE" w14:paraId="0C7BD13B" w14:textId="77777777" w:rsidTr="001C7DCE">
        <w:trPr>
          <w:trHeight w:val="290"/>
        </w:trPr>
        <w:tc>
          <w:tcPr>
            <w:tcW w:w="1701" w:type="dxa"/>
            <w:shd w:val="clear" w:color="auto" w:fill="auto"/>
            <w:noWrap/>
            <w:vAlign w:val="bottom"/>
            <w:hideMark/>
          </w:tcPr>
          <w:p w14:paraId="0A1C9632"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Tangier Island Historic District</w:t>
            </w:r>
          </w:p>
        </w:tc>
        <w:tc>
          <w:tcPr>
            <w:tcW w:w="1281" w:type="dxa"/>
            <w:shd w:val="clear" w:color="auto" w:fill="auto"/>
            <w:noWrap/>
            <w:vAlign w:val="bottom"/>
            <w:hideMark/>
          </w:tcPr>
          <w:p w14:paraId="05BAC54C"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3/20/2014</w:t>
            </w:r>
          </w:p>
        </w:tc>
        <w:tc>
          <w:tcPr>
            <w:tcW w:w="1281" w:type="dxa"/>
            <w:shd w:val="clear" w:color="auto" w:fill="auto"/>
            <w:noWrap/>
            <w:vAlign w:val="bottom"/>
            <w:hideMark/>
          </w:tcPr>
          <w:p w14:paraId="692FB2DF"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6/27/2014</w:t>
            </w:r>
          </w:p>
        </w:tc>
        <w:tc>
          <w:tcPr>
            <w:tcW w:w="3645" w:type="dxa"/>
            <w:shd w:val="clear" w:color="auto" w:fill="auto"/>
            <w:noWrap/>
            <w:vAlign w:val="bottom"/>
            <w:hideMark/>
          </w:tcPr>
          <w:p w14:paraId="65EE130A"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https://www.dhr.virginia.gov/historic-registers/309-0001/</w:t>
            </w:r>
          </w:p>
        </w:tc>
        <w:tc>
          <w:tcPr>
            <w:tcW w:w="1627" w:type="dxa"/>
            <w:shd w:val="clear" w:color="auto" w:fill="auto"/>
            <w:noWrap/>
            <w:vAlign w:val="bottom"/>
            <w:hideMark/>
          </w:tcPr>
          <w:p w14:paraId="795D5466"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Accomack</w:t>
            </w:r>
          </w:p>
        </w:tc>
      </w:tr>
      <w:tr w:rsidR="009D6A7E" w:rsidRPr="001C7DCE" w14:paraId="31457BF4" w14:textId="77777777" w:rsidTr="001C7DCE">
        <w:trPr>
          <w:trHeight w:val="870"/>
        </w:trPr>
        <w:tc>
          <w:tcPr>
            <w:tcW w:w="1701" w:type="dxa"/>
            <w:shd w:val="clear" w:color="auto" w:fill="auto"/>
            <w:vAlign w:val="bottom"/>
            <w:hideMark/>
          </w:tcPr>
          <w:p w14:paraId="051687CC"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U.S. Government Lifesaving Stations, Houses of Refuge, and pre-1950 U.S. Coast Guard Lifeboat Stations MPD</w:t>
            </w:r>
          </w:p>
        </w:tc>
        <w:tc>
          <w:tcPr>
            <w:tcW w:w="1281" w:type="dxa"/>
            <w:shd w:val="clear" w:color="auto" w:fill="auto"/>
            <w:noWrap/>
            <w:vAlign w:val="bottom"/>
            <w:hideMark/>
          </w:tcPr>
          <w:p w14:paraId="4C645BE6"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N/A</w:t>
            </w:r>
          </w:p>
        </w:tc>
        <w:tc>
          <w:tcPr>
            <w:tcW w:w="1281" w:type="dxa"/>
            <w:shd w:val="clear" w:color="auto" w:fill="auto"/>
            <w:noWrap/>
            <w:vAlign w:val="bottom"/>
            <w:hideMark/>
          </w:tcPr>
          <w:p w14:paraId="412668A3"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3/15/2013</w:t>
            </w:r>
          </w:p>
        </w:tc>
        <w:tc>
          <w:tcPr>
            <w:tcW w:w="3645" w:type="dxa"/>
            <w:shd w:val="clear" w:color="auto" w:fill="auto"/>
            <w:noWrap/>
            <w:vAlign w:val="bottom"/>
            <w:hideMark/>
          </w:tcPr>
          <w:p w14:paraId="79890622"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https://www.dhr.virginia.gov/historic-registers/001-5158/</w:t>
            </w:r>
          </w:p>
        </w:tc>
        <w:tc>
          <w:tcPr>
            <w:tcW w:w="1627" w:type="dxa"/>
            <w:shd w:val="clear" w:color="auto" w:fill="auto"/>
            <w:noWrap/>
            <w:vAlign w:val="bottom"/>
            <w:hideMark/>
          </w:tcPr>
          <w:p w14:paraId="18BD4D26"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Accomack</w:t>
            </w:r>
          </w:p>
        </w:tc>
      </w:tr>
      <w:tr w:rsidR="009D6A7E" w:rsidRPr="001C7DCE" w14:paraId="17B4FA72" w14:textId="77777777" w:rsidTr="001C7DCE">
        <w:trPr>
          <w:trHeight w:val="290"/>
        </w:trPr>
        <w:tc>
          <w:tcPr>
            <w:tcW w:w="1701" w:type="dxa"/>
            <w:shd w:val="clear" w:color="auto" w:fill="auto"/>
            <w:noWrap/>
            <w:vAlign w:val="bottom"/>
            <w:hideMark/>
          </w:tcPr>
          <w:p w14:paraId="51B10E9D"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Wessels Root Cellar</w:t>
            </w:r>
          </w:p>
        </w:tc>
        <w:tc>
          <w:tcPr>
            <w:tcW w:w="1281" w:type="dxa"/>
            <w:shd w:val="clear" w:color="auto" w:fill="auto"/>
            <w:noWrap/>
            <w:vAlign w:val="bottom"/>
            <w:hideMark/>
          </w:tcPr>
          <w:p w14:paraId="108A881C"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12/2/1969</w:t>
            </w:r>
          </w:p>
        </w:tc>
        <w:tc>
          <w:tcPr>
            <w:tcW w:w="1281" w:type="dxa"/>
            <w:shd w:val="clear" w:color="auto" w:fill="auto"/>
            <w:noWrap/>
            <w:vAlign w:val="bottom"/>
            <w:hideMark/>
          </w:tcPr>
          <w:p w14:paraId="2D94634E"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2/26/1970</w:t>
            </w:r>
          </w:p>
        </w:tc>
        <w:tc>
          <w:tcPr>
            <w:tcW w:w="3645" w:type="dxa"/>
            <w:shd w:val="clear" w:color="auto" w:fill="auto"/>
            <w:noWrap/>
            <w:vAlign w:val="bottom"/>
            <w:hideMark/>
          </w:tcPr>
          <w:p w14:paraId="30B2659A"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https://www.dhr.virginia.gov/historic-registers/001-0076/</w:t>
            </w:r>
          </w:p>
        </w:tc>
        <w:tc>
          <w:tcPr>
            <w:tcW w:w="1627" w:type="dxa"/>
            <w:shd w:val="clear" w:color="auto" w:fill="auto"/>
            <w:noWrap/>
            <w:vAlign w:val="bottom"/>
            <w:hideMark/>
          </w:tcPr>
          <w:p w14:paraId="46F09C9C"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Accomack</w:t>
            </w:r>
          </w:p>
        </w:tc>
      </w:tr>
      <w:tr w:rsidR="009D6A7E" w:rsidRPr="001C7DCE" w14:paraId="0166A421" w14:textId="77777777" w:rsidTr="001C7DCE">
        <w:trPr>
          <w:trHeight w:val="290"/>
        </w:trPr>
        <w:tc>
          <w:tcPr>
            <w:tcW w:w="1701" w:type="dxa"/>
            <w:shd w:val="clear" w:color="auto" w:fill="auto"/>
            <w:noWrap/>
            <w:vAlign w:val="bottom"/>
            <w:hideMark/>
          </w:tcPr>
          <w:p w14:paraId="14F89EDD"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Wharton Place</w:t>
            </w:r>
          </w:p>
        </w:tc>
        <w:tc>
          <w:tcPr>
            <w:tcW w:w="1281" w:type="dxa"/>
            <w:shd w:val="clear" w:color="auto" w:fill="auto"/>
            <w:noWrap/>
            <w:vAlign w:val="bottom"/>
            <w:hideMark/>
          </w:tcPr>
          <w:p w14:paraId="20F347A6"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4/18/1972</w:t>
            </w:r>
          </w:p>
        </w:tc>
        <w:tc>
          <w:tcPr>
            <w:tcW w:w="1281" w:type="dxa"/>
            <w:shd w:val="clear" w:color="auto" w:fill="auto"/>
            <w:noWrap/>
            <w:vAlign w:val="bottom"/>
            <w:hideMark/>
          </w:tcPr>
          <w:p w14:paraId="30106A19"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11/3/1972</w:t>
            </w:r>
          </w:p>
        </w:tc>
        <w:tc>
          <w:tcPr>
            <w:tcW w:w="3645" w:type="dxa"/>
            <w:shd w:val="clear" w:color="auto" w:fill="auto"/>
            <w:noWrap/>
            <w:vAlign w:val="bottom"/>
            <w:hideMark/>
          </w:tcPr>
          <w:p w14:paraId="00C2FCCE"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https://www.dhr.virginia.gov/historic-registers/001-0050/</w:t>
            </w:r>
          </w:p>
        </w:tc>
        <w:tc>
          <w:tcPr>
            <w:tcW w:w="1627" w:type="dxa"/>
            <w:shd w:val="clear" w:color="auto" w:fill="auto"/>
            <w:noWrap/>
            <w:vAlign w:val="bottom"/>
            <w:hideMark/>
          </w:tcPr>
          <w:p w14:paraId="53691565"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Accomack</w:t>
            </w:r>
          </w:p>
        </w:tc>
      </w:tr>
      <w:tr w:rsidR="009D6A7E" w:rsidRPr="001C7DCE" w14:paraId="735AE3D3" w14:textId="77777777" w:rsidTr="001C7DCE">
        <w:trPr>
          <w:trHeight w:val="290"/>
        </w:trPr>
        <w:tc>
          <w:tcPr>
            <w:tcW w:w="1701" w:type="dxa"/>
            <w:shd w:val="clear" w:color="auto" w:fill="auto"/>
            <w:noWrap/>
            <w:vAlign w:val="bottom"/>
            <w:hideMark/>
          </w:tcPr>
          <w:p w14:paraId="59B33C29"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Willowdale</w:t>
            </w:r>
          </w:p>
        </w:tc>
        <w:tc>
          <w:tcPr>
            <w:tcW w:w="1281" w:type="dxa"/>
            <w:shd w:val="clear" w:color="auto" w:fill="auto"/>
            <w:noWrap/>
            <w:vAlign w:val="bottom"/>
            <w:hideMark/>
          </w:tcPr>
          <w:p w14:paraId="4C17D73F"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9/6/2006</w:t>
            </w:r>
          </w:p>
        </w:tc>
        <w:tc>
          <w:tcPr>
            <w:tcW w:w="1281" w:type="dxa"/>
            <w:shd w:val="clear" w:color="auto" w:fill="auto"/>
            <w:noWrap/>
            <w:vAlign w:val="bottom"/>
            <w:hideMark/>
          </w:tcPr>
          <w:p w14:paraId="49A975D6"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5/2/2007</w:t>
            </w:r>
          </w:p>
        </w:tc>
        <w:tc>
          <w:tcPr>
            <w:tcW w:w="3645" w:type="dxa"/>
            <w:shd w:val="clear" w:color="auto" w:fill="auto"/>
            <w:noWrap/>
            <w:vAlign w:val="bottom"/>
            <w:hideMark/>
          </w:tcPr>
          <w:p w14:paraId="051A6671"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https://www.dhr.virginia.gov/historic-registers/001-0062/</w:t>
            </w:r>
          </w:p>
        </w:tc>
        <w:tc>
          <w:tcPr>
            <w:tcW w:w="1627" w:type="dxa"/>
            <w:shd w:val="clear" w:color="auto" w:fill="auto"/>
            <w:noWrap/>
            <w:vAlign w:val="bottom"/>
            <w:hideMark/>
          </w:tcPr>
          <w:p w14:paraId="60D8AC67"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Accomack</w:t>
            </w:r>
          </w:p>
        </w:tc>
      </w:tr>
      <w:tr w:rsidR="009D6A7E" w:rsidRPr="001C7DCE" w14:paraId="18D0A779" w14:textId="77777777" w:rsidTr="001C7DCE">
        <w:trPr>
          <w:trHeight w:val="290"/>
        </w:trPr>
        <w:tc>
          <w:tcPr>
            <w:tcW w:w="1701" w:type="dxa"/>
            <w:shd w:val="clear" w:color="auto" w:fill="auto"/>
            <w:noWrap/>
            <w:vAlign w:val="bottom"/>
            <w:hideMark/>
          </w:tcPr>
          <w:p w14:paraId="00E311E3"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 xml:space="preserve">Almshouse Farm at </w:t>
            </w:r>
            <w:proofErr w:type="spellStart"/>
            <w:r w:rsidRPr="001C7DCE">
              <w:rPr>
                <w:rFonts w:eastAsia="Times New Roman" w:cstheme="minorHAnsi"/>
                <w:color w:val="000000"/>
                <w:sz w:val="24"/>
                <w:szCs w:val="24"/>
              </w:rPr>
              <w:t>Machipongo</w:t>
            </w:r>
            <w:proofErr w:type="spellEnd"/>
          </w:p>
        </w:tc>
        <w:tc>
          <w:tcPr>
            <w:tcW w:w="1281" w:type="dxa"/>
            <w:shd w:val="clear" w:color="auto" w:fill="auto"/>
            <w:noWrap/>
            <w:vAlign w:val="bottom"/>
            <w:hideMark/>
          </w:tcPr>
          <w:p w14:paraId="2231EB3D"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9/12/2001</w:t>
            </w:r>
          </w:p>
        </w:tc>
        <w:tc>
          <w:tcPr>
            <w:tcW w:w="1281" w:type="dxa"/>
            <w:shd w:val="clear" w:color="auto" w:fill="auto"/>
            <w:noWrap/>
            <w:vAlign w:val="bottom"/>
            <w:hideMark/>
          </w:tcPr>
          <w:p w14:paraId="701A385C"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4/1/2002</w:t>
            </w:r>
          </w:p>
        </w:tc>
        <w:tc>
          <w:tcPr>
            <w:tcW w:w="3645" w:type="dxa"/>
            <w:shd w:val="clear" w:color="auto" w:fill="auto"/>
            <w:noWrap/>
            <w:vAlign w:val="bottom"/>
            <w:hideMark/>
          </w:tcPr>
          <w:p w14:paraId="38F1056A"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https://www.dhr.virginia.gov/historic-registers/065-0053/</w:t>
            </w:r>
          </w:p>
        </w:tc>
        <w:tc>
          <w:tcPr>
            <w:tcW w:w="1627" w:type="dxa"/>
            <w:shd w:val="clear" w:color="auto" w:fill="auto"/>
            <w:noWrap/>
            <w:vAlign w:val="bottom"/>
            <w:hideMark/>
          </w:tcPr>
          <w:p w14:paraId="1169899B"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Northampton</w:t>
            </w:r>
          </w:p>
        </w:tc>
      </w:tr>
      <w:tr w:rsidR="009D6A7E" w:rsidRPr="001C7DCE" w14:paraId="1EA7768E" w14:textId="77777777" w:rsidTr="001C7DCE">
        <w:trPr>
          <w:trHeight w:val="290"/>
        </w:trPr>
        <w:tc>
          <w:tcPr>
            <w:tcW w:w="1701" w:type="dxa"/>
            <w:shd w:val="clear" w:color="auto" w:fill="auto"/>
            <w:noWrap/>
            <w:vAlign w:val="bottom"/>
            <w:hideMark/>
          </w:tcPr>
          <w:p w14:paraId="17B58E39"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Arlington Archaeological Site</w:t>
            </w:r>
          </w:p>
        </w:tc>
        <w:tc>
          <w:tcPr>
            <w:tcW w:w="1281" w:type="dxa"/>
            <w:shd w:val="clear" w:color="auto" w:fill="auto"/>
            <w:noWrap/>
            <w:vAlign w:val="bottom"/>
            <w:hideMark/>
          </w:tcPr>
          <w:p w14:paraId="2B1DDC34"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3/20/2008</w:t>
            </w:r>
          </w:p>
        </w:tc>
        <w:tc>
          <w:tcPr>
            <w:tcW w:w="1281" w:type="dxa"/>
            <w:shd w:val="clear" w:color="auto" w:fill="auto"/>
            <w:noWrap/>
            <w:vAlign w:val="bottom"/>
            <w:hideMark/>
          </w:tcPr>
          <w:p w14:paraId="339572E9"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5/12/2008</w:t>
            </w:r>
          </w:p>
        </w:tc>
        <w:tc>
          <w:tcPr>
            <w:tcW w:w="3645" w:type="dxa"/>
            <w:shd w:val="clear" w:color="auto" w:fill="auto"/>
            <w:noWrap/>
            <w:vAlign w:val="bottom"/>
            <w:hideMark/>
          </w:tcPr>
          <w:p w14:paraId="07661B15"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https://www.dhr.virginia.gov/historic-registers/065-0001/</w:t>
            </w:r>
          </w:p>
        </w:tc>
        <w:tc>
          <w:tcPr>
            <w:tcW w:w="1627" w:type="dxa"/>
            <w:shd w:val="clear" w:color="auto" w:fill="auto"/>
            <w:noWrap/>
            <w:vAlign w:val="bottom"/>
            <w:hideMark/>
          </w:tcPr>
          <w:p w14:paraId="73299E36"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Northampton</w:t>
            </w:r>
          </w:p>
        </w:tc>
      </w:tr>
      <w:tr w:rsidR="009D6A7E" w:rsidRPr="001C7DCE" w14:paraId="6472A895" w14:textId="77777777" w:rsidTr="001C7DCE">
        <w:trPr>
          <w:trHeight w:val="290"/>
        </w:trPr>
        <w:tc>
          <w:tcPr>
            <w:tcW w:w="1701" w:type="dxa"/>
            <w:shd w:val="clear" w:color="auto" w:fill="auto"/>
            <w:noWrap/>
            <w:vAlign w:val="bottom"/>
            <w:hideMark/>
          </w:tcPr>
          <w:p w14:paraId="197BDFA8"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Benjamin’s Department Store</w:t>
            </w:r>
          </w:p>
        </w:tc>
        <w:tc>
          <w:tcPr>
            <w:tcW w:w="1281" w:type="dxa"/>
            <w:shd w:val="clear" w:color="auto" w:fill="auto"/>
            <w:noWrap/>
            <w:vAlign w:val="bottom"/>
            <w:hideMark/>
          </w:tcPr>
          <w:p w14:paraId="4040011B"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3/8/2006</w:t>
            </w:r>
          </w:p>
        </w:tc>
        <w:tc>
          <w:tcPr>
            <w:tcW w:w="1281" w:type="dxa"/>
            <w:shd w:val="clear" w:color="auto" w:fill="auto"/>
            <w:noWrap/>
            <w:vAlign w:val="bottom"/>
            <w:hideMark/>
          </w:tcPr>
          <w:p w14:paraId="727730D0"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5/10/2006</w:t>
            </w:r>
          </w:p>
        </w:tc>
        <w:tc>
          <w:tcPr>
            <w:tcW w:w="3645" w:type="dxa"/>
            <w:shd w:val="clear" w:color="auto" w:fill="auto"/>
            <w:noWrap/>
            <w:vAlign w:val="bottom"/>
            <w:hideMark/>
          </w:tcPr>
          <w:p w14:paraId="61988AC1"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https://www.dhr.virginia.gov/historic-registers/217-0007/</w:t>
            </w:r>
          </w:p>
        </w:tc>
        <w:tc>
          <w:tcPr>
            <w:tcW w:w="1627" w:type="dxa"/>
            <w:shd w:val="clear" w:color="auto" w:fill="auto"/>
            <w:noWrap/>
            <w:vAlign w:val="bottom"/>
            <w:hideMark/>
          </w:tcPr>
          <w:p w14:paraId="340FFD3C"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Northampton</w:t>
            </w:r>
          </w:p>
        </w:tc>
      </w:tr>
      <w:tr w:rsidR="009D6A7E" w:rsidRPr="001C7DCE" w14:paraId="5B365695" w14:textId="77777777" w:rsidTr="001C7DCE">
        <w:trPr>
          <w:trHeight w:val="290"/>
        </w:trPr>
        <w:tc>
          <w:tcPr>
            <w:tcW w:w="1701" w:type="dxa"/>
            <w:shd w:val="clear" w:color="auto" w:fill="auto"/>
            <w:noWrap/>
            <w:vAlign w:val="bottom"/>
            <w:hideMark/>
          </w:tcPr>
          <w:p w14:paraId="1DBA4867"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Brownsville</w:t>
            </w:r>
          </w:p>
        </w:tc>
        <w:tc>
          <w:tcPr>
            <w:tcW w:w="1281" w:type="dxa"/>
            <w:shd w:val="clear" w:color="auto" w:fill="auto"/>
            <w:noWrap/>
            <w:vAlign w:val="bottom"/>
            <w:hideMark/>
          </w:tcPr>
          <w:p w14:paraId="0E785CF4"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12/2/1969</w:t>
            </w:r>
          </w:p>
        </w:tc>
        <w:tc>
          <w:tcPr>
            <w:tcW w:w="1281" w:type="dxa"/>
            <w:shd w:val="clear" w:color="auto" w:fill="auto"/>
            <w:noWrap/>
            <w:vAlign w:val="bottom"/>
            <w:hideMark/>
          </w:tcPr>
          <w:p w14:paraId="3A92C5B2"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2/26/1970</w:t>
            </w:r>
          </w:p>
        </w:tc>
        <w:tc>
          <w:tcPr>
            <w:tcW w:w="3645" w:type="dxa"/>
            <w:shd w:val="clear" w:color="auto" w:fill="auto"/>
            <w:noWrap/>
            <w:vAlign w:val="bottom"/>
            <w:hideMark/>
          </w:tcPr>
          <w:p w14:paraId="2BB71B53"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https://www.dhr.virginia.gov/historic-registers/065-0003/</w:t>
            </w:r>
          </w:p>
        </w:tc>
        <w:tc>
          <w:tcPr>
            <w:tcW w:w="1627" w:type="dxa"/>
            <w:shd w:val="clear" w:color="auto" w:fill="auto"/>
            <w:noWrap/>
            <w:vAlign w:val="bottom"/>
            <w:hideMark/>
          </w:tcPr>
          <w:p w14:paraId="2AA01AF1"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Northampton</w:t>
            </w:r>
          </w:p>
        </w:tc>
      </w:tr>
      <w:tr w:rsidR="009D6A7E" w:rsidRPr="001C7DCE" w14:paraId="0D602C3F" w14:textId="77777777" w:rsidTr="001C7DCE">
        <w:trPr>
          <w:trHeight w:val="290"/>
        </w:trPr>
        <w:tc>
          <w:tcPr>
            <w:tcW w:w="1701" w:type="dxa"/>
            <w:shd w:val="clear" w:color="auto" w:fill="auto"/>
            <w:noWrap/>
            <w:vAlign w:val="bottom"/>
            <w:hideMark/>
          </w:tcPr>
          <w:p w14:paraId="4EA47376" w14:textId="247F9A24"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Cape Charles Historic District</w:t>
            </w:r>
            <w:r w:rsidR="005F2DA4">
              <w:rPr>
                <w:rFonts w:eastAsia="Times New Roman" w:cstheme="minorHAnsi"/>
                <w:color w:val="000000"/>
                <w:sz w:val="24"/>
                <w:szCs w:val="24"/>
              </w:rPr>
              <w:t>*</w:t>
            </w:r>
          </w:p>
        </w:tc>
        <w:tc>
          <w:tcPr>
            <w:tcW w:w="1281" w:type="dxa"/>
            <w:shd w:val="clear" w:color="auto" w:fill="auto"/>
            <w:noWrap/>
            <w:vAlign w:val="bottom"/>
            <w:hideMark/>
          </w:tcPr>
          <w:p w14:paraId="15EE4DD6"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8/15/1989</w:t>
            </w:r>
          </w:p>
        </w:tc>
        <w:tc>
          <w:tcPr>
            <w:tcW w:w="1281" w:type="dxa"/>
            <w:shd w:val="clear" w:color="auto" w:fill="auto"/>
            <w:noWrap/>
            <w:vAlign w:val="bottom"/>
            <w:hideMark/>
          </w:tcPr>
          <w:p w14:paraId="722CC7A8"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1/3/1991</w:t>
            </w:r>
          </w:p>
        </w:tc>
        <w:tc>
          <w:tcPr>
            <w:tcW w:w="3645" w:type="dxa"/>
            <w:shd w:val="clear" w:color="auto" w:fill="auto"/>
            <w:noWrap/>
            <w:vAlign w:val="bottom"/>
            <w:hideMark/>
          </w:tcPr>
          <w:p w14:paraId="3AF46BB9"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https://www.dhr.virginia.gov/historic-registers/182-0002/</w:t>
            </w:r>
          </w:p>
        </w:tc>
        <w:tc>
          <w:tcPr>
            <w:tcW w:w="1627" w:type="dxa"/>
            <w:shd w:val="clear" w:color="auto" w:fill="auto"/>
            <w:noWrap/>
            <w:vAlign w:val="bottom"/>
            <w:hideMark/>
          </w:tcPr>
          <w:p w14:paraId="4DD55D11"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Northampton</w:t>
            </w:r>
          </w:p>
        </w:tc>
      </w:tr>
      <w:tr w:rsidR="009D6A7E" w:rsidRPr="001C7DCE" w14:paraId="737F19EB" w14:textId="77777777" w:rsidTr="001C7DCE">
        <w:trPr>
          <w:trHeight w:val="290"/>
        </w:trPr>
        <w:tc>
          <w:tcPr>
            <w:tcW w:w="1701" w:type="dxa"/>
            <w:shd w:val="clear" w:color="auto" w:fill="auto"/>
            <w:noWrap/>
            <w:vAlign w:val="bottom"/>
            <w:hideMark/>
          </w:tcPr>
          <w:p w14:paraId="3D8E22E9"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lastRenderedPageBreak/>
              <w:t>Cape Charles Light Station</w:t>
            </w:r>
          </w:p>
        </w:tc>
        <w:tc>
          <w:tcPr>
            <w:tcW w:w="1281" w:type="dxa"/>
            <w:shd w:val="clear" w:color="auto" w:fill="auto"/>
            <w:noWrap/>
            <w:vAlign w:val="bottom"/>
            <w:hideMark/>
          </w:tcPr>
          <w:p w14:paraId="10DE1D10"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12/4/2002</w:t>
            </w:r>
          </w:p>
        </w:tc>
        <w:tc>
          <w:tcPr>
            <w:tcW w:w="1281" w:type="dxa"/>
            <w:shd w:val="clear" w:color="auto" w:fill="auto"/>
            <w:noWrap/>
            <w:vAlign w:val="bottom"/>
            <w:hideMark/>
          </w:tcPr>
          <w:p w14:paraId="340DAF2D"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6/23/2003</w:t>
            </w:r>
          </w:p>
        </w:tc>
        <w:tc>
          <w:tcPr>
            <w:tcW w:w="3645" w:type="dxa"/>
            <w:shd w:val="clear" w:color="auto" w:fill="auto"/>
            <w:noWrap/>
            <w:vAlign w:val="bottom"/>
            <w:hideMark/>
          </w:tcPr>
          <w:p w14:paraId="0C062C50"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https://www.dhr.virginia.gov/historic-registers/065-0071/</w:t>
            </w:r>
          </w:p>
        </w:tc>
        <w:tc>
          <w:tcPr>
            <w:tcW w:w="1627" w:type="dxa"/>
            <w:shd w:val="clear" w:color="auto" w:fill="auto"/>
            <w:noWrap/>
            <w:vAlign w:val="bottom"/>
            <w:hideMark/>
          </w:tcPr>
          <w:p w14:paraId="63DEC02B"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Northampton</w:t>
            </w:r>
          </w:p>
        </w:tc>
      </w:tr>
      <w:tr w:rsidR="009D6A7E" w:rsidRPr="001C7DCE" w14:paraId="7D6B0C26" w14:textId="77777777" w:rsidTr="001C7DCE">
        <w:trPr>
          <w:trHeight w:val="290"/>
        </w:trPr>
        <w:tc>
          <w:tcPr>
            <w:tcW w:w="1701" w:type="dxa"/>
            <w:shd w:val="clear" w:color="auto" w:fill="auto"/>
            <w:noWrap/>
            <w:vAlign w:val="bottom"/>
            <w:hideMark/>
          </w:tcPr>
          <w:p w14:paraId="6E124694" w14:textId="4AEDA059"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Cape Charles Rosenwald School</w:t>
            </w:r>
            <w:r w:rsidR="00C964F9">
              <w:rPr>
                <w:rFonts w:eastAsia="Times New Roman" w:cstheme="minorHAnsi"/>
                <w:color w:val="000000"/>
                <w:sz w:val="24"/>
                <w:szCs w:val="24"/>
              </w:rPr>
              <w:t>*</w:t>
            </w:r>
          </w:p>
        </w:tc>
        <w:tc>
          <w:tcPr>
            <w:tcW w:w="1281" w:type="dxa"/>
            <w:shd w:val="clear" w:color="auto" w:fill="auto"/>
            <w:noWrap/>
            <w:vAlign w:val="bottom"/>
            <w:hideMark/>
          </w:tcPr>
          <w:p w14:paraId="4E2A7F7F"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9/21/2023</w:t>
            </w:r>
          </w:p>
        </w:tc>
        <w:tc>
          <w:tcPr>
            <w:tcW w:w="1281" w:type="dxa"/>
            <w:shd w:val="clear" w:color="auto" w:fill="auto"/>
            <w:noWrap/>
            <w:vAlign w:val="bottom"/>
            <w:hideMark/>
          </w:tcPr>
          <w:p w14:paraId="4F69FBFC"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10/26/2023</w:t>
            </w:r>
          </w:p>
        </w:tc>
        <w:tc>
          <w:tcPr>
            <w:tcW w:w="3645" w:type="dxa"/>
            <w:shd w:val="clear" w:color="auto" w:fill="auto"/>
            <w:noWrap/>
            <w:vAlign w:val="bottom"/>
            <w:hideMark/>
          </w:tcPr>
          <w:p w14:paraId="2FF4CC03"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https://www.dhr.virginia.gov/historic-registers/182-0003/</w:t>
            </w:r>
          </w:p>
        </w:tc>
        <w:tc>
          <w:tcPr>
            <w:tcW w:w="1627" w:type="dxa"/>
            <w:shd w:val="clear" w:color="auto" w:fill="auto"/>
            <w:noWrap/>
            <w:vAlign w:val="bottom"/>
            <w:hideMark/>
          </w:tcPr>
          <w:p w14:paraId="5D436448"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Northampton</w:t>
            </w:r>
          </w:p>
        </w:tc>
      </w:tr>
      <w:tr w:rsidR="009D6A7E" w:rsidRPr="001C7DCE" w14:paraId="3BAE3111" w14:textId="77777777" w:rsidTr="001C7DCE">
        <w:trPr>
          <w:trHeight w:val="290"/>
        </w:trPr>
        <w:tc>
          <w:tcPr>
            <w:tcW w:w="1701" w:type="dxa"/>
            <w:shd w:val="clear" w:color="auto" w:fill="auto"/>
            <w:noWrap/>
            <w:vAlign w:val="bottom"/>
            <w:hideMark/>
          </w:tcPr>
          <w:p w14:paraId="0EBE0086"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Caserta (delisted 3/19/1997)</w:t>
            </w:r>
          </w:p>
        </w:tc>
        <w:tc>
          <w:tcPr>
            <w:tcW w:w="1281" w:type="dxa"/>
            <w:shd w:val="clear" w:color="auto" w:fill="auto"/>
            <w:noWrap/>
            <w:vAlign w:val="bottom"/>
            <w:hideMark/>
          </w:tcPr>
          <w:p w14:paraId="2A26CBC1"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12/2/1969</w:t>
            </w:r>
          </w:p>
        </w:tc>
        <w:tc>
          <w:tcPr>
            <w:tcW w:w="1281" w:type="dxa"/>
            <w:shd w:val="clear" w:color="auto" w:fill="auto"/>
            <w:noWrap/>
            <w:vAlign w:val="bottom"/>
            <w:hideMark/>
          </w:tcPr>
          <w:p w14:paraId="2D6371FF"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2/26/1970</w:t>
            </w:r>
          </w:p>
        </w:tc>
        <w:tc>
          <w:tcPr>
            <w:tcW w:w="3645" w:type="dxa"/>
            <w:shd w:val="clear" w:color="auto" w:fill="auto"/>
            <w:noWrap/>
            <w:vAlign w:val="bottom"/>
            <w:hideMark/>
          </w:tcPr>
          <w:p w14:paraId="5B191708"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https://www.dhr.virginia.gov/historic-registers/065-0051/</w:t>
            </w:r>
          </w:p>
        </w:tc>
        <w:tc>
          <w:tcPr>
            <w:tcW w:w="1627" w:type="dxa"/>
            <w:shd w:val="clear" w:color="auto" w:fill="auto"/>
            <w:noWrap/>
            <w:vAlign w:val="bottom"/>
            <w:hideMark/>
          </w:tcPr>
          <w:p w14:paraId="6C956E1D"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Northampton</w:t>
            </w:r>
          </w:p>
        </w:tc>
      </w:tr>
      <w:tr w:rsidR="009D6A7E" w:rsidRPr="001C7DCE" w14:paraId="08504E73" w14:textId="77777777" w:rsidTr="001C7DCE">
        <w:trPr>
          <w:trHeight w:val="290"/>
        </w:trPr>
        <w:tc>
          <w:tcPr>
            <w:tcW w:w="1701" w:type="dxa"/>
            <w:shd w:val="clear" w:color="auto" w:fill="auto"/>
            <w:noWrap/>
            <w:vAlign w:val="bottom"/>
            <w:hideMark/>
          </w:tcPr>
          <w:p w14:paraId="249D2D9F"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Cessford</w:t>
            </w:r>
          </w:p>
        </w:tc>
        <w:tc>
          <w:tcPr>
            <w:tcW w:w="1281" w:type="dxa"/>
            <w:shd w:val="clear" w:color="auto" w:fill="auto"/>
            <w:noWrap/>
            <w:vAlign w:val="bottom"/>
            <w:hideMark/>
          </w:tcPr>
          <w:p w14:paraId="3CEBFB70"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9/10/2003</w:t>
            </w:r>
          </w:p>
        </w:tc>
        <w:tc>
          <w:tcPr>
            <w:tcW w:w="1281" w:type="dxa"/>
            <w:shd w:val="clear" w:color="auto" w:fill="auto"/>
            <w:noWrap/>
            <w:vAlign w:val="bottom"/>
            <w:hideMark/>
          </w:tcPr>
          <w:p w14:paraId="4419C6E3"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1/16/2004</w:t>
            </w:r>
          </w:p>
        </w:tc>
        <w:tc>
          <w:tcPr>
            <w:tcW w:w="3645" w:type="dxa"/>
            <w:shd w:val="clear" w:color="auto" w:fill="auto"/>
            <w:noWrap/>
            <w:vAlign w:val="bottom"/>
            <w:hideMark/>
          </w:tcPr>
          <w:p w14:paraId="2BEFCC15"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https://www.dhr.virginia.gov/historic-registers/214-0001/</w:t>
            </w:r>
          </w:p>
        </w:tc>
        <w:tc>
          <w:tcPr>
            <w:tcW w:w="1627" w:type="dxa"/>
            <w:shd w:val="clear" w:color="auto" w:fill="auto"/>
            <w:noWrap/>
            <w:vAlign w:val="bottom"/>
            <w:hideMark/>
          </w:tcPr>
          <w:p w14:paraId="2974FE66"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Northampton</w:t>
            </w:r>
          </w:p>
        </w:tc>
      </w:tr>
      <w:tr w:rsidR="009D6A7E" w:rsidRPr="001C7DCE" w14:paraId="14491FD4" w14:textId="77777777" w:rsidTr="001C7DCE">
        <w:trPr>
          <w:trHeight w:val="290"/>
        </w:trPr>
        <w:tc>
          <w:tcPr>
            <w:tcW w:w="1701" w:type="dxa"/>
            <w:shd w:val="clear" w:color="auto" w:fill="auto"/>
            <w:noWrap/>
            <w:vAlign w:val="bottom"/>
            <w:hideMark/>
          </w:tcPr>
          <w:p w14:paraId="0BDE3885"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Chatham</w:t>
            </w:r>
          </w:p>
        </w:tc>
        <w:tc>
          <w:tcPr>
            <w:tcW w:w="1281" w:type="dxa"/>
            <w:shd w:val="clear" w:color="auto" w:fill="auto"/>
            <w:noWrap/>
            <w:vAlign w:val="bottom"/>
            <w:hideMark/>
          </w:tcPr>
          <w:p w14:paraId="672AF645"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6/16/2022</w:t>
            </w:r>
          </w:p>
        </w:tc>
        <w:tc>
          <w:tcPr>
            <w:tcW w:w="1281" w:type="dxa"/>
            <w:shd w:val="clear" w:color="auto" w:fill="auto"/>
            <w:noWrap/>
            <w:vAlign w:val="bottom"/>
            <w:hideMark/>
          </w:tcPr>
          <w:p w14:paraId="7636987E"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9/20/2022</w:t>
            </w:r>
          </w:p>
        </w:tc>
        <w:tc>
          <w:tcPr>
            <w:tcW w:w="3645" w:type="dxa"/>
            <w:shd w:val="clear" w:color="auto" w:fill="auto"/>
            <w:noWrap/>
            <w:vAlign w:val="bottom"/>
            <w:hideMark/>
          </w:tcPr>
          <w:p w14:paraId="27851B67"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https://www.dhr.virginia.gov/historic-registers/065-0005/</w:t>
            </w:r>
          </w:p>
        </w:tc>
        <w:tc>
          <w:tcPr>
            <w:tcW w:w="1627" w:type="dxa"/>
            <w:shd w:val="clear" w:color="auto" w:fill="auto"/>
            <w:noWrap/>
            <w:vAlign w:val="bottom"/>
            <w:hideMark/>
          </w:tcPr>
          <w:p w14:paraId="3878FB30"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Northampton</w:t>
            </w:r>
          </w:p>
        </w:tc>
      </w:tr>
      <w:tr w:rsidR="009D6A7E" w:rsidRPr="001C7DCE" w14:paraId="499972A8" w14:textId="77777777" w:rsidTr="001C7DCE">
        <w:trPr>
          <w:trHeight w:val="290"/>
        </w:trPr>
        <w:tc>
          <w:tcPr>
            <w:tcW w:w="1701" w:type="dxa"/>
            <w:shd w:val="clear" w:color="auto" w:fill="auto"/>
            <w:noWrap/>
            <w:vAlign w:val="bottom"/>
            <w:hideMark/>
          </w:tcPr>
          <w:p w14:paraId="5456D51E"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Custis Tombs</w:t>
            </w:r>
          </w:p>
        </w:tc>
        <w:tc>
          <w:tcPr>
            <w:tcW w:w="1281" w:type="dxa"/>
            <w:shd w:val="clear" w:color="auto" w:fill="auto"/>
            <w:noWrap/>
            <w:vAlign w:val="bottom"/>
            <w:hideMark/>
          </w:tcPr>
          <w:p w14:paraId="223AB638"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11/5/1968</w:t>
            </w:r>
          </w:p>
        </w:tc>
        <w:tc>
          <w:tcPr>
            <w:tcW w:w="1281" w:type="dxa"/>
            <w:shd w:val="clear" w:color="auto" w:fill="auto"/>
            <w:noWrap/>
            <w:vAlign w:val="bottom"/>
            <w:hideMark/>
          </w:tcPr>
          <w:p w14:paraId="416D3F69"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4/17/1970</w:t>
            </w:r>
          </w:p>
        </w:tc>
        <w:tc>
          <w:tcPr>
            <w:tcW w:w="3645" w:type="dxa"/>
            <w:shd w:val="clear" w:color="auto" w:fill="auto"/>
            <w:noWrap/>
            <w:vAlign w:val="bottom"/>
            <w:hideMark/>
          </w:tcPr>
          <w:p w14:paraId="17267A69"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https://www.dhr.virginia.gov/historic-registers/065-0066/</w:t>
            </w:r>
          </w:p>
        </w:tc>
        <w:tc>
          <w:tcPr>
            <w:tcW w:w="1627" w:type="dxa"/>
            <w:shd w:val="clear" w:color="auto" w:fill="auto"/>
            <w:noWrap/>
            <w:vAlign w:val="bottom"/>
            <w:hideMark/>
          </w:tcPr>
          <w:p w14:paraId="3A32CAC3"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Northampton</w:t>
            </w:r>
          </w:p>
        </w:tc>
      </w:tr>
      <w:tr w:rsidR="009D6A7E" w:rsidRPr="001C7DCE" w14:paraId="55D28924" w14:textId="77777777" w:rsidTr="001C7DCE">
        <w:trPr>
          <w:trHeight w:val="290"/>
        </w:trPr>
        <w:tc>
          <w:tcPr>
            <w:tcW w:w="1701" w:type="dxa"/>
            <w:shd w:val="clear" w:color="auto" w:fill="auto"/>
            <w:noWrap/>
            <w:vAlign w:val="bottom"/>
            <w:hideMark/>
          </w:tcPr>
          <w:p w14:paraId="1ED06C60"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Eastville Historic District</w:t>
            </w:r>
          </w:p>
        </w:tc>
        <w:tc>
          <w:tcPr>
            <w:tcW w:w="1281" w:type="dxa"/>
            <w:shd w:val="clear" w:color="auto" w:fill="auto"/>
            <w:noWrap/>
            <w:vAlign w:val="bottom"/>
            <w:hideMark/>
          </w:tcPr>
          <w:p w14:paraId="3CDA7472"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6/18/2009</w:t>
            </w:r>
          </w:p>
        </w:tc>
        <w:tc>
          <w:tcPr>
            <w:tcW w:w="1281" w:type="dxa"/>
            <w:shd w:val="clear" w:color="auto" w:fill="auto"/>
            <w:noWrap/>
            <w:vAlign w:val="bottom"/>
            <w:hideMark/>
          </w:tcPr>
          <w:p w14:paraId="23B1FD87"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10/1/2009</w:t>
            </w:r>
          </w:p>
        </w:tc>
        <w:tc>
          <w:tcPr>
            <w:tcW w:w="3645" w:type="dxa"/>
            <w:shd w:val="clear" w:color="auto" w:fill="auto"/>
            <w:noWrap/>
            <w:vAlign w:val="bottom"/>
            <w:hideMark/>
          </w:tcPr>
          <w:p w14:paraId="7E57DBC9"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https://www.dhr.virginia.gov/historic-registers/214-0040/</w:t>
            </w:r>
          </w:p>
        </w:tc>
        <w:tc>
          <w:tcPr>
            <w:tcW w:w="1627" w:type="dxa"/>
            <w:shd w:val="clear" w:color="auto" w:fill="auto"/>
            <w:noWrap/>
            <w:vAlign w:val="bottom"/>
            <w:hideMark/>
          </w:tcPr>
          <w:p w14:paraId="0B97B39F"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Northampton</w:t>
            </w:r>
          </w:p>
        </w:tc>
      </w:tr>
      <w:tr w:rsidR="009D6A7E" w:rsidRPr="001C7DCE" w14:paraId="712271B2" w14:textId="77777777" w:rsidTr="001C7DCE">
        <w:trPr>
          <w:trHeight w:val="290"/>
        </w:trPr>
        <w:tc>
          <w:tcPr>
            <w:tcW w:w="1701" w:type="dxa"/>
            <w:shd w:val="clear" w:color="auto" w:fill="auto"/>
            <w:noWrap/>
            <w:vAlign w:val="bottom"/>
            <w:hideMark/>
          </w:tcPr>
          <w:p w14:paraId="08E414A1"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Eastville Mercantile</w:t>
            </w:r>
          </w:p>
        </w:tc>
        <w:tc>
          <w:tcPr>
            <w:tcW w:w="1281" w:type="dxa"/>
            <w:shd w:val="clear" w:color="auto" w:fill="auto"/>
            <w:noWrap/>
            <w:vAlign w:val="bottom"/>
            <w:hideMark/>
          </w:tcPr>
          <w:p w14:paraId="30F82334"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12/1/2004</w:t>
            </w:r>
          </w:p>
        </w:tc>
        <w:tc>
          <w:tcPr>
            <w:tcW w:w="1281" w:type="dxa"/>
            <w:shd w:val="clear" w:color="auto" w:fill="auto"/>
            <w:noWrap/>
            <w:vAlign w:val="bottom"/>
            <w:hideMark/>
          </w:tcPr>
          <w:p w14:paraId="3A6B5D01"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1/20/2005</w:t>
            </w:r>
          </w:p>
        </w:tc>
        <w:tc>
          <w:tcPr>
            <w:tcW w:w="3645" w:type="dxa"/>
            <w:shd w:val="clear" w:color="auto" w:fill="auto"/>
            <w:noWrap/>
            <w:vAlign w:val="bottom"/>
            <w:hideMark/>
          </w:tcPr>
          <w:p w14:paraId="43DBC468"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https://www.dhr.virginia.gov/historic-registers/214-5001/</w:t>
            </w:r>
          </w:p>
        </w:tc>
        <w:tc>
          <w:tcPr>
            <w:tcW w:w="1627" w:type="dxa"/>
            <w:shd w:val="clear" w:color="auto" w:fill="auto"/>
            <w:noWrap/>
            <w:vAlign w:val="bottom"/>
            <w:hideMark/>
          </w:tcPr>
          <w:p w14:paraId="610AA9D6"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Northampton</w:t>
            </w:r>
          </w:p>
        </w:tc>
      </w:tr>
      <w:tr w:rsidR="009D6A7E" w:rsidRPr="001C7DCE" w14:paraId="11726EB9" w14:textId="77777777" w:rsidTr="001C7DCE">
        <w:trPr>
          <w:trHeight w:val="290"/>
        </w:trPr>
        <w:tc>
          <w:tcPr>
            <w:tcW w:w="1701" w:type="dxa"/>
            <w:shd w:val="clear" w:color="auto" w:fill="auto"/>
            <w:noWrap/>
            <w:vAlign w:val="bottom"/>
            <w:hideMark/>
          </w:tcPr>
          <w:p w14:paraId="5170BCA3"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Eyre Hall</w:t>
            </w:r>
          </w:p>
        </w:tc>
        <w:tc>
          <w:tcPr>
            <w:tcW w:w="1281" w:type="dxa"/>
            <w:shd w:val="clear" w:color="auto" w:fill="auto"/>
            <w:noWrap/>
            <w:vAlign w:val="bottom"/>
            <w:hideMark/>
          </w:tcPr>
          <w:p w14:paraId="6D01A688"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9/9/1969</w:t>
            </w:r>
          </w:p>
        </w:tc>
        <w:tc>
          <w:tcPr>
            <w:tcW w:w="1281" w:type="dxa"/>
            <w:shd w:val="clear" w:color="auto" w:fill="auto"/>
            <w:noWrap/>
            <w:vAlign w:val="bottom"/>
            <w:hideMark/>
          </w:tcPr>
          <w:p w14:paraId="735EB021"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11/12/1969</w:t>
            </w:r>
          </w:p>
        </w:tc>
        <w:tc>
          <w:tcPr>
            <w:tcW w:w="3645" w:type="dxa"/>
            <w:shd w:val="clear" w:color="auto" w:fill="auto"/>
            <w:noWrap/>
            <w:vAlign w:val="bottom"/>
            <w:hideMark/>
          </w:tcPr>
          <w:p w14:paraId="1297E497"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https://www.dhr.virginia.gov/historic-registers/065-0008/</w:t>
            </w:r>
          </w:p>
        </w:tc>
        <w:tc>
          <w:tcPr>
            <w:tcW w:w="1627" w:type="dxa"/>
            <w:shd w:val="clear" w:color="auto" w:fill="auto"/>
            <w:noWrap/>
            <w:vAlign w:val="bottom"/>
            <w:hideMark/>
          </w:tcPr>
          <w:p w14:paraId="68293F68"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Northampton</w:t>
            </w:r>
          </w:p>
        </w:tc>
      </w:tr>
      <w:tr w:rsidR="009D6A7E" w:rsidRPr="001C7DCE" w14:paraId="2F1EC3B2" w14:textId="77777777" w:rsidTr="001C7DCE">
        <w:trPr>
          <w:trHeight w:val="290"/>
        </w:trPr>
        <w:tc>
          <w:tcPr>
            <w:tcW w:w="1701" w:type="dxa"/>
            <w:shd w:val="clear" w:color="auto" w:fill="auto"/>
            <w:noWrap/>
            <w:vAlign w:val="bottom"/>
            <w:hideMark/>
          </w:tcPr>
          <w:p w14:paraId="6E0E5EEF" w14:textId="77777777" w:rsidR="001C7DCE" w:rsidRPr="001C7DCE" w:rsidRDefault="001C7DCE" w:rsidP="001C7DCE">
            <w:pPr>
              <w:spacing w:after="0" w:line="240" w:lineRule="auto"/>
              <w:rPr>
                <w:rFonts w:eastAsia="Times New Roman" w:cstheme="minorHAnsi"/>
                <w:color w:val="000000"/>
                <w:sz w:val="24"/>
                <w:szCs w:val="24"/>
              </w:rPr>
            </w:pPr>
            <w:proofErr w:type="spellStart"/>
            <w:r w:rsidRPr="001C7DCE">
              <w:rPr>
                <w:rFonts w:eastAsia="Times New Roman" w:cstheme="minorHAnsi"/>
                <w:color w:val="000000"/>
                <w:sz w:val="24"/>
                <w:szCs w:val="24"/>
              </w:rPr>
              <w:t>Eyreville</w:t>
            </w:r>
            <w:proofErr w:type="spellEnd"/>
          </w:p>
        </w:tc>
        <w:tc>
          <w:tcPr>
            <w:tcW w:w="1281" w:type="dxa"/>
            <w:shd w:val="clear" w:color="auto" w:fill="auto"/>
            <w:noWrap/>
            <w:vAlign w:val="bottom"/>
            <w:hideMark/>
          </w:tcPr>
          <w:p w14:paraId="385CEBB7"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6/15/2023</w:t>
            </w:r>
          </w:p>
        </w:tc>
        <w:tc>
          <w:tcPr>
            <w:tcW w:w="1281" w:type="dxa"/>
            <w:shd w:val="clear" w:color="auto" w:fill="auto"/>
            <w:noWrap/>
            <w:vAlign w:val="bottom"/>
            <w:hideMark/>
          </w:tcPr>
          <w:p w14:paraId="5FCB8CBE" w14:textId="77777777" w:rsidR="001C7DCE" w:rsidRPr="001C7DCE" w:rsidRDefault="001C7DCE" w:rsidP="001C7DCE">
            <w:pPr>
              <w:spacing w:after="0" w:line="240" w:lineRule="auto"/>
              <w:rPr>
                <w:rFonts w:eastAsia="Times New Roman" w:cstheme="minorHAnsi"/>
                <w:color w:val="000000"/>
                <w:sz w:val="24"/>
                <w:szCs w:val="24"/>
              </w:rPr>
            </w:pPr>
          </w:p>
        </w:tc>
        <w:tc>
          <w:tcPr>
            <w:tcW w:w="3645" w:type="dxa"/>
            <w:shd w:val="clear" w:color="auto" w:fill="auto"/>
            <w:noWrap/>
            <w:vAlign w:val="bottom"/>
            <w:hideMark/>
          </w:tcPr>
          <w:p w14:paraId="1EE336E2"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https://www.dhr.virginia.gov/historic-registers/065-5126/</w:t>
            </w:r>
          </w:p>
        </w:tc>
        <w:tc>
          <w:tcPr>
            <w:tcW w:w="1627" w:type="dxa"/>
            <w:shd w:val="clear" w:color="auto" w:fill="auto"/>
            <w:noWrap/>
            <w:vAlign w:val="bottom"/>
            <w:hideMark/>
          </w:tcPr>
          <w:p w14:paraId="0DBD381F"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Northampton</w:t>
            </w:r>
          </w:p>
        </w:tc>
      </w:tr>
      <w:tr w:rsidR="009D6A7E" w:rsidRPr="001C7DCE" w14:paraId="471EC1C8" w14:textId="77777777" w:rsidTr="001C7DCE">
        <w:trPr>
          <w:trHeight w:val="290"/>
        </w:trPr>
        <w:tc>
          <w:tcPr>
            <w:tcW w:w="1701" w:type="dxa"/>
            <w:shd w:val="clear" w:color="auto" w:fill="auto"/>
            <w:noWrap/>
            <w:vAlign w:val="bottom"/>
            <w:hideMark/>
          </w:tcPr>
          <w:p w14:paraId="4A46539D"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 xml:space="preserve">Glebe of </w:t>
            </w:r>
            <w:proofErr w:type="spellStart"/>
            <w:r w:rsidRPr="001C7DCE">
              <w:rPr>
                <w:rFonts w:eastAsia="Times New Roman" w:cstheme="minorHAnsi"/>
                <w:color w:val="000000"/>
                <w:sz w:val="24"/>
                <w:szCs w:val="24"/>
              </w:rPr>
              <w:t>Hungars</w:t>
            </w:r>
            <w:proofErr w:type="spellEnd"/>
            <w:r w:rsidRPr="001C7DCE">
              <w:rPr>
                <w:rFonts w:eastAsia="Times New Roman" w:cstheme="minorHAnsi"/>
                <w:color w:val="000000"/>
                <w:sz w:val="24"/>
                <w:szCs w:val="24"/>
              </w:rPr>
              <w:t xml:space="preserve"> Parish</w:t>
            </w:r>
          </w:p>
        </w:tc>
        <w:tc>
          <w:tcPr>
            <w:tcW w:w="1281" w:type="dxa"/>
            <w:shd w:val="clear" w:color="auto" w:fill="auto"/>
            <w:noWrap/>
            <w:vAlign w:val="bottom"/>
            <w:hideMark/>
          </w:tcPr>
          <w:p w14:paraId="0702809C"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12/2/1969</w:t>
            </w:r>
          </w:p>
        </w:tc>
        <w:tc>
          <w:tcPr>
            <w:tcW w:w="1281" w:type="dxa"/>
            <w:shd w:val="clear" w:color="auto" w:fill="auto"/>
            <w:noWrap/>
            <w:vAlign w:val="bottom"/>
            <w:hideMark/>
          </w:tcPr>
          <w:p w14:paraId="060C9A98"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2/26/1970</w:t>
            </w:r>
          </w:p>
        </w:tc>
        <w:tc>
          <w:tcPr>
            <w:tcW w:w="3645" w:type="dxa"/>
            <w:shd w:val="clear" w:color="auto" w:fill="auto"/>
            <w:noWrap/>
            <w:vAlign w:val="bottom"/>
            <w:hideMark/>
          </w:tcPr>
          <w:p w14:paraId="2C937C5B"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https://www.dhr.virginia.gov/historic-registers/065-0033/</w:t>
            </w:r>
          </w:p>
        </w:tc>
        <w:tc>
          <w:tcPr>
            <w:tcW w:w="1627" w:type="dxa"/>
            <w:shd w:val="clear" w:color="auto" w:fill="auto"/>
            <w:noWrap/>
            <w:vAlign w:val="bottom"/>
            <w:hideMark/>
          </w:tcPr>
          <w:p w14:paraId="31167F4F"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Northampton</w:t>
            </w:r>
          </w:p>
        </w:tc>
      </w:tr>
      <w:tr w:rsidR="009D6A7E" w:rsidRPr="001C7DCE" w14:paraId="54A2E88C" w14:textId="77777777" w:rsidTr="001C7DCE">
        <w:trPr>
          <w:trHeight w:val="290"/>
        </w:trPr>
        <w:tc>
          <w:tcPr>
            <w:tcW w:w="1701" w:type="dxa"/>
            <w:shd w:val="clear" w:color="auto" w:fill="auto"/>
            <w:noWrap/>
            <w:vAlign w:val="bottom"/>
            <w:hideMark/>
          </w:tcPr>
          <w:p w14:paraId="01FCE576"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Grapeland</w:t>
            </w:r>
          </w:p>
        </w:tc>
        <w:tc>
          <w:tcPr>
            <w:tcW w:w="1281" w:type="dxa"/>
            <w:shd w:val="clear" w:color="auto" w:fill="auto"/>
            <w:noWrap/>
            <w:vAlign w:val="bottom"/>
            <w:hideMark/>
          </w:tcPr>
          <w:p w14:paraId="5DFB7E23"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6/21/1977</w:t>
            </w:r>
          </w:p>
        </w:tc>
        <w:tc>
          <w:tcPr>
            <w:tcW w:w="1281" w:type="dxa"/>
            <w:shd w:val="clear" w:color="auto" w:fill="auto"/>
            <w:noWrap/>
            <w:vAlign w:val="bottom"/>
            <w:hideMark/>
          </w:tcPr>
          <w:p w14:paraId="1422ED3F"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5/6/1980</w:t>
            </w:r>
          </w:p>
        </w:tc>
        <w:tc>
          <w:tcPr>
            <w:tcW w:w="3645" w:type="dxa"/>
            <w:shd w:val="clear" w:color="auto" w:fill="auto"/>
            <w:noWrap/>
            <w:vAlign w:val="bottom"/>
            <w:hideMark/>
          </w:tcPr>
          <w:p w14:paraId="1AF43CEA"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https://www.dhr.virginia.gov/historic-registers/065-0035/</w:t>
            </w:r>
          </w:p>
        </w:tc>
        <w:tc>
          <w:tcPr>
            <w:tcW w:w="1627" w:type="dxa"/>
            <w:shd w:val="clear" w:color="auto" w:fill="auto"/>
            <w:noWrap/>
            <w:vAlign w:val="bottom"/>
            <w:hideMark/>
          </w:tcPr>
          <w:p w14:paraId="26D1AB3C"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Northampton</w:t>
            </w:r>
          </w:p>
        </w:tc>
      </w:tr>
      <w:tr w:rsidR="009D6A7E" w:rsidRPr="001C7DCE" w14:paraId="7B93711F" w14:textId="77777777" w:rsidTr="001C7DCE">
        <w:trPr>
          <w:trHeight w:val="290"/>
        </w:trPr>
        <w:tc>
          <w:tcPr>
            <w:tcW w:w="1701" w:type="dxa"/>
            <w:shd w:val="clear" w:color="auto" w:fill="auto"/>
            <w:noWrap/>
            <w:vAlign w:val="bottom"/>
            <w:hideMark/>
          </w:tcPr>
          <w:p w14:paraId="08C03534" w14:textId="0B75B2DC" w:rsidR="001C7DCE" w:rsidRPr="001C7DCE" w:rsidRDefault="001C7DCE" w:rsidP="001C7DCE">
            <w:pPr>
              <w:spacing w:after="0" w:line="240" w:lineRule="auto"/>
              <w:rPr>
                <w:rFonts w:eastAsia="Times New Roman" w:cstheme="minorHAnsi"/>
                <w:color w:val="000000"/>
                <w:sz w:val="24"/>
                <w:szCs w:val="24"/>
              </w:rPr>
            </w:pPr>
            <w:proofErr w:type="spellStart"/>
            <w:r w:rsidRPr="001C7DCE">
              <w:rPr>
                <w:rFonts w:eastAsia="Times New Roman" w:cstheme="minorHAnsi"/>
                <w:color w:val="000000"/>
                <w:sz w:val="24"/>
                <w:szCs w:val="24"/>
              </w:rPr>
              <w:t>Hungars</w:t>
            </w:r>
            <w:proofErr w:type="spellEnd"/>
            <w:r w:rsidRPr="001C7DCE">
              <w:rPr>
                <w:rFonts w:eastAsia="Times New Roman" w:cstheme="minorHAnsi"/>
                <w:color w:val="000000"/>
                <w:sz w:val="24"/>
                <w:szCs w:val="24"/>
              </w:rPr>
              <w:t xml:space="preserve"> Church</w:t>
            </w:r>
            <w:r w:rsidR="00473AAF">
              <w:rPr>
                <w:rFonts w:eastAsia="Times New Roman" w:cstheme="minorHAnsi"/>
                <w:color w:val="000000"/>
                <w:sz w:val="24"/>
                <w:szCs w:val="24"/>
              </w:rPr>
              <w:t>*</w:t>
            </w:r>
          </w:p>
        </w:tc>
        <w:tc>
          <w:tcPr>
            <w:tcW w:w="1281" w:type="dxa"/>
            <w:shd w:val="clear" w:color="auto" w:fill="auto"/>
            <w:noWrap/>
            <w:vAlign w:val="bottom"/>
            <w:hideMark/>
          </w:tcPr>
          <w:p w14:paraId="50C5C669"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7/7/1970</w:t>
            </w:r>
          </w:p>
        </w:tc>
        <w:tc>
          <w:tcPr>
            <w:tcW w:w="1281" w:type="dxa"/>
            <w:shd w:val="clear" w:color="auto" w:fill="auto"/>
            <w:noWrap/>
            <w:vAlign w:val="bottom"/>
            <w:hideMark/>
          </w:tcPr>
          <w:p w14:paraId="4E597EAA"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10/15/1970</w:t>
            </w:r>
          </w:p>
        </w:tc>
        <w:tc>
          <w:tcPr>
            <w:tcW w:w="3645" w:type="dxa"/>
            <w:shd w:val="clear" w:color="auto" w:fill="auto"/>
            <w:noWrap/>
            <w:vAlign w:val="bottom"/>
            <w:hideMark/>
          </w:tcPr>
          <w:p w14:paraId="5A5D1566"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https://www.dhr.virginia.gov/historic-registers/065-0012/</w:t>
            </w:r>
          </w:p>
        </w:tc>
        <w:tc>
          <w:tcPr>
            <w:tcW w:w="1627" w:type="dxa"/>
            <w:shd w:val="clear" w:color="auto" w:fill="auto"/>
            <w:noWrap/>
            <w:vAlign w:val="bottom"/>
            <w:hideMark/>
          </w:tcPr>
          <w:p w14:paraId="400ADB7F"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Northampton</w:t>
            </w:r>
          </w:p>
        </w:tc>
      </w:tr>
      <w:tr w:rsidR="009D6A7E" w:rsidRPr="001C7DCE" w14:paraId="690FB0F7" w14:textId="77777777" w:rsidTr="001C7DCE">
        <w:trPr>
          <w:trHeight w:val="290"/>
        </w:trPr>
        <w:tc>
          <w:tcPr>
            <w:tcW w:w="1701" w:type="dxa"/>
            <w:shd w:val="clear" w:color="auto" w:fill="auto"/>
            <w:noWrap/>
            <w:vAlign w:val="bottom"/>
            <w:hideMark/>
          </w:tcPr>
          <w:p w14:paraId="6267B83B"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James Brown’s Dry Goods Store</w:t>
            </w:r>
          </w:p>
        </w:tc>
        <w:tc>
          <w:tcPr>
            <w:tcW w:w="1281" w:type="dxa"/>
            <w:shd w:val="clear" w:color="auto" w:fill="auto"/>
            <w:noWrap/>
            <w:vAlign w:val="bottom"/>
            <w:hideMark/>
          </w:tcPr>
          <w:p w14:paraId="4013A6F2"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9/12/2001</w:t>
            </w:r>
          </w:p>
        </w:tc>
        <w:tc>
          <w:tcPr>
            <w:tcW w:w="1281" w:type="dxa"/>
            <w:shd w:val="clear" w:color="auto" w:fill="auto"/>
            <w:noWrap/>
            <w:vAlign w:val="bottom"/>
            <w:hideMark/>
          </w:tcPr>
          <w:p w14:paraId="4CF860E3"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4/1/2002</w:t>
            </w:r>
          </w:p>
        </w:tc>
        <w:tc>
          <w:tcPr>
            <w:tcW w:w="3645" w:type="dxa"/>
            <w:shd w:val="clear" w:color="auto" w:fill="auto"/>
            <w:noWrap/>
            <w:vAlign w:val="bottom"/>
            <w:hideMark/>
          </w:tcPr>
          <w:p w14:paraId="6FA9CF89"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https://www.dhr.virginia.gov/historic-registers/214-0039/</w:t>
            </w:r>
          </w:p>
        </w:tc>
        <w:tc>
          <w:tcPr>
            <w:tcW w:w="1627" w:type="dxa"/>
            <w:shd w:val="clear" w:color="auto" w:fill="auto"/>
            <w:noWrap/>
            <w:vAlign w:val="bottom"/>
            <w:hideMark/>
          </w:tcPr>
          <w:p w14:paraId="608BAA43"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Northampton</w:t>
            </w:r>
          </w:p>
        </w:tc>
      </w:tr>
      <w:tr w:rsidR="009D6A7E" w:rsidRPr="001C7DCE" w14:paraId="5EF1B8FA" w14:textId="77777777" w:rsidTr="001C7DCE">
        <w:trPr>
          <w:trHeight w:val="290"/>
        </w:trPr>
        <w:tc>
          <w:tcPr>
            <w:tcW w:w="1701" w:type="dxa"/>
            <w:shd w:val="clear" w:color="auto" w:fill="auto"/>
            <w:noWrap/>
            <w:vAlign w:val="bottom"/>
            <w:hideMark/>
          </w:tcPr>
          <w:p w14:paraId="1A04F1C3"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John W. Chandler House</w:t>
            </w:r>
          </w:p>
        </w:tc>
        <w:tc>
          <w:tcPr>
            <w:tcW w:w="1281" w:type="dxa"/>
            <w:shd w:val="clear" w:color="auto" w:fill="auto"/>
            <w:noWrap/>
            <w:vAlign w:val="bottom"/>
            <w:hideMark/>
          </w:tcPr>
          <w:p w14:paraId="4ABB8D3F"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9/8/2004</w:t>
            </w:r>
          </w:p>
        </w:tc>
        <w:tc>
          <w:tcPr>
            <w:tcW w:w="1281" w:type="dxa"/>
            <w:shd w:val="clear" w:color="auto" w:fill="auto"/>
            <w:noWrap/>
            <w:vAlign w:val="bottom"/>
            <w:hideMark/>
          </w:tcPr>
          <w:p w14:paraId="182687B3"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11/27/2004</w:t>
            </w:r>
          </w:p>
        </w:tc>
        <w:tc>
          <w:tcPr>
            <w:tcW w:w="3645" w:type="dxa"/>
            <w:shd w:val="clear" w:color="auto" w:fill="auto"/>
            <w:noWrap/>
            <w:vAlign w:val="bottom"/>
            <w:hideMark/>
          </w:tcPr>
          <w:p w14:paraId="1930A164"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https://www.dhr.virginia.gov/historic-registers/217-0009/</w:t>
            </w:r>
          </w:p>
        </w:tc>
        <w:tc>
          <w:tcPr>
            <w:tcW w:w="1627" w:type="dxa"/>
            <w:shd w:val="clear" w:color="auto" w:fill="auto"/>
            <w:noWrap/>
            <w:vAlign w:val="bottom"/>
            <w:hideMark/>
          </w:tcPr>
          <w:p w14:paraId="79AC381D"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Northampton</w:t>
            </w:r>
          </w:p>
        </w:tc>
      </w:tr>
      <w:tr w:rsidR="009D6A7E" w:rsidRPr="001C7DCE" w14:paraId="6A88AEAC" w14:textId="77777777" w:rsidTr="001C7DCE">
        <w:trPr>
          <w:trHeight w:val="290"/>
        </w:trPr>
        <w:tc>
          <w:tcPr>
            <w:tcW w:w="1701" w:type="dxa"/>
            <w:shd w:val="clear" w:color="auto" w:fill="auto"/>
            <w:noWrap/>
            <w:vAlign w:val="bottom"/>
            <w:hideMark/>
          </w:tcPr>
          <w:p w14:paraId="7A52462E"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Kendall Grove</w:t>
            </w:r>
          </w:p>
        </w:tc>
        <w:tc>
          <w:tcPr>
            <w:tcW w:w="1281" w:type="dxa"/>
            <w:shd w:val="clear" w:color="auto" w:fill="auto"/>
            <w:noWrap/>
            <w:vAlign w:val="bottom"/>
            <w:hideMark/>
          </w:tcPr>
          <w:p w14:paraId="415B3A1D"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10/21/1980</w:t>
            </w:r>
          </w:p>
        </w:tc>
        <w:tc>
          <w:tcPr>
            <w:tcW w:w="1281" w:type="dxa"/>
            <w:shd w:val="clear" w:color="auto" w:fill="auto"/>
            <w:noWrap/>
            <w:vAlign w:val="bottom"/>
            <w:hideMark/>
          </w:tcPr>
          <w:p w14:paraId="63D1377C"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6/21/1982</w:t>
            </w:r>
          </w:p>
        </w:tc>
        <w:tc>
          <w:tcPr>
            <w:tcW w:w="3645" w:type="dxa"/>
            <w:shd w:val="clear" w:color="auto" w:fill="auto"/>
            <w:noWrap/>
            <w:vAlign w:val="bottom"/>
            <w:hideMark/>
          </w:tcPr>
          <w:p w14:paraId="6C4A7ECA"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https://www.dhr.virginia.gov/historic-registers/065-0060/</w:t>
            </w:r>
          </w:p>
        </w:tc>
        <w:tc>
          <w:tcPr>
            <w:tcW w:w="1627" w:type="dxa"/>
            <w:shd w:val="clear" w:color="auto" w:fill="auto"/>
            <w:noWrap/>
            <w:vAlign w:val="bottom"/>
            <w:hideMark/>
          </w:tcPr>
          <w:p w14:paraId="00EEF70F"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Northampton</w:t>
            </w:r>
          </w:p>
        </w:tc>
      </w:tr>
      <w:tr w:rsidR="009D6A7E" w:rsidRPr="001C7DCE" w14:paraId="1D8DCD65" w14:textId="77777777" w:rsidTr="001C7DCE">
        <w:trPr>
          <w:trHeight w:val="290"/>
        </w:trPr>
        <w:tc>
          <w:tcPr>
            <w:tcW w:w="1701" w:type="dxa"/>
            <w:shd w:val="clear" w:color="auto" w:fill="auto"/>
            <w:noWrap/>
            <w:vAlign w:val="bottom"/>
            <w:hideMark/>
          </w:tcPr>
          <w:p w14:paraId="18A1ED7B"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Light Stations of the United States MPD</w:t>
            </w:r>
          </w:p>
        </w:tc>
        <w:tc>
          <w:tcPr>
            <w:tcW w:w="1281" w:type="dxa"/>
            <w:shd w:val="clear" w:color="auto" w:fill="auto"/>
            <w:noWrap/>
            <w:vAlign w:val="bottom"/>
            <w:hideMark/>
          </w:tcPr>
          <w:p w14:paraId="17204354"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9/10/2003</w:t>
            </w:r>
          </w:p>
        </w:tc>
        <w:tc>
          <w:tcPr>
            <w:tcW w:w="1281" w:type="dxa"/>
            <w:shd w:val="clear" w:color="auto" w:fill="auto"/>
            <w:noWrap/>
            <w:vAlign w:val="bottom"/>
            <w:hideMark/>
          </w:tcPr>
          <w:p w14:paraId="4BC3B778"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12/2/2002</w:t>
            </w:r>
          </w:p>
        </w:tc>
        <w:tc>
          <w:tcPr>
            <w:tcW w:w="3645" w:type="dxa"/>
            <w:shd w:val="clear" w:color="auto" w:fill="auto"/>
            <w:noWrap/>
            <w:vAlign w:val="bottom"/>
            <w:hideMark/>
          </w:tcPr>
          <w:p w14:paraId="2E625B26"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https://www.dhr.virginia.gov/historic-registers/114-5250/</w:t>
            </w:r>
          </w:p>
        </w:tc>
        <w:tc>
          <w:tcPr>
            <w:tcW w:w="1627" w:type="dxa"/>
            <w:shd w:val="clear" w:color="auto" w:fill="auto"/>
            <w:noWrap/>
            <w:vAlign w:val="bottom"/>
            <w:hideMark/>
          </w:tcPr>
          <w:p w14:paraId="0E4F9181"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Northampton</w:t>
            </w:r>
          </w:p>
        </w:tc>
      </w:tr>
      <w:tr w:rsidR="009D6A7E" w:rsidRPr="001C7DCE" w14:paraId="7F7EC936" w14:textId="77777777" w:rsidTr="001C7DCE">
        <w:trPr>
          <w:trHeight w:val="290"/>
        </w:trPr>
        <w:tc>
          <w:tcPr>
            <w:tcW w:w="1701" w:type="dxa"/>
            <w:shd w:val="clear" w:color="auto" w:fill="auto"/>
            <w:noWrap/>
            <w:vAlign w:val="bottom"/>
            <w:hideMark/>
          </w:tcPr>
          <w:p w14:paraId="640D52C3" w14:textId="73A7033E"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 xml:space="preserve">Northampton County Courthouse </w:t>
            </w:r>
            <w:r w:rsidRPr="001C7DCE">
              <w:rPr>
                <w:rFonts w:eastAsia="Times New Roman" w:cstheme="minorHAnsi"/>
                <w:color w:val="000000"/>
                <w:sz w:val="24"/>
                <w:szCs w:val="24"/>
              </w:rPr>
              <w:lastRenderedPageBreak/>
              <w:t>Historic District</w:t>
            </w:r>
            <w:r w:rsidR="00CD0E80">
              <w:rPr>
                <w:rFonts w:eastAsia="Times New Roman" w:cstheme="minorHAnsi"/>
                <w:color w:val="000000"/>
                <w:sz w:val="24"/>
                <w:szCs w:val="24"/>
              </w:rPr>
              <w:t>*</w:t>
            </w:r>
          </w:p>
        </w:tc>
        <w:tc>
          <w:tcPr>
            <w:tcW w:w="1281" w:type="dxa"/>
            <w:shd w:val="clear" w:color="auto" w:fill="auto"/>
            <w:noWrap/>
            <w:vAlign w:val="bottom"/>
            <w:hideMark/>
          </w:tcPr>
          <w:p w14:paraId="6E2CF015"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lastRenderedPageBreak/>
              <w:t>11/16/1971</w:t>
            </w:r>
          </w:p>
        </w:tc>
        <w:tc>
          <w:tcPr>
            <w:tcW w:w="1281" w:type="dxa"/>
            <w:shd w:val="clear" w:color="auto" w:fill="auto"/>
            <w:noWrap/>
            <w:vAlign w:val="bottom"/>
            <w:hideMark/>
          </w:tcPr>
          <w:p w14:paraId="4D034F63"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3/19/1972</w:t>
            </w:r>
          </w:p>
        </w:tc>
        <w:tc>
          <w:tcPr>
            <w:tcW w:w="3645" w:type="dxa"/>
            <w:shd w:val="clear" w:color="auto" w:fill="auto"/>
            <w:noWrap/>
            <w:vAlign w:val="bottom"/>
            <w:hideMark/>
          </w:tcPr>
          <w:p w14:paraId="13096940"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https://www.dhr.virginia.gov/historic-registers/214-0007/</w:t>
            </w:r>
          </w:p>
        </w:tc>
        <w:tc>
          <w:tcPr>
            <w:tcW w:w="1627" w:type="dxa"/>
            <w:shd w:val="clear" w:color="auto" w:fill="auto"/>
            <w:noWrap/>
            <w:vAlign w:val="bottom"/>
            <w:hideMark/>
          </w:tcPr>
          <w:p w14:paraId="6B177F62"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Northampton</w:t>
            </w:r>
          </w:p>
        </w:tc>
      </w:tr>
      <w:tr w:rsidR="009D6A7E" w:rsidRPr="001C7DCE" w14:paraId="1C2A04DF" w14:textId="77777777" w:rsidTr="001C7DCE">
        <w:trPr>
          <w:trHeight w:val="290"/>
        </w:trPr>
        <w:tc>
          <w:tcPr>
            <w:tcW w:w="1701" w:type="dxa"/>
            <w:shd w:val="clear" w:color="auto" w:fill="auto"/>
            <w:noWrap/>
            <w:vAlign w:val="bottom"/>
            <w:hideMark/>
          </w:tcPr>
          <w:p w14:paraId="3DFA0B23"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Northampton Lumber Company Historic District</w:t>
            </w:r>
          </w:p>
        </w:tc>
        <w:tc>
          <w:tcPr>
            <w:tcW w:w="1281" w:type="dxa"/>
            <w:shd w:val="clear" w:color="auto" w:fill="auto"/>
            <w:noWrap/>
            <w:vAlign w:val="bottom"/>
            <w:hideMark/>
          </w:tcPr>
          <w:p w14:paraId="3C8A148F"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3/20/2008</w:t>
            </w:r>
          </w:p>
        </w:tc>
        <w:tc>
          <w:tcPr>
            <w:tcW w:w="1281" w:type="dxa"/>
            <w:shd w:val="clear" w:color="auto" w:fill="auto"/>
            <w:noWrap/>
            <w:vAlign w:val="bottom"/>
            <w:hideMark/>
          </w:tcPr>
          <w:p w14:paraId="1843796F"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5/29/2008</w:t>
            </w:r>
          </w:p>
        </w:tc>
        <w:tc>
          <w:tcPr>
            <w:tcW w:w="3645" w:type="dxa"/>
            <w:shd w:val="clear" w:color="auto" w:fill="auto"/>
            <w:noWrap/>
            <w:vAlign w:val="bottom"/>
            <w:hideMark/>
          </w:tcPr>
          <w:p w14:paraId="6F9655BD"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https://www.dhr.virginia.gov/historic-registers/267-5005/</w:t>
            </w:r>
          </w:p>
        </w:tc>
        <w:tc>
          <w:tcPr>
            <w:tcW w:w="1627" w:type="dxa"/>
            <w:shd w:val="clear" w:color="auto" w:fill="auto"/>
            <w:noWrap/>
            <w:vAlign w:val="bottom"/>
            <w:hideMark/>
          </w:tcPr>
          <w:p w14:paraId="75641943"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Northampton</w:t>
            </w:r>
          </w:p>
        </w:tc>
      </w:tr>
      <w:tr w:rsidR="009D6A7E" w:rsidRPr="001C7DCE" w14:paraId="5A9982A1" w14:textId="77777777" w:rsidTr="001C7DCE">
        <w:trPr>
          <w:trHeight w:val="290"/>
        </w:trPr>
        <w:tc>
          <w:tcPr>
            <w:tcW w:w="1701" w:type="dxa"/>
            <w:shd w:val="clear" w:color="auto" w:fill="auto"/>
            <w:noWrap/>
            <w:vAlign w:val="bottom"/>
            <w:hideMark/>
          </w:tcPr>
          <w:p w14:paraId="13099749"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Oak Grove</w:t>
            </w:r>
          </w:p>
        </w:tc>
        <w:tc>
          <w:tcPr>
            <w:tcW w:w="1281" w:type="dxa"/>
            <w:shd w:val="clear" w:color="auto" w:fill="auto"/>
            <w:noWrap/>
            <w:vAlign w:val="bottom"/>
            <w:hideMark/>
          </w:tcPr>
          <w:p w14:paraId="71FD8ECD"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12/9/1992</w:t>
            </w:r>
          </w:p>
        </w:tc>
        <w:tc>
          <w:tcPr>
            <w:tcW w:w="1281" w:type="dxa"/>
            <w:shd w:val="clear" w:color="auto" w:fill="auto"/>
            <w:noWrap/>
            <w:vAlign w:val="bottom"/>
            <w:hideMark/>
          </w:tcPr>
          <w:p w14:paraId="275C5306"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2/4/1996</w:t>
            </w:r>
          </w:p>
        </w:tc>
        <w:tc>
          <w:tcPr>
            <w:tcW w:w="3645" w:type="dxa"/>
            <w:shd w:val="clear" w:color="auto" w:fill="auto"/>
            <w:noWrap/>
            <w:vAlign w:val="bottom"/>
            <w:hideMark/>
          </w:tcPr>
          <w:p w14:paraId="1BE9CD19"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https://www.dhr.virginia.gov/historic-registers/065-0019/</w:t>
            </w:r>
          </w:p>
        </w:tc>
        <w:tc>
          <w:tcPr>
            <w:tcW w:w="1627" w:type="dxa"/>
            <w:shd w:val="clear" w:color="auto" w:fill="auto"/>
            <w:noWrap/>
            <w:vAlign w:val="bottom"/>
            <w:hideMark/>
          </w:tcPr>
          <w:p w14:paraId="736DE93B"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Northampton</w:t>
            </w:r>
          </w:p>
        </w:tc>
      </w:tr>
      <w:tr w:rsidR="009D6A7E" w:rsidRPr="001C7DCE" w14:paraId="0BEC5D52" w14:textId="77777777" w:rsidTr="001C7DCE">
        <w:trPr>
          <w:trHeight w:val="290"/>
        </w:trPr>
        <w:tc>
          <w:tcPr>
            <w:tcW w:w="1701" w:type="dxa"/>
            <w:shd w:val="clear" w:color="auto" w:fill="auto"/>
            <w:noWrap/>
            <w:vAlign w:val="bottom"/>
            <w:hideMark/>
          </w:tcPr>
          <w:p w14:paraId="4E35409D"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Pear Valley</w:t>
            </w:r>
          </w:p>
        </w:tc>
        <w:tc>
          <w:tcPr>
            <w:tcW w:w="1281" w:type="dxa"/>
            <w:shd w:val="clear" w:color="auto" w:fill="auto"/>
            <w:noWrap/>
            <w:vAlign w:val="bottom"/>
            <w:hideMark/>
          </w:tcPr>
          <w:p w14:paraId="6BFCB6FA"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5/13/1969</w:t>
            </w:r>
          </w:p>
        </w:tc>
        <w:tc>
          <w:tcPr>
            <w:tcW w:w="1281" w:type="dxa"/>
            <w:shd w:val="clear" w:color="auto" w:fill="auto"/>
            <w:noWrap/>
            <w:vAlign w:val="bottom"/>
            <w:hideMark/>
          </w:tcPr>
          <w:p w14:paraId="59047CE5"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11/12/1969</w:t>
            </w:r>
          </w:p>
        </w:tc>
        <w:tc>
          <w:tcPr>
            <w:tcW w:w="3645" w:type="dxa"/>
            <w:shd w:val="clear" w:color="auto" w:fill="auto"/>
            <w:noWrap/>
            <w:vAlign w:val="bottom"/>
            <w:hideMark/>
          </w:tcPr>
          <w:p w14:paraId="1C384292"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https://www.dhr.virginia.gov/historic-registers/065-0052/</w:t>
            </w:r>
          </w:p>
        </w:tc>
        <w:tc>
          <w:tcPr>
            <w:tcW w:w="1627" w:type="dxa"/>
            <w:shd w:val="clear" w:color="auto" w:fill="auto"/>
            <w:noWrap/>
            <w:vAlign w:val="bottom"/>
            <w:hideMark/>
          </w:tcPr>
          <w:p w14:paraId="355EABAA"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Northampton</w:t>
            </w:r>
          </w:p>
        </w:tc>
      </w:tr>
      <w:tr w:rsidR="009D6A7E" w:rsidRPr="001C7DCE" w14:paraId="5D7E5D52" w14:textId="77777777" w:rsidTr="001C7DCE">
        <w:trPr>
          <w:trHeight w:val="290"/>
        </w:trPr>
        <w:tc>
          <w:tcPr>
            <w:tcW w:w="1701" w:type="dxa"/>
            <w:shd w:val="clear" w:color="auto" w:fill="auto"/>
            <w:noWrap/>
            <w:vAlign w:val="bottom"/>
            <w:hideMark/>
          </w:tcPr>
          <w:p w14:paraId="05C4CDFC"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Selma</w:t>
            </w:r>
          </w:p>
        </w:tc>
        <w:tc>
          <w:tcPr>
            <w:tcW w:w="1281" w:type="dxa"/>
            <w:shd w:val="clear" w:color="auto" w:fill="auto"/>
            <w:noWrap/>
            <w:vAlign w:val="bottom"/>
            <w:hideMark/>
          </w:tcPr>
          <w:p w14:paraId="6A1F030D"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3/8/2006</w:t>
            </w:r>
          </w:p>
        </w:tc>
        <w:tc>
          <w:tcPr>
            <w:tcW w:w="1281" w:type="dxa"/>
            <w:shd w:val="clear" w:color="auto" w:fill="auto"/>
            <w:noWrap/>
            <w:vAlign w:val="bottom"/>
            <w:hideMark/>
          </w:tcPr>
          <w:p w14:paraId="42C50701"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5/10/2006</w:t>
            </w:r>
          </w:p>
        </w:tc>
        <w:tc>
          <w:tcPr>
            <w:tcW w:w="3645" w:type="dxa"/>
            <w:shd w:val="clear" w:color="auto" w:fill="auto"/>
            <w:noWrap/>
            <w:vAlign w:val="bottom"/>
            <w:hideMark/>
          </w:tcPr>
          <w:p w14:paraId="1BAA7FD1"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https://www.dhr.virginia.gov/historic-registers/065-0077/</w:t>
            </w:r>
          </w:p>
        </w:tc>
        <w:tc>
          <w:tcPr>
            <w:tcW w:w="1627" w:type="dxa"/>
            <w:shd w:val="clear" w:color="auto" w:fill="auto"/>
            <w:noWrap/>
            <w:vAlign w:val="bottom"/>
            <w:hideMark/>
          </w:tcPr>
          <w:p w14:paraId="76F62F38"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Northampton</w:t>
            </w:r>
          </w:p>
        </w:tc>
      </w:tr>
      <w:tr w:rsidR="009D6A7E" w:rsidRPr="001C7DCE" w14:paraId="3C17C181" w14:textId="77777777" w:rsidTr="001C7DCE">
        <w:trPr>
          <w:trHeight w:val="290"/>
        </w:trPr>
        <w:tc>
          <w:tcPr>
            <w:tcW w:w="1701" w:type="dxa"/>
            <w:shd w:val="clear" w:color="auto" w:fill="auto"/>
            <w:noWrap/>
            <w:vAlign w:val="bottom"/>
            <w:hideMark/>
          </w:tcPr>
          <w:p w14:paraId="53CEF4DF"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Somers House (delisted 6/19/2008)</w:t>
            </w:r>
          </w:p>
        </w:tc>
        <w:tc>
          <w:tcPr>
            <w:tcW w:w="1281" w:type="dxa"/>
            <w:shd w:val="clear" w:color="auto" w:fill="auto"/>
            <w:noWrap/>
            <w:vAlign w:val="bottom"/>
            <w:hideMark/>
          </w:tcPr>
          <w:p w14:paraId="4594DFEF"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12/2/1969</w:t>
            </w:r>
          </w:p>
        </w:tc>
        <w:tc>
          <w:tcPr>
            <w:tcW w:w="1281" w:type="dxa"/>
            <w:shd w:val="clear" w:color="auto" w:fill="auto"/>
            <w:noWrap/>
            <w:vAlign w:val="bottom"/>
            <w:hideMark/>
          </w:tcPr>
          <w:p w14:paraId="7B5FB441"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2/26/1970</w:t>
            </w:r>
          </w:p>
        </w:tc>
        <w:tc>
          <w:tcPr>
            <w:tcW w:w="3645" w:type="dxa"/>
            <w:shd w:val="clear" w:color="auto" w:fill="auto"/>
            <w:noWrap/>
            <w:vAlign w:val="bottom"/>
            <w:hideMark/>
          </w:tcPr>
          <w:p w14:paraId="2193190D"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https://www.dhr.virginia.gov/historic-registers/065-0023/</w:t>
            </w:r>
          </w:p>
        </w:tc>
        <w:tc>
          <w:tcPr>
            <w:tcW w:w="1627" w:type="dxa"/>
            <w:shd w:val="clear" w:color="auto" w:fill="auto"/>
            <w:noWrap/>
            <w:vAlign w:val="bottom"/>
            <w:hideMark/>
          </w:tcPr>
          <w:p w14:paraId="2334CFE1"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Northampton</w:t>
            </w:r>
          </w:p>
        </w:tc>
      </w:tr>
      <w:tr w:rsidR="009D6A7E" w:rsidRPr="001C7DCE" w14:paraId="22B53556" w14:textId="77777777" w:rsidTr="001C7DCE">
        <w:trPr>
          <w:trHeight w:val="290"/>
        </w:trPr>
        <w:tc>
          <w:tcPr>
            <w:tcW w:w="1701" w:type="dxa"/>
            <w:shd w:val="clear" w:color="auto" w:fill="auto"/>
            <w:noWrap/>
            <w:vAlign w:val="bottom"/>
            <w:hideMark/>
          </w:tcPr>
          <w:p w14:paraId="766758BD" w14:textId="67ABF54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Stratton Manor</w:t>
            </w:r>
            <w:r w:rsidR="00C964F9">
              <w:rPr>
                <w:rFonts w:eastAsia="Times New Roman" w:cstheme="minorHAnsi"/>
                <w:color w:val="000000"/>
                <w:sz w:val="24"/>
                <w:szCs w:val="24"/>
              </w:rPr>
              <w:t>*</w:t>
            </w:r>
          </w:p>
        </w:tc>
        <w:tc>
          <w:tcPr>
            <w:tcW w:w="1281" w:type="dxa"/>
            <w:shd w:val="clear" w:color="auto" w:fill="auto"/>
            <w:noWrap/>
            <w:vAlign w:val="bottom"/>
            <w:hideMark/>
          </w:tcPr>
          <w:p w14:paraId="75C4338F"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9/19/1980</w:t>
            </w:r>
          </w:p>
        </w:tc>
        <w:tc>
          <w:tcPr>
            <w:tcW w:w="1281" w:type="dxa"/>
            <w:shd w:val="clear" w:color="auto" w:fill="auto"/>
            <w:noWrap/>
            <w:vAlign w:val="bottom"/>
            <w:hideMark/>
          </w:tcPr>
          <w:p w14:paraId="02FADA2E"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11/28/1980</w:t>
            </w:r>
          </w:p>
        </w:tc>
        <w:tc>
          <w:tcPr>
            <w:tcW w:w="3645" w:type="dxa"/>
            <w:shd w:val="clear" w:color="auto" w:fill="auto"/>
            <w:noWrap/>
            <w:vAlign w:val="bottom"/>
            <w:hideMark/>
          </w:tcPr>
          <w:p w14:paraId="6C90D978"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https://www.dhr.virginia.gov/historic-registers/065-0024/</w:t>
            </w:r>
          </w:p>
        </w:tc>
        <w:tc>
          <w:tcPr>
            <w:tcW w:w="1627" w:type="dxa"/>
            <w:shd w:val="clear" w:color="auto" w:fill="auto"/>
            <w:noWrap/>
            <w:vAlign w:val="bottom"/>
            <w:hideMark/>
          </w:tcPr>
          <w:p w14:paraId="0BF3CABC"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Northampton</w:t>
            </w:r>
          </w:p>
        </w:tc>
      </w:tr>
      <w:tr w:rsidR="009D6A7E" w:rsidRPr="001C7DCE" w14:paraId="79639ACF" w14:textId="77777777" w:rsidTr="001C7DCE">
        <w:trPr>
          <w:trHeight w:val="290"/>
        </w:trPr>
        <w:tc>
          <w:tcPr>
            <w:tcW w:w="1701" w:type="dxa"/>
            <w:shd w:val="clear" w:color="auto" w:fill="auto"/>
            <w:noWrap/>
            <w:vAlign w:val="bottom"/>
            <w:hideMark/>
          </w:tcPr>
          <w:p w14:paraId="1CCBF012"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Upper Ridge Site</w:t>
            </w:r>
          </w:p>
        </w:tc>
        <w:tc>
          <w:tcPr>
            <w:tcW w:w="1281" w:type="dxa"/>
            <w:shd w:val="clear" w:color="auto" w:fill="auto"/>
            <w:noWrap/>
            <w:vAlign w:val="bottom"/>
            <w:hideMark/>
          </w:tcPr>
          <w:p w14:paraId="56C5B57C"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6/1/2005</w:t>
            </w:r>
          </w:p>
        </w:tc>
        <w:tc>
          <w:tcPr>
            <w:tcW w:w="1281" w:type="dxa"/>
            <w:shd w:val="clear" w:color="auto" w:fill="auto"/>
            <w:noWrap/>
            <w:vAlign w:val="bottom"/>
            <w:hideMark/>
          </w:tcPr>
          <w:p w14:paraId="79D032CE"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8/23/2005</w:t>
            </w:r>
          </w:p>
        </w:tc>
        <w:tc>
          <w:tcPr>
            <w:tcW w:w="3645" w:type="dxa"/>
            <w:shd w:val="clear" w:color="auto" w:fill="auto"/>
            <w:noWrap/>
            <w:vAlign w:val="bottom"/>
            <w:hideMark/>
          </w:tcPr>
          <w:p w14:paraId="433A0418"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https://www.dhr.virginia.gov/historic-registers/065-5015/</w:t>
            </w:r>
          </w:p>
        </w:tc>
        <w:tc>
          <w:tcPr>
            <w:tcW w:w="1627" w:type="dxa"/>
            <w:shd w:val="clear" w:color="auto" w:fill="auto"/>
            <w:noWrap/>
            <w:vAlign w:val="bottom"/>
            <w:hideMark/>
          </w:tcPr>
          <w:p w14:paraId="23BBDEEB"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Northampton</w:t>
            </w:r>
          </w:p>
        </w:tc>
      </w:tr>
      <w:tr w:rsidR="009D6A7E" w:rsidRPr="001C7DCE" w14:paraId="14AE798E" w14:textId="77777777" w:rsidTr="001C7DCE">
        <w:trPr>
          <w:trHeight w:val="290"/>
        </w:trPr>
        <w:tc>
          <w:tcPr>
            <w:tcW w:w="1701" w:type="dxa"/>
            <w:shd w:val="clear" w:color="auto" w:fill="auto"/>
            <w:noWrap/>
            <w:vAlign w:val="bottom"/>
            <w:hideMark/>
          </w:tcPr>
          <w:p w14:paraId="7D36F54D" w14:textId="589CCAE0"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Vaucluse</w:t>
            </w:r>
            <w:r w:rsidR="00DA0545">
              <w:rPr>
                <w:rFonts w:eastAsia="Times New Roman" w:cstheme="minorHAnsi"/>
                <w:color w:val="000000"/>
                <w:sz w:val="24"/>
                <w:szCs w:val="24"/>
              </w:rPr>
              <w:t>*</w:t>
            </w:r>
          </w:p>
        </w:tc>
        <w:tc>
          <w:tcPr>
            <w:tcW w:w="1281" w:type="dxa"/>
            <w:shd w:val="clear" w:color="auto" w:fill="auto"/>
            <w:noWrap/>
            <w:vAlign w:val="bottom"/>
            <w:hideMark/>
          </w:tcPr>
          <w:p w14:paraId="406D7FC9"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12/2/1969</w:t>
            </w:r>
          </w:p>
        </w:tc>
        <w:tc>
          <w:tcPr>
            <w:tcW w:w="1281" w:type="dxa"/>
            <w:shd w:val="clear" w:color="auto" w:fill="auto"/>
            <w:noWrap/>
            <w:vAlign w:val="bottom"/>
            <w:hideMark/>
          </w:tcPr>
          <w:p w14:paraId="43CC22C1"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9/15/1970</w:t>
            </w:r>
          </w:p>
        </w:tc>
        <w:tc>
          <w:tcPr>
            <w:tcW w:w="3645" w:type="dxa"/>
            <w:shd w:val="clear" w:color="auto" w:fill="auto"/>
            <w:noWrap/>
            <w:vAlign w:val="bottom"/>
            <w:hideMark/>
          </w:tcPr>
          <w:p w14:paraId="095E0CB3"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https://www.dhr.virginia.gov/historic-registers/065-0028/</w:t>
            </w:r>
          </w:p>
        </w:tc>
        <w:tc>
          <w:tcPr>
            <w:tcW w:w="1627" w:type="dxa"/>
            <w:shd w:val="clear" w:color="auto" w:fill="auto"/>
            <w:noWrap/>
            <w:vAlign w:val="bottom"/>
            <w:hideMark/>
          </w:tcPr>
          <w:p w14:paraId="7819E68C"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Northampton</w:t>
            </w:r>
          </w:p>
        </w:tc>
      </w:tr>
      <w:tr w:rsidR="009D6A7E" w:rsidRPr="001C7DCE" w14:paraId="6FC40AD5" w14:textId="77777777" w:rsidTr="001C7DCE">
        <w:trPr>
          <w:trHeight w:val="290"/>
        </w:trPr>
        <w:tc>
          <w:tcPr>
            <w:tcW w:w="1701" w:type="dxa"/>
            <w:shd w:val="clear" w:color="auto" w:fill="auto"/>
            <w:noWrap/>
            <w:vAlign w:val="bottom"/>
            <w:hideMark/>
          </w:tcPr>
          <w:p w14:paraId="0479F742"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Westerhouse House</w:t>
            </w:r>
          </w:p>
        </w:tc>
        <w:tc>
          <w:tcPr>
            <w:tcW w:w="1281" w:type="dxa"/>
            <w:shd w:val="clear" w:color="auto" w:fill="auto"/>
            <w:noWrap/>
            <w:vAlign w:val="bottom"/>
            <w:hideMark/>
          </w:tcPr>
          <w:p w14:paraId="560F5B11"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9/17/1974</w:t>
            </w:r>
          </w:p>
        </w:tc>
        <w:tc>
          <w:tcPr>
            <w:tcW w:w="1281" w:type="dxa"/>
            <w:shd w:val="clear" w:color="auto" w:fill="auto"/>
            <w:noWrap/>
            <w:vAlign w:val="bottom"/>
            <w:hideMark/>
          </w:tcPr>
          <w:p w14:paraId="26258EF1"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11/19/1974</w:t>
            </w:r>
          </w:p>
        </w:tc>
        <w:tc>
          <w:tcPr>
            <w:tcW w:w="3645" w:type="dxa"/>
            <w:shd w:val="clear" w:color="auto" w:fill="auto"/>
            <w:noWrap/>
            <w:vAlign w:val="bottom"/>
            <w:hideMark/>
          </w:tcPr>
          <w:p w14:paraId="09E97F62"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https://www.dhr.virginia.gov/historic-registers/065-0030/</w:t>
            </w:r>
          </w:p>
        </w:tc>
        <w:tc>
          <w:tcPr>
            <w:tcW w:w="1627" w:type="dxa"/>
            <w:shd w:val="clear" w:color="auto" w:fill="auto"/>
            <w:noWrap/>
            <w:vAlign w:val="bottom"/>
            <w:hideMark/>
          </w:tcPr>
          <w:p w14:paraId="5DC87F2F"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Northampton</w:t>
            </w:r>
          </w:p>
        </w:tc>
      </w:tr>
      <w:tr w:rsidR="009D6A7E" w:rsidRPr="001C7DCE" w14:paraId="37C20B7E" w14:textId="77777777" w:rsidTr="001C7DCE">
        <w:trPr>
          <w:trHeight w:val="290"/>
        </w:trPr>
        <w:tc>
          <w:tcPr>
            <w:tcW w:w="1701" w:type="dxa"/>
            <w:shd w:val="clear" w:color="auto" w:fill="auto"/>
            <w:noWrap/>
            <w:vAlign w:val="bottom"/>
            <w:hideMark/>
          </w:tcPr>
          <w:p w14:paraId="4EE088A3"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Westover (delisted 12/3/1997)</w:t>
            </w:r>
          </w:p>
        </w:tc>
        <w:tc>
          <w:tcPr>
            <w:tcW w:w="1281" w:type="dxa"/>
            <w:shd w:val="clear" w:color="auto" w:fill="auto"/>
            <w:noWrap/>
            <w:vAlign w:val="bottom"/>
            <w:hideMark/>
          </w:tcPr>
          <w:p w14:paraId="16E6A76A"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11/18/1980</w:t>
            </w:r>
          </w:p>
        </w:tc>
        <w:tc>
          <w:tcPr>
            <w:tcW w:w="1281" w:type="dxa"/>
            <w:shd w:val="clear" w:color="auto" w:fill="auto"/>
            <w:noWrap/>
            <w:vAlign w:val="bottom"/>
            <w:hideMark/>
          </w:tcPr>
          <w:p w14:paraId="29B14AF3"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6/28/1982</w:t>
            </w:r>
          </w:p>
        </w:tc>
        <w:tc>
          <w:tcPr>
            <w:tcW w:w="3645" w:type="dxa"/>
            <w:shd w:val="clear" w:color="auto" w:fill="auto"/>
            <w:noWrap/>
            <w:vAlign w:val="bottom"/>
            <w:hideMark/>
          </w:tcPr>
          <w:p w14:paraId="11952406"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https://www.dhr.virginia.gov/historic-registers/065-0038/</w:t>
            </w:r>
          </w:p>
        </w:tc>
        <w:tc>
          <w:tcPr>
            <w:tcW w:w="1627" w:type="dxa"/>
            <w:shd w:val="clear" w:color="auto" w:fill="auto"/>
            <w:noWrap/>
            <w:vAlign w:val="bottom"/>
            <w:hideMark/>
          </w:tcPr>
          <w:p w14:paraId="2193A232"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Northampton</w:t>
            </w:r>
          </w:p>
        </w:tc>
      </w:tr>
      <w:tr w:rsidR="009D6A7E" w:rsidRPr="001C7DCE" w14:paraId="0D45EAF5" w14:textId="77777777" w:rsidTr="001C7DCE">
        <w:trPr>
          <w:trHeight w:val="290"/>
        </w:trPr>
        <w:tc>
          <w:tcPr>
            <w:tcW w:w="1701" w:type="dxa"/>
            <w:shd w:val="clear" w:color="auto" w:fill="auto"/>
            <w:noWrap/>
            <w:vAlign w:val="bottom"/>
            <w:hideMark/>
          </w:tcPr>
          <w:p w14:paraId="2A3FA483"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Winona</w:t>
            </w:r>
          </w:p>
        </w:tc>
        <w:tc>
          <w:tcPr>
            <w:tcW w:w="1281" w:type="dxa"/>
            <w:shd w:val="clear" w:color="auto" w:fill="auto"/>
            <w:noWrap/>
            <w:vAlign w:val="bottom"/>
            <w:hideMark/>
          </w:tcPr>
          <w:p w14:paraId="6696F0DB"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11/5/1968</w:t>
            </w:r>
          </w:p>
        </w:tc>
        <w:tc>
          <w:tcPr>
            <w:tcW w:w="1281" w:type="dxa"/>
            <w:shd w:val="clear" w:color="auto" w:fill="auto"/>
            <w:noWrap/>
            <w:vAlign w:val="bottom"/>
            <w:hideMark/>
          </w:tcPr>
          <w:p w14:paraId="47A2F566"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10/1/1969</w:t>
            </w:r>
          </w:p>
        </w:tc>
        <w:tc>
          <w:tcPr>
            <w:tcW w:w="3645" w:type="dxa"/>
            <w:shd w:val="clear" w:color="auto" w:fill="auto"/>
            <w:noWrap/>
            <w:vAlign w:val="bottom"/>
            <w:hideMark/>
          </w:tcPr>
          <w:p w14:paraId="51AD1CDA"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https://www.dhr.virginia.gov/historic-registers/065-0032/</w:t>
            </w:r>
          </w:p>
        </w:tc>
        <w:tc>
          <w:tcPr>
            <w:tcW w:w="1627" w:type="dxa"/>
            <w:shd w:val="clear" w:color="auto" w:fill="auto"/>
            <w:noWrap/>
            <w:vAlign w:val="bottom"/>
            <w:hideMark/>
          </w:tcPr>
          <w:p w14:paraId="7938A604" w14:textId="77777777" w:rsidR="001C7DCE" w:rsidRPr="001C7DCE" w:rsidRDefault="001C7DCE" w:rsidP="001C7DCE">
            <w:pPr>
              <w:spacing w:after="0" w:line="240" w:lineRule="auto"/>
              <w:rPr>
                <w:rFonts w:eastAsia="Times New Roman" w:cstheme="minorHAnsi"/>
                <w:color w:val="000000"/>
                <w:sz w:val="24"/>
                <w:szCs w:val="24"/>
              </w:rPr>
            </w:pPr>
            <w:r w:rsidRPr="001C7DCE">
              <w:rPr>
                <w:rFonts w:eastAsia="Times New Roman" w:cstheme="minorHAnsi"/>
                <w:color w:val="000000"/>
                <w:sz w:val="24"/>
                <w:szCs w:val="24"/>
              </w:rPr>
              <w:t>Northampton</w:t>
            </w:r>
          </w:p>
        </w:tc>
      </w:tr>
    </w:tbl>
    <w:p w14:paraId="4D933B40" w14:textId="0783DE92" w:rsidR="000F4345" w:rsidRPr="005E15A6" w:rsidRDefault="000F4345" w:rsidP="00605280">
      <w:pPr>
        <w:spacing w:after="0" w:line="240" w:lineRule="auto"/>
        <w:jc w:val="right"/>
        <w:rPr>
          <w:i/>
          <w:iCs/>
          <w:sz w:val="24"/>
          <w:szCs w:val="24"/>
        </w:rPr>
      </w:pPr>
      <w:r w:rsidRPr="005E15A6">
        <w:rPr>
          <w:i/>
          <w:iCs/>
        </w:rPr>
        <w:t>Source:</w:t>
      </w:r>
      <w:r w:rsidR="005E15A6" w:rsidRPr="005E15A6">
        <w:rPr>
          <w:i/>
          <w:iCs/>
        </w:rPr>
        <w:t xml:space="preserve"> https://www.dhr.virginia.gov/historic-registers/</w:t>
      </w:r>
    </w:p>
    <w:p w14:paraId="4F74A9ED" w14:textId="77777777" w:rsidR="007F728D" w:rsidRPr="0014582E" w:rsidRDefault="007F728D" w:rsidP="00E410CF">
      <w:pPr>
        <w:spacing w:after="0" w:line="240" w:lineRule="auto"/>
        <w:rPr>
          <w:rFonts w:asciiTheme="majorHAnsi" w:eastAsiaTheme="majorEastAsia" w:hAnsiTheme="majorHAnsi" w:cstheme="majorBidi"/>
          <w:color w:val="1897B0"/>
        </w:rPr>
      </w:pPr>
    </w:p>
    <w:p w14:paraId="7B7B7276" w14:textId="3F21D250" w:rsidR="00E176D3" w:rsidRPr="0014582E" w:rsidRDefault="0014582E" w:rsidP="0014582E">
      <w:pPr>
        <w:spacing w:after="0" w:line="240" w:lineRule="auto"/>
        <w:ind w:left="720"/>
        <w:rPr>
          <w:rFonts w:eastAsiaTheme="majorEastAsia" w:cstheme="minorHAnsi"/>
          <w:sz w:val="24"/>
          <w:szCs w:val="24"/>
        </w:rPr>
      </w:pPr>
      <w:r w:rsidRPr="0014582E">
        <w:rPr>
          <w:rFonts w:eastAsiaTheme="majorEastAsia" w:cstheme="minorHAnsi"/>
          <w:sz w:val="24"/>
          <w:szCs w:val="24"/>
        </w:rPr>
        <w:t xml:space="preserve">Abbreviations: </w:t>
      </w:r>
    </w:p>
    <w:p w14:paraId="596EBCA7" w14:textId="0C5C8A0C" w:rsidR="0014582E" w:rsidRPr="0014582E" w:rsidRDefault="0014582E" w:rsidP="0014582E">
      <w:pPr>
        <w:spacing w:after="0" w:line="240" w:lineRule="auto"/>
        <w:ind w:left="720"/>
        <w:rPr>
          <w:rFonts w:eastAsiaTheme="majorEastAsia" w:cstheme="minorHAnsi"/>
          <w:sz w:val="24"/>
          <w:szCs w:val="24"/>
        </w:rPr>
      </w:pPr>
      <w:r w:rsidRPr="0014582E">
        <w:rPr>
          <w:rFonts w:eastAsiaTheme="majorEastAsia" w:cstheme="minorHAnsi"/>
          <w:sz w:val="24"/>
          <w:szCs w:val="24"/>
        </w:rPr>
        <w:t>VLR: Virginia Landmarks Register</w:t>
      </w:r>
    </w:p>
    <w:p w14:paraId="1545245A" w14:textId="554B3CE9" w:rsidR="0014582E" w:rsidRPr="0014582E" w:rsidRDefault="0014582E" w:rsidP="0014582E">
      <w:pPr>
        <w:spacing w:after="0" w:line="240" w:lineRule="auto"/>
        <w:ind w:left="720"/>
        <w:rPr>
          <w:rFonts w:eastAsiaTheme="majorEastAsia" w:cstheme="minorHAnsi"/>
          <w:sz w:val="24"/>
          <w:szCs w:val="24"/>
        </w:rPr>
      </w:pPr>
      <w:r w:rsidRPr="0014582E">
        <w:rPr>
          <w:rFonts w:eastAsiaTheme="majorEastAsia" w:cstheme="minorHAnsi"/>
          <w:sz w:val="24"/>
          <w:szCs w:val="24"/>
        </w:rPr>
        <w:t>NHL: National Historic Landmark</w:t>
      </w:r>
    </w:p>
    <w:p w14:paraId="5A852FFE" w14:textId="23A74D8B" w:rsidR="0014582E" w:rsidRDefault="0014582E" w:rsidP="0014582E">
      <w:pPr>
        <w:spacing w:after="0" w:line="240" w:lineRule="auto"/>
        <w:ind w:left="720"/>
        <w:rPr>
          <w:rFonts w:eastAsiaTheme="majorEastAsia" w:cstheme="minorHAnsi"/>
          <w:sz w:val="24"/>
          <w:szCs w:val="24"/>
        </w:rPr>
      </w:pPr>
      <w:r w:rsidRPr="0014582E">
        <w:rPr>
          <w:rFonts w:eastAsiaTheme="majorEastAsia" w:cstheme="minorHAnsi"/>
          <w:sz w:val="24"/>
          <w:szCs w:val="24"/>
        </w:rPr>
        <w:t>NRHP: National Register of Historic Places</w:t>
      </w:r>
    </w:p>
    <w:p w14:paraId="737612DF" w14:textId="77777777" w:rsidR="00B57F35" w:rsidRPr="0014582E" w:rsidRDefault="00B57F35" w:rsidP="0014582E">
      <w:pPr>
        <w:spacing w:after="0" w:line="240" w:lineRule="auto"/>
        <w:ind w:left="720"/>
        <w:rPr>
          <w:rFonts w:eastAsiaTheme="majorEastAsia" w:cstheme="minorHAnsi"/>
          <w:sz w:val="24"/>
          <w:szCs w:val="24"/>
        </w:rPr>
      </w:pPr>
    </w:p>
    <w:p w14:paraId="7FA0AECD" w14:textId="77777777" w:rsidR="00B57F35" w:rsidRPr="001A270F" w:rsidRDefault="00B57F35" w:rsidP="00B57F35">
      <w:pPr>
        <w:spacing w:after="0" w:line="240" w:lineRule="auto"/>
        <w:rPr>
          <w:rFonts w:asciiTheme="majorHAnsi" w:eastAsiaTheme="majorEastAsia" w:hAnsiTheme="majorHAnsi" w:cstheme="majorBidi"/>
          <w:color w:val="2E74B5" w:themeColor="accent5" w:themeShade="BF"/>
          <w:sz w:val="26"/>
          <w:szCs w:val="26"/>
        </w:rPr>
      </w:pPr>
      <w:r w:rsidRPr="001A270F">
        <w:rPr>
          <w:rFonts w:asciiTheme="majorHAnsi" w:eastAsiaTheme="majorEastAsia" w:hAnsiTheme="majorHAnsi" w:cstheme="majorBidi"/>
          <w:color w:val="2E74B5" w:themeColor="accent5" w:themeShade="BF"/>
          <w:sz w:val="26"/>
          <w:szCs w:val="26"/>
        </w:rPr>
        <w:t xml:space="preserve">Additional Highway Markers </w:t>
      </w:r>
    </w:p>
    <w:tbl>
      <w:tblPr>
        <w:tblStyle w:val="TableGrid"/>
        <w:tblW w:w="9625" w:type="dxa"/>
        <w:tblLayout w:type="fixed"/>
        <w:tblLook w:val="04A0" w:firstRow="1" w:lastRow="0" w:firstColumn="1" w:lastColumn="0" w:noHBand="0" w:noVBand="1"/>
      </w:tblPr>
      <w:tblGrid>
        <w:gridCol w:w="2160"/>
        <w:gridCol w:w="2070"/>
        <w:gridCol w:w="3780"/>
        <w:gridCol w:w="1615"/>
      </w:tblGrid>
      <w:tr w:rsidR="001A270F" w:rsidRPr="001A270F" w14:paraId="6B1DA47B" w14:textId="3E8BEB69" w:rsidTr="001A270F">
        <w:tc>
          <w:tcPr>
            <w:tcW w:w="2160" w:type="dxa"/>
            <w:shd w:val="clear" w:color="auto" w:fill="BFBFBF" w:themeFill="background1" w:themeFillShade="BF"/>
          </w:tcPr>
          <w:p w14:paraId="525EF172" w14:textId="19A730FC" w:rsidR="001A270F" w:rsidRPr="001A270F" w:rsidRDefault="001A270F" w:rsidP="001A270F">
            <w:pPr>
              <w:rPr>
                <w:rFonts w:cstheme="minorHAnsi"/>
                <w:sz w:val="24"/>
                <w:szCs w:val="24"/>
              </w:rPr>
            </w:pPr>
            <w:r w:rsidRPr="001A270F">
              <w:rPr>
                <w:rFonts w:cstheme="minorHAnsi"/>
                <w:sz w:val="24"/>
                <w:szCs w:val="24"/>
              </w:rPr>
              <w:t>Marker Name</w:t>
            </w:r>
          </w:p>
        </w:tc>
        <w:tc>
          <w:tcPr>
            <w:tcW w:w="2070" w:type="dxa"/>
            <w:shd w:val="clear" w:color="auto" w:fill="BFBFBF" w:themeFill="background1" w:themeFillShade="BF"/>
          </w:tcPr>
          <w:p w14:paraId="1F618FBD" w14:textId="77777777" w:rsidR="001A270F" w:rsidRPr="001A270F" w:rsidRDefault="001A270F" w:rsidP="001A270F">
            <w:pPr>
              <w:rPr>
                <w:rFonts w:cstheme="minorHAnsi"/>
                <w:sz w:val="24"/>
                <w:szCs w:val="24"/>
              </w:rPr>
            </w:pPr>
            <w:r w:rsidRPr="001A270F">
              <w:rPr>
                <w:rFonts w:cstheme="minorHAnsi"/>
                <w:sz w:val="24"/>
                <w:szCs w:val="24"/>
              </w:rPr>
              <w:t>Location</w:t>
            </w:r>
          </w:p>
        </w:tc>
        <w:tc>
          <w:tcPr>
            <w:tcW w:w="3780" w:type="dxa"/>
            <w:shd w:val="clear" w:color="auto" w:fill="BFBFBF" w:themeFill="background1" w:themeFillShade="BF"/>
          </w:tcPr>
          <w:p w14:paraId="7CD3F9A8" w14:textId="77777777" w:rsidR="001A270F" w:rsidRPr="001A270F" w:rsidRDefault="001A270F" w:rsidP="001A270F">
            <w:pPr>
              <w:rPr>
                <w:rFonts w:cstheme="minorHAnsi"/>
                <w:sz w:val="24"/>
                <w:szCs w:val="24"/>
              </w:rPr>
            </w:pPr>
            <w:r w:rsidRPr="001A270F">
              <w:rPr>
                <w:rFonts w:cstheme="minorHAnsi"/>
                <w:sz w:val="24"/>
                <w:szCs w:val="24"/>
              </w:rPr>
              <w:t>Details</w:t>
            </w:r>
          </w:p>
        </w:tc>
        <w:tc>
          <w:tcPr>
            <w:tcW w:w="1615" w:type="dxa"/>
            <w:shd w:val="clear" w:color="auto" w:fill="BFBFBF" w:themeFill="background1" w:themeFillShade="BF"/>
          </w:tcPr>
          <w:p w14:paraId="559E1D25" w14:textId="2C5ACD22" w:rsidR="001A270F" w:rsidRPr="001A270F" w:rsidRDefault="001A270F" w:rsidP="001A270F">
            <w:pPr>
              <w:rPr>
                <w:rFonts w:cstheme="minorHAnsi"/>
                <w:sz w:val="24"/>
                <w:szCs w:val="24"/>
              </w:rPr>
            </w:pPr>
            <w:r w:rsidRPr="001A270F">
              <w:rPr>
                <w:rFonts w:cstheme="minorHAnsi"/>
                <w:sz w:val="24"/>
                <w:szCs w:val="24"/>
              </w:rPr>
              <w:t>Locality</w:t>
            </w:r>
          </w:p>
        </w:tc>
      </w:tr>
      <w:tr w:rsidR="001A270F" w:rsidRPr="001A270F" w14:paraId="7F761FFC" w14:textId="2B773250" w:rsidTr="001A270F">
        <w:trPr>
          <w:trHeight w:val="290"/>
        </w:trPr>
        <w:tc>
          <w:tcPr>
            <w:tcW w:w="2160" w:type="dxa"/>
            <w:noWrap/>
            <w:hideMark/>
          </w:tcPr>
          <w:p w14:paraId="765A3DB7" w14:textId="77777777" w:rsidR="001A270F" w:rsidRPr="001A270F" w:rsidRDefault="001A270F" w:rsidP="001A270F">
            <w:pPr>
              <w:rPr>
                <w:rFonts w:eastAsia="Times New Roman" w:cstheme="minorHAnsi"/>
                <w:color w:val="000000"/>
                <w:sz w:val="24"/>
                <w:szCs w:val="24"/>
              </w:rPr>
            </w:pPr>
            <w:r w:rsidRPr="001A270F">
              <w:rPr>
                <w:rFonts w:eastAsia="Times New Roman" w:cstheme="minorHAnsi"/>
                <w:color w:val="000000"/>
                <w:sz w:val="24"/>
                <w:szCs w:val="24"/>
              </w:rPr>
              <w:t>"The Bear and the Cub"</w:t>
            </w:r>
          </w:p>
        </w:tc>
        <w:tc>
          <w:tcPr>
            <w:tcW w:w="2070" w:type="dxa"/>
            <w:noWrap/>
            <w:hideMark/>
          </w:tcPr>
          <w:p w14:paraId="7EFE8AF7" w14:textId="77777777" w:rsidR="001A270F" w:rsidRPr="001A270F" w:rsidRDefault="001A270F" w:rsidP="001A270F">
            <w:pPr>
              <w:rPr>
                <w:rFonts w:eastAsia="Times New Roman" w:cstheme="minorHAnsi"/>
                <w:color w:val="000000"/>
                <w:sz w:val="24"/>
                <w:szCs w:val="24"/>
              </w:rPr>
            </w:pPr>
            <w:r w:rsidRPr="001A270F">
              <w:rPr>
                <w:rFonts w:eastAsia="Times New Roman" w:cstheme="minorHAnsi"/>
                <w:color w:val="000000"/>
                <w:sz w:val="24"/>
                <w:szCs w:val="24"/>
              </w:rPr>
              <w:t>Wachapreague Rd.</w:t>
            </w:r>
          </w:p>
        </w:tc>
        <w:tc>
          <w:tcPr>
            <w:tcW w:w="3780" w:type="dxa"/>
            <w:noWrap/>
            <w:hideMark/>
          </w:tcPr>
          <w:p w14:paraId="06261EBE" w14:textId="77777777" w:rsidR="001A270F" w:rsidRPr="001A270F" w:rsidRDefault="001A270F" w:rsidP="001A270F">
            <w:pPr>
              <w:rPr>
                <w:rFonts w:eastAsia="Times New Roman" w:cstheme="minorHAnsi"/>
                <w:color w:val="000000"/>
                <w:sz w:val="24"/>
                <w:szCs w:val="24"/>
              </w:rPr>
            </w:pPr>
            <w:r w:rsidRPr="001A270F">
              <w:rPr>
                <w:rFonts w:eastAsia="Times New Roman" w:cstheme="minorHAnsi"/>
                <w:color w:val="000000"/>
                <w:sz w:val="24"/>
                <w:szCs w:val="24"/>
              </w:rPr>
              <w:t>Wachapreague Road at intersection with Langford Highway</w:t>
            </w:r>
          </w:p>
        </w:tc>
        <w:tc>
          <w:tcPr>
            <w:tcW w:w="1615" w:type="dxa"/>
          </w:tcPr>
          <w:p w14:paraId="5E12EC00" w14:textId="327C5384" w:rsidR="001A270F" w:rsidRPr="001A270F" w:rsidRDefault="001A270F" w:rsidP="001A270F">
            <w:pPr>
              <w:rPr>
                <w:rFonts w:eastAsia="Times New Roman" w:cstheme="minorHAnsi"/>
                <w:color w:val="000000"/>
                <w:sz w:val="24"/>
                <w:szCs w:val="24"/>
              </w:rPr>
            </w:pPr>
            <w:r w:rsidRPr="001A270F">
              <w:rPr>
                <w:rFonts w:eastAsia="Times New Roman" w:cstheme="minorHAnsi"/>
                <w:color w:val="000000"/>
                <w:sz w:val="24"/>
                <w:szCs w:val="24"/>
              </w:rPr>
              <w:t>Accomack</w:t>
            </w:r>
          </w:p>
        </w:tc>
      </w:tr>
      <w:tr w:rsidR="001A270F" w:rsidRPr="001A270F" w14:paraId="030A0AD6" w14:textId="2995ACB9" w:rsidTr="001A270F">
        <w:trPr>
          <w:trHeight w:val="290"/>
        </w:trPr>
        <w:tc>
          <w:tcPr>
            <w:tcW w:w="2160" w:type="dxa"/>
            <w:noWrap/>
            <w:hideMark/>
          </w:tcPr>
          <w:p w14:paraId="6C3407D7" w14:textId="77777777" w:rsidR="001A270F" w:rsidRPr="001A270F" w:rsidRDefault="001A270F" w:rsidP="001A270F">
            <w:pPr>
              <w:rPr>
                <w:rFonts w:eastAsia="Times New Roman" w:cstheme="minorHAnsi"/>
                <w:color w:val="000000"/>
                <w:sz w:val="24"/>
                <w:szCs w:val="24"/>
              </w:rPr>
            </w:pPr>
            <w:r w:rsidRPr="001A270F">
              <w:rPr>
                <w:rFonts w:eastAsia="Times New Roman" w:cstheme="minorHAnsi"/>
                <w:color w:val="000000"/>
                <w:sz w:val="24"/>
                <w:szCs w:val="24"/>
              </w:rPr>
              <w:t>"The Bear and The Cub"</w:t>
            </w:r>
          </w:p>
        </w:tc>
        <w:tc>
          <w:tcPr>
            <w:tcW w:w="2070" w:type="dxa"/>
            <w:noWrap/>
            <w:hideMark/>
          </w:tcPr>
          <w:p w14:paraId="231DBC6B" w14:textId="77777777" w:rsidR="001A270F" w:rsidRPr="001A270F" w:rsidRDefault="001A270F" w:rsidP="001A270F">
            <w:pPr>
              <w:rPr>
                <w:rFonts w:eastAsia="Times New Roman" w:cstheme="minorHAnsi"/>
                <w:color w:val="000000"/>
                <w:sz w:val="24"/>
                <w:szCs w:val="24"/>
              </w:rPr>
            </w:pPr>
            <w:r w:rsidRPr="001A270F">
              <w:rPr>
                <w:rFonts w:eastAsia="Times New Roman" w:cstheme="minorHAnsi"/>
                <w:color w:val="000000"/>
                <w:sz w:val="24"/>
                <w:szCs w:val="24"/>
              </w:rPr>
              <w:t>Bobtown Rd.</w:t>
            </w:r>
          </w:p>
        </w:tc>
        <w:tc>
          <w:tcPr>
            <w:tcW w:w="3780" w:type="dxa"/>
            <w:noWrap/>
            <w:hideMark/>
          </w:tcPr>
          <w:p w14:paraId="46D20B58" w14:textId="77777777" w:rsidR="001A270F" w:rsidRPr="001A270F" w:rsidRDefault="001A270F" w:rsidP="001A270F">
            <w:pPr>
              <w:rPr>
                <w:rFonts w:eastAsia="Times New Roman" w:cstheme="minorHAnsi"/>
                <w:color w:val="000000"/>
                <w:sz w:val="24"/>
                <w:szCs w:val="24"/>
              </w:rPr>
            </w:pPr>
            <w:r w:rsidRPr="001A270F">
              <w:rPr>
                <w:rFonts w:eastAsia="Times New Roman" w:cstheme="minorHAnsi"/>
                <w:color w:val="000000"/>
                <w:sz w:val="24"/>
                <w:szCs w:val="24"/>
              </w:rPr>
              <w:t xml:space="preserve">Rte. 178, about 0.5 miles northeast of </w:t>
            </w:r>
            <w:proofErr w:type="spellStart"/>
            <w:r w:rsidRPr="001A270F">
              <w:rPr>
                <w:rFonts w:eastAsia="Times New Roman" w:cstheme="minorHAnsi"/>
                <w:color w:val="000000"/>
                <w:sz w:val="24"/>
                <w:szCs w:val="24"/>
              </w:rPr>
              <w:t>Pungoteague</w:t>
            </w:r>
            <w:proofErr w:type="spellEnd"/>
          </w:p>
        </w:tc>
        <w:tc>
          <w:tcPr>
            <w:tcW w:w="1615" w:type="dxa"/>
          </w:tcPr>
          <w:p w14:paraId="4FA71DA1" w14:textId="669CB156" w:rsidR="001A270F" w:rsidRPr="001A270F" w:rsidRDefault="001A270F" w:rsidP="001A270F">
            <w:pPr>
              <w:rPr>
                <w:rFonts w:eastAsia="Times New Roman" w:cstheme="minorHAnsi"/>
                <w:color w:val="000000"/>
                <w:sz w:val="24"/>
                <w:szCs w:val="24"/>
              </w:rPr>
            </w:pPr>
            <w:r w:rsidRPr="001A270F">
              <w:rPr>
                <w:rFonts w:eastAsia="Times New Roman" w:cstheme="minorHAnsi"/>
                <w:color w:val="000000"/>
                <w:sz w:val="24"/>
                <w:szCs w:val="24"/>
              </w:rPr>
              <w:t>Accomack</w:t>
            </w:r>
          </w:p>
        </w:tc>
      </w:tr>
      <w:tr w:rsidR="001A270F" w:rsidRPr="001A270F" w14:paraId="790A2B8C" w14:textId="3AD6FBE3" w:rsidTr="001A270F">
        <w:trPr>
          <w:trHeight w:val="290"/>
        </w:trPr>
        <w:tc>
          <w:tcPr>
            <w:tcW w:w="2160" w:type="dxa"/>
            <w:noWrap/>
            <w:hideMark/>
          </w:tcPr>
          <w:p w14:paraId="60147573" w14:textId="77777777" w:rsidR="001A270F" w:rsidRPr="001A270F" w:rsidRDefault="001A270F" w:rsidP="001A270F">
            <w:pPr>
              <w:rPr>
                <w:rFonts w:eastAsia="Times New Roman" w:cstheme="minorHAnsi"/>
                <w:color w:val="000000"/>
                <w:sz w:val="24"/>
                <w:szCs w:val="24"/>
              </w:rPr>
            </w:pPr>
            <w:proofErr w:type="spellStart"/>
            <w:r w:rsidRPr="001A270F">
              <w:rPr>
                <w:rFonts w:eastAsia="Times New Roman" w:cstheme="minorHAnsi"/>
                <w:color w:val="000000"/>
                <w:sz w:val="24"/>
                <w:szCs w:val="24"/>
              </w:rPr>
              <w:lastRenderedPageBreak/>
              <w:t>Assawaman</w:t>
            </w:r>
            <w:proofErr w:type="spellEnd"/>
            <w:r w:rsidRPr="001A270F">
              <w:rPr>
                <w:rFonts w:eastAsia="Times New Roman" w:cstheme="minorHAnsi"/>
                <w:color w:val="000000"/>
                <w:sz w:val="24"/>
                <w:szCs w:val="24"/>
              </w:rPr>
              <w:t xml:space="preserve"> Church of England</w:t>
            </w:r>
          </w:p>
        </w:tc>
        <w:tc>
          <w:tcPr>
            <w:tcW w:w="2070" w:type="dxa"/>
            <w:noWrap/>
            <w:hideMark/>
          </w:tcPr>
          <w:p w14:paraId="0BEAAC20" w14:textId="77777777" w:rsidR="001A270F" w:rsidRPr="001A270F" w:rsidRDefault="001A270F" w:rsidP="001A270F">
            <w:pPr>
              <w:rPr>
                <w:rFonts w:eastAsia="Times New Roman" w:cstheme="minorHAnsi"/>
                <w:color w:val="000000"/>
                <w:sz w:val="24"/>
                <w:szCs w:val="24"/>
              </w:rPr>
            </w:pPr>
            <w:r w:rsidRPr="001A270F">
              <w:rPr>
                <w:rFonts w:eastAsia="Times New Roman" w:cstheme="minorHAnsi"/>
                <w:color w:val="000000"/>
                <w:sz w:val="24"/>
                <w:szCs w:val="24"/>
              </w:rPr>
              <w:t>Atlantic Rd.</w:t>
            </w:r>
          </w:p>
        </w:tc>
        <w:tc>
          <w:tcPr>
            <w:tcW w:w="3780" w:type="dxa"/>
            <w:noWrap/>
            <w:hideMark/>
          </w:tcPr>
          <w:p w14:paraId="44D9F7F4" w14:textId="77777777" w:rsidR="001A270F" w:rsidRPr="001A270F" w:rsidRDefault="001A270F" w:rsidP="001A270F">
            <w:pPr>
              <w:rPr>
                <w:rFonts w:eastAsia="Times New Roman" w:cstheme="minorHAnsi"/>
                <w:color w:val="000000"/>
                <w:sz w:val="24"/>
                <w:szCs w:val="24"/>
              </w:rPr>
            </w:pPr>
            <w:r w:rsidRPr="001A270F">
              <w:rPr>
                <w:rFonts w:eastAsia="Times New Roman" w:cstheme="minorHAnsi"/>
                <w:color w:val="000000"/>
                <w:sz w:val="24"/>
                <w:szCs w:val="24"/>
              </w:rPr>
              <w:t>12224 Atlantic Road</w:t>
            </w:r>
          </w:p>
        </w:tc>
        <w:tc>
          <w:tcPr>
            <w:tcW w:w="1615" w:type="dxa"/>
          </w:tcPr>
          <w:p w14:paraId="071C75FB" w14:textId="244C2DE6" w:rsidR="001A270F" w:rsidRPr="001A270F" w:rsidRDefault="001A270F" w:rsidP="001A270F">
            <w:pPr>
              <w:rPr>
                <w:rFonts w:eastAsia="Times New Roman" w:cstheme="minorHAnsi"/>
                <w:color w:val="000000"/>
                <w:sz w:val="24"/>
                <w:szCs w:val="24"/>
              </w:rPr>
            </w:pPr>
            <w:r w:rsidRPr="001A270F">
              <w:rPr>
                <w:rFonts w:eastAsia="Times New Roman" w:cstheme="minorHAnsi"/>
                <w:color w:val="000000"/>
                <w:sz w:val="24"/>
                <w:szCs w:val="24"/>
              </w:rPr>
              <w:t>Accomack</w:t>
            </w:r>
          </w:p>
        </w:tc>
      </w:tr>
      <w:tr w:rsidR="001A270F" w:rsidRPr="001A270F" w14:paraId="7F88777F" w14:textId="51DF0736" w:rsidTr="001A270F">
        <w:trPr>
          <w:trHeight w:val="290"/>
        </w:trPr>
        <w:tc>
          <w:tcPr>
            <w:tcW w:w="2160" w:type="dxa"/>
            <w:noWrap/>
            <w:hideMark/>
          </w:tcPr>
          <w:p w14:paraId="1E844AAB" w14:textId="77777777" w:rsidR="001A270F" w:rsidRPr="001A270F" w:rsidRDefault="001A270F" w:rsidP="001A270F">
            <w:pPr>
              <w:rPr>
                <w:rFonts w:eastAsia="Times New Roman" w:cstheme="minorHAnsi"/>
                <w:color w:val="000000"/>
                <w:sz w:val="24"/>
                <w:szCs w:val="24"/>
              </w:rPr>
            </w:pPr>
            <w:r w:rsidRPr="001A270F">
              <w:rPr>
                <w:rFonts w:eastAsia="Times New Roman" w:cstheme="minorHAnsi"/>
                <w:color w:val="000000"/>
                <w:sz w:val="24"/>
                <w:szCs w:val="24"/>
              </w:rPr>
              <w:t>Birthplace of Governor Wise</w:t>
            </w:r>
          </w:p>
        </w:tc>
        <w:tc>
          <w:tcPr>
            <w:tcW w:w="2070" w:type="dxa"/>
            <w:noWrap/>
            <w:hideMark/>
          </w:tcPr>
          <w:p w14:paraId="54314F4C" w14:textId="77777777" w:rsidR="001A270F" w:rsidRPr="001A270F" w:rsidRDefault="001A270F" w:rsidP="001A270F">
            <w:pPr>
              <w:rPr>
                <w:rFonts w:eastAsia="Times New Roman" w:cstheme="minorHAnsi"/>
                <w:color w:val="000000"/>
                <w:sz w:val="24"/>
                <w:szCs w:val="24"/>
              </w:rPr>
            </w:pPr>
            <w:r w:rsidRPr="001A270F">
              <w:rPr>
                <w:rFonts w:eastAsia="Times New Roman" w:cstheme="minorHAnsi"/>
                <w:color w:val="000000"/>
                <w:sz w:val="24"/>
                <w:szCs w:val="24"/>
              </w:rPr>
              <w:t>Front St.</w:t>
            </w:r>
          </w:p>
        </w:tc>
        <w:tc>
          <w:tcPr>
            <w:tcW w:w="3780" w:type="dxa"/>
            <w:noWrap/>
            <w:hideMark/>
          </w:tcPr>
          <w:p w14:paraId="02BBF3E6" w14:textId="77777777" w:rsidR="001A270F" w:rsidRPr="001A270F" w:rsidRDefault="001A270F" w:rsidP="001A270F">
            <w:pPr>
              <w:rPr>
                <w:rFonts w:eastAsia="Times New Roman" w:cstheme="minorHAnsi"/>
                <w:color w:val="000000"/>
                <w:sz w:val="24"/>
                <w:szCs w:val="24"/>
              </w:rPr>
            </w:pPr>
            <w:r w:rsidRPr="001A270F">
              <w:rPr>
                <w:rFonts w:eastAsia="Times New Roman" w:cstheme="minorHAnsi"/>
                <w:color w:val="000000"/>
                <w:sz w:val="24"/>
                <w:szCs w:val="24"/>
              </w:rPr>
              <w:t>23346 Front St.</w:t>
            </w:r>
          </w:p>
        </w:tc>
        <w:tc>
          <w:tcPr>
            <w:tcW w:w="1615" w:type="dxa"/>
          </w:tcPr>
          <w:p w14:paraId="7FD54BCF" w14:textId="19899B7C" w:rsidR="001A270F" w:rsidRPr="001A270F" w:rsidRDefault="001A270F" w:rsidP="001A270F">
            <w:pPr>
              <w:rPr>
                <w:rFonts w:eastAsia="Times New Roman" w:cstheme="minorHAnsi"/>
                <w:color w:val="000000"/>
                <w:sz w:val="24"/>
                <w:szCs w:val="24"/>
              </w:rPr>
            </w:pPr>
            <w:r w:rsidRPr="001A270F">
              <w:rPr>
                <w:rFonts w:eastAsia="Times New Roman" w:cstheme="minorHAnsi"/>
                <w:color w:val="000000"/>
                <w:sz w:val="24"/>
                <w:szCs w:val="24"/>
              </w:rPr>
              <w:t>Accomack</w:t>
            </w:r>
          </w:p>
        </w:tc>
      </w:tr>
      <w:tr w:rsidR="001A270F" w:rsidRPr="001A270F" w14:paraId="4588A8D5" w14:textId="39C51270" w:rsidTr="001A270F">
        <w:trPr>
          <w:trHeight w:val="290"/>
        </w:trPr>
        <w:tc>
          <w:tcPr>
            <w:tcW w:w="2160" w:type="dxa"/>
            <w:noWrap/>
            <w:hideMark/>
          </w:tcPr>
          <w:p w14:paraId="6232462D" w14:textId="77777777" w:rsidR="001A270F" w:rsidRPr="001A270F" w:rsidRDefault="001A270F" w:rsidP="001A270F">
            <w:pPr>
              <w:rPr>
                <w:rFonts w:eastAsia="Times New Roman" w:cstheme="minorHAnsi"/>
                <w:color w:val="000000"/>
                <w:sz w:val="24"/>
                <w:szCs w:val="24"/>
              </w:rPr>
            </w:pPr>
            <w:r w:rsidRPr="001A270F">
              <w:rPr>
                <w:rFonts w:eastAsia="Times New Roman" w:cstheme="minorHAnsi"/>
                <w:color w:val="000000"/>
                <w:sz w:val="24"/>
                <w:szCs w:val="24"/>
              </w:rPr>
              <w:t>Civil Air Patrol Coastal Base Four</w:t>
            </w:r>
          </w:p>
        </w:tc>
        <w:tc>
          <w:tcPr>
            <w:tcW w:w="2070" w:type="dxa"/>
            <w:noWrap/>
            <w:hideMark/>
          </w:tcPr>
          <w:p w14:paraId="3DBB0CDB" w14:textId="77777777" w:rsidR="001A270F" w:rsidRPr="001A270F" w:rsidRDefault="001A270F" w:rsidP="001A270F">
            <w:pPr>
              <w:rPr>
                <w:rFonts w:eastAsia="Times New Roman" w:cstheme="minorHAnsi"/>
                <w:color w:val="000000"/>
                <w:sz w:val="24"/>
                <w:szCs w:val="24"/>
              </w:rPr>
            </w:pPr>
            <w:r w:rsidRPr="001A270F">
              <w:rPr>
                <w:rFonts w:eastAsia="Times New Roman" w:cstheme="minorHAnsi"/>
                <w:color w:val="000000"/>
                <w:sz w:val="24"/>
                <w:szCs w:val="24"/>
              </w:rPr>
              <w:t>Bennett St.</w:t>
            </w:r>
          </w:p>
        </w:tc>
        <w:tc>
          <w:tcPr>
            <w:tcW w:w="3780" w:type="dxa"/>
            <w:noWrap/>
            <w:hideMark/>
          </w:tcPr>
          <w:p w14:paraId="4BE90599" w14:textId="77777777" w:rsidR="001A270F" w:rsidRPr="001A270F" w:rsidRDefault="001A270F" w:rsidP="001A270F">
            <w:pPr>
              <w:rPr>
                <w:rFonts w:eastAsia="Times New Roman" w:cstheme="minorHAnsi"/>
                <w:color w:val="000000"/>
                <w:sz w:val="24"/>
                <w:szCs w:val="24"/>
              </w:rPr>
            </w:pPr>
            <w:r w:rsidRPr="001A270F">
              <w:rPr>
                <w:rFonts w:eastAsia="Times New Roman" w:cstheme="minorHAnsi"/>
                <w:color w:val="000000"/>
                <w:sz w:val="24"/>
                <w:szCs w:val="24"/>
              </w:rPr>
              <w:t>Bennett St. at intersection with Dunne Ave., Parksley</w:t>
            </w:r>
          </w:p>
        </w:tc>
        <w:tc>
          <w:tcPr>
            <w:tcW w:w="1615" w:type="dxa"/>
          </w:tcPr>
          <w:p w14:paraId="2F90A5C1" w14:textId="4F1EB019" w:rsidR="001A270F" w:rsidRPr="001A270F" w:rsidRDefault="001A270F" w:rsidP="001A270F">
            <w:pPr>
              <w:rPr>
                <w:rFonts w:eastAsia="Times New Roman" w:cstheme="minorHAnsi"/>
                <w:color w:val="000000"/>
                <w:sz w:val="24"/>
                <w:szCs w:val="24"/>
              </w:rPr>
            </w:pPr>
            <w:r w:rsidRPr="001A270F">
              <w:rPr>
                <w:rFonts w:eastAsia="Times New Roman" w:cstheme="minorHAnsi"/>
                <w:color w:val="000000"/>
                <w:sz w:val="24"/>
                <w:szCs w:val="24"/>
              </w:rPr>
              <w:t>Accomack</w:t>
            </w:r>
          </w:p>
        </w:tc>
      </w:tr>
      <w:tr w:rsidR="001A270F" w:rsidRPr="001A270F" w14:paraId="01A67D73" w14:textId="57E1B782" w:rsidTr="001A270F">
        <w:trPr>
          <w:trHeight w:val="290"/>
        </w:trPr>
        <w:tc>
          <w:tcPr>
            <w:tcW w:w="2160" w:type="dxa"/>
            <w:noWrap/>
            <w:hideMark/>
          </w:tcPr>
          <w:p w14:paraId="716C8BB9" w14:textId="77777777" w:rsidR="001A270F" w:rsidRPr="001A270F" w:rsidRDefault="001A270F" w:rsidP="001A270F">
            <w:pPr>
              <w:rPr>
                <w:rFonts w:eastAsia="Times New Roman" w:cstheme="minorHAnsi"/>
                <w:color w:val="000000"/>
                <w:sz w:val="24"/>
                <w:szCs w:val="24"/>
              </w:rPr>
            </w:pPr>
            <w:r w:rsidRPr="001A270F">
              <w:rPr>
                <w:rFonts w:eastAsia="Times New Roman" w:cstheme="minorHAnsi"/>
                <w:color w:val="000000"/>
                <w:sz w:val="24"/>
                <w:szCs w:val="24"/>
              </w:rPr>
              <w:t>Fort Albion</w:t>
            </w:r>
          </w:p>
        </w:tc>
        <w:tc>
          <w:tcPr>
            <w:tcW w:w="2070" w:type="dxa"/>
            <w:noWrap/>
            <w:hideMark/>
          </w:tcPr>
          <w:p w14:paraId="6C39321D" w14:textId="77777777" w:rsidR="001A270F" w:rsidRPr="001A270F" w:rsidRDefault="001A270F" w:rsidP="001A270F">
            <w:pPr>
              <w:rPr>
                <w:rFonts w:eastAsia="Times New Roman" w:cstheme="minorHAnsi"/>
                <w:color w:val="000000"/>
                <w:sz w:val="24"/>
                <w:szCs w:val="24"/>
              </w:rPr>
            </w:pPr>
            <w:r w:rsidRPr="001A270F">
              <w:rPr>
                <w:rFonts w:eastAsia="Times New Roman" w:cstheme="minorHAnsi"/>
                <w:color w:val="000000"/>
                <w:sz w:val="24"/>
                <w:szCs w:val="24"/>
              </w:rPr>
              <w:t>Main Ridge Rd.</w:t>
            </w:r>
          </w:p>
        </w:tc>
        <w:tc>
          <w:tcPr>
            <w:tcW w:w="3780" w:type="dxa"/>
            <w:noWrap/>
            <w:hideMark/>
          </w:tcPr>
          <w:p w14:paraId="694470C1" w14:textId="77777777" w:rsidR="001A270F" w:rsidRPr="001A270F" w:rsidRDefault="001A270F" w:rsidP="001A270F">
            <w:pPr>
              <w:rPr>
                <w:rFonts w:eastAsia="Times New Roman" w:cstheme="minorHAnsi"/>
                <w:color w:val="000000"/>
                <w:sz w:val="24"/>
                <w:szCs w:val="24"/>
              </w:rPr>
            </w:pPr>
            <w:r w:rsidRPr="001A270F">
              <w:rPr>
                <w:rFonts w:eastAsia="Times New Roman" w:cstheme="minorHAnsi"/>
                <w:color w:val="000000"/>
                <w:sz w:val="24"/>
                <w:szCs w:val="24"/>
              </w:rPr>
              <w:t>Opposite 16128 Main Ridge Rd., Tangier Island</w:t>
            </w:r>
          </w:p>
        </w:tc>
        <w:tc>
          <w:tcPr>
            <w:tcW w:w="1615" w:type="dxa"/>
          </w:tcPr>
          <w:p w14:paraId="2E076E4B" w14:textId="675696EE" w:rsidR="001A270F" w:rsidRPr="001A270F" w:rsidRDefault="001A270F" w:rsidP="001A270F">
            <w:pPr>
              <w:rPr>
                <w:rFonts w:eastAsia="Times New Roman" w:cstheme="minorHAnsi"/>
                <w:color w:val="000000"/>
                <w:sz w:val="24"/>
                <w:szCs w:val="24"/>
              </w:rPr>
            </w:pPr>
            <w:r w:rsidRPr="001A270F">
              <w:rPr>
                <w:rFonts w:eastAsia="Times New Roman" w:cstheme="minorHAnsi"/>
                <w:color w:val="000000"/>
                <w:sz w:val="24"/>
                <w:szCs w:val="24"/>
              </w:rPr>
              <w:t>Accomack</w:t>
            </w:r>
          </w:p>
        </w:tc>
      </w:tr>
      <w:tr w:rsidR="001A270F" w:rsidRPr="001A270F" w14:paraId="4F829797" w14:textId="18BE0D8F" w:rsidTr="001A270F">
        <w:trPr>
          <w:trHeight w:val="290"/>
        </w:trPr>
        <w:tc>
          <w:tcPr>
            <w:tcW w:w="2160" w:type="dxa"/>
            <w:noWrap/>
            <w:hideMark/>
          </w:tcPr>
          <w:p w14:paraId="5F29AA85" w14:textId="77777777" w:rsidR="001A270F" w:rsidRPr="001A270F" w:rsidRDefault="001A270F" w:rsidP="001A270F">
            <w:pPr>
              <w:rPr>
                <w:rFonts w:eastAsia="Times New Roman" w:cstheme="minorHAnsi"/>
                <w:color w:val="000000"/>
                <w:sz w:val="24"/>
                <w:szCs w:val="24"/>
              </w:rPr>
            </w:pPr>
            <w:r w:rsidRPr="001A270F">
              <w:rPr>
                <w:rFonts w:eastAsia="Times New Roman" w:cstheme="minorHAnsi"/>
                <w:color w:val="000000"/>
                <w:sz w:val="24"/>
                <w:szCs w:val="24"/>
              </w:rPr>
              <w:t>Founder of Presbyterianism</w:t>
            </w:r>
          </w:p>
        </w:tc>
        <w:tc>
          <w:tcPr>
            <w:tcW w:w="2070" w:type="dxa"/>
            <w:noWrap/>
            <w:hideMark/>
          </w:tcPr>
          <w:p w14:paraId="5C7F8941" w14:textId="77777777" w:rsidR="001A270F" w:rsidRPr="001A270F" w:rsidRDefault="001A270F" w:rsidP="001A270F">
            <w:pPr>
              <w:rPr>
                <w:rFonts w:eastAsia="Times New Roman" w:cstheme="minorHAnsi"/>
                <w:color w:val="000000"/>
                <w:sz w:val="24"/>
                <w:szCs w:val="24"/>
              </w:rPr>
            </w:pPr>
            <w:r w:rsidRPr="001A270F">
              <w:rPr>
                <w:rFonts w:eastAsia="Times New Roman" w:cstheme="minorHAnsi"/>
                <w:color w:val="000000"/>
                <w:sz w:val="24"/>
                <w:szCs w:val="24"/>
              </w:rPr>
              <w:t>Lankford Hwy</w:t>
            </w:r>
          </w:p>
        </w:tc>
        <w:tc>
          <w:tcPr>
            <w:tcW w:w="3780" w:type="dxa"/>
            <w:noWrap/>
            <w:hideMark/>
          </w:tcPr>
          <w:p w14:paraId="23C173C2" w14:textId="77777777" w:rsidR="001A270F" w:rsidRPr="001A270F" w:rsidRDefault="001A270F" w:rsidP="001A270F">
            <w:pPr>
              <w:rPr>
                <w:rFonts w:eastAsia="Times New Roman" w:cstheme="minorHAnsi"/>
                <w:color w:val="000000"/>
                <w:sz w:val="24"/>
                <w:szCs w:val="24"/>
              </w:rPr>
            </w:pPr>
            <w:r w:rsidRPr="001A270F">
              <w:rPr>
                <w:rFonts w:eastAsia="Times New Roman" w:cstheme="minorHAnsi"/>
                <w:color w:val="000000"/>
                <w:sz w:val="24"/>
                <w:szCs w:val="24"/>
              </w:rPr>
              <w:t>Lankford Highway at intersection with Saxis Road</w:t>
            </w:r>
          </w:p>
        </w:tc>
        <w:tc>
          <w:tcPr>
            <w:tcW w:w="1615" w:type="dxa"/>
          </w:tcPr>
          <w:p w14:paraId="314FC777" w14:textId="7FE91F38" w:rsidR="001A270F" w:rsidRPr="001A270F" w:rsidRDefault="001A270F" w:rsidP="001A270F">
            <w:pPr>
              <w:rPr>
                <w:rFonts w:eastAsia="Times New Roman" w:cstheme="minorHAnsi"/>
                <w:color w:val="000000"/>
                <w:sz w:val="24"/>
                <w:szCs w:val="24"/>
              </w:rPr>
            </w:pPr>
            <w:r w:rsidRPr="001A270F">
              <w:rPr>
                <w:rFonts w:eastAsia="Times New Roman" w:cstheme="minorHAnsi"/>
                <w:color w:val="000000"/>
                <w:sz w:val="24"/>
                <w:szCs w:val="24"/>
              </w:rPr>
              <w:t>Accomack</w:t>
            </w:r>
          </w:p>
        </w:tc>
      </w:tr>
      <w:tr w:rsidR="001A270F" w:rsidRPr="001A270F" w14:paraId="434CBF9C" w14:textId="2157C1C3" w:rsidTr="001A270F">
        <w:trPr>
          <w:trHeight w:val="290"/>
        </w:trPr>
        <w:tc>
          <w:tcPr>
            <w:tcW w:w="2160" w:type="dxa"/>
            <w:noWrap/>
            <w:hideMark/>
          </w:tcPr>
          <w:p w14:paraId="3E8018ED" w14:textId="77777777" w:rsidR="001A270F" w:rsidRPr="001A270F" w:rsidRDefault="001A270F" w:rsidP="001A270F">
            <w:pPr>
              <w:rPr>
                <w:rFonts w:eastAsia="Times New Roman" w:cstheme="minorHAnsi"/>
                <w:color w:val="000000"/>
                <w:sz w:val="24"/>
                <w:szCs w:val="24"/>
              </w:rPr>
            </w:pPr>
            <w:r w:rsidRPr="001A270F">
              <w:rPr>
                <w:rFonts w:eastAsia="Times New Roman" w:cstheme="minorHAnsi"/>
                <w:color w:val="000000"/>
                <w:sz w:val="24"/>
                <w:szCs w:val="24"/>
              </w:rPr>
              <w:t>Mary Nottingham Smith High School</w:t>
            </w:r>
          </w:p>
        </w:tc>
        <w:tc>
          <w:tcPr>
            <w:tcW w:w="2070" w:type="dxa"/>
            <w:noWrap/>
            <w:hideMark/>
          </w:tcPr>
          <w:p w14:paraId="53491928" w14:textId="77777777" w:rsidR="001A270F" w:rsidRPr="001A270F" w:rsidRDefault="001A270F" w:rsidP="001A270F">
            <w:pPr>
              <w:rPr>
                <w:rFonts w:eastAsia="Times New Roman" w:cstheme="minorHAnsi"/>
                <w:color w:val="000000"/>
                <w:sz w:val="24"/>
                <w:szCs w:val="24"/>
              </w:rPr>
            </w:pPr>
            <w:r w:rsidRPr="001A270F">
              <w:rPr>
                <w:rFonts w:eastAsia="Times New Roman" w:cstheme="minorHAnsi"/>
                <w:color w:val="000000"/>
                <w:sz w:val="24"/>
                <w:szCs w:val="24"/>
              </w:rPr>
              <w:t>Front St.</w:t>
            </w:r>
          </w:p>
        </w:tc>
        <w:tc>
          <w:tcPr>
            <w:tcW w:w="3780" w:type="dxa"/>
            <w:noWrap/>
            <w:hideMark/>
          </w:tcPr>
          <w:p w14:paraId="3657044D" w14:textId="77777777" w:rsidR="001A270F" w:rsidRPr="001A270F" w:rsidRDefault="001A270F" w:rsidP="001A270F">
            <w:pPr>
              <w:rPr>
                <w:rFonts w:eastAsia="Times New Roman" w:cstheme="minorHAnsi"/>
                <w:color w:val="000000"/>
                <w:sz w:val="24"/>
                <w:szCs w:val="24"/>
              </w:rPr>
            </w:pPr>
            <w:r w:rsidRPr="001A270F">
              <w:rPr>
                <w:rFonts w:eastAsia="Times New Roman" w:cstheme="minorHAnsi"/>
                <w:color w:val="000000"/>
                <w:sz w:val="24"/>
                <w:szCs w:val="24"/>
              </w:rPr>
              <w:t>Business Rte. 13, 0.6 miles east of Rte. 13, at Accomac</w:t>
            </w:r>
          </w:p>
        </w:tc>
        <w:tc>
          <w:tcPr>
            <w:tcW w:w="1615" w:type="dxa"/>
          </w:tcPr>
          <w:p w14:paraId="260E462D" w14:textId="2D5FA3BA" w:rsidR="001A270F" w:rsidRPr="001A270F" w:rsidRDefault="001A270F" w:rsidP="001A270F">
            <w:pPr>
              <w:rPr>
                <w:rFonts w:eastAsia="Times New Roman" w:cstheme="minorHAnsi"/>
                <w:color w:val="000000"/>
                <w:sz w:val="24"/>
                <w:szCs w:val="24"/>
              </w:rPr>
            </w:pPr>
            <w:r w:rsidRPr="001A270F">
              <w:rPr>
                <w:rFonts w:eastAsia="Times New Roman" w:cstheme="minorHAnsi"/>
                <w:color w:val="000000"/>
                <w:sz w:val="24"/>
                <w:szCs w:val="24"/>
              </w:rPr>
              <w:t>Accomack</w:t>
            </w:r>
          </w:p>
        </w:tc>
      </w:tr>
      <w:tr w:rsidR="001A270F" w:rsidRPr="001A270F" w14:paraId="1CE2E992" w14:textId="458308E0" w:rsidTr="001A270F">
        <w:trPr>
          <w:trHeight w:val="290"/>
        </w:trPr>
        <w:tc>
          <w:tcPr>
            <w:tcW w:w="2160" w:type="dxa"/>
            <w:noWrap/>
            <w:hideMark/>
          </w:tcPr>
          <w:p w14:paraId="59D6F480" w14:textId="77777777" w:rsidR="001A270F" w:rsidRPr="001A270F" w:rsidRDefault="001A270F" w:rsidP="001A270F">
            <w:pPr>
              <w:rPr>
                <w:rFonts w:eastAsia="Times New Roman" w:cstheme="minorHAnsi"/>
                <w:color w:val="000000"/>
                <w:sz w:val="24"/>
                <w:szCs w:val="24"/>
              </w:rPr>
            </w:pPr>
            <w:r w:rsidRPr="001A270F">
              <w:rPr>
                <w:rFonts w:eastAsia="Times New Roman" w:cstheme="minorHAnsi"/>
                <w:color w:val="000000"/>
                <w:sz w:val="24"/>
                <w:szCs w:val="24"/>
              </w:rPr>
              <w:t>Oak Grove Methodist Church</w:t>
            </w:r>
          </w:p>
        </w:tc>
        <w:tc>
          <w:tcPr>
            <w:tcW w:w="2070" w:type="dxa"/>
            <w:noWrap/>
            <w:hideMark/>
          </w:tcPr>
          <w:p w14:paraId="266EC152" w14:textId="77777777" w:rsidR="001A270F" w:rsidRPr="001A270F" w:rsidRDefault="001A270F" w:rsidP="001A270F">
            <w:pPr>
              <w:rPr>
                <w:rFonts w:eastAsia="Times New Roman" w:cstheme="minorHAnsi"/>
                <w:color w:val="000000"/>
                <w:sz w:val="24"/>
                <w:szCs w:val="24"/>
              </w:rPr>
            </w:pPr>
            <w:r w:rsidRPr="001A270F">
              <w:rPr>
                <w:rFonts w:eastAsia="Times New Roman" w:cstheme="minorHAnsi"/>
                <w:color w:val="000000"/>
                <w:sz w:val="24"/>
                <w:szCs w:val="24"/>
              </w:rPr>
              <w:t>Wachapreague Rd.</w:t>
            </w:r>
          </w:p>
        </w:tc>
        <w:tc>
          <w:tcPr>
            <w:tcW w:w="3780" w:type="dxa"/>
            <w:noWrap/>
            <w:hideMark/>
          </w:tcPr>
          <w:p w14:paraId="01FB3312" w14:textId="77777777" w:rsidR="001A270F" w:rsidRPr="001A270F" w:rsidRDefault="001A270F" w:rsidP="001A270F">
            <w:pPr>
              <w:rPr>
                <w:rFonts w:eastAsia="Times New Roman" w:cstheme="minorHAnsi"/>
                <w:color w:val="000000"/>
                <w:sz w:val="24"/>
                <w:szCs w:val="24"/>
              </w:rPr>
            </w:pPr>
            <w:r w:rsidRPr="001A270F">
              <w:rPr>
                <w:rFonts w:eastAsia="Times New Roman" w:cstheme="minorHAnsi"/>
                <w:color w:val="000000"/>
                <w:sz w:val="24"/>
                <w:szCs w:val="24"/>
              </w:rPr>
              <w:t>Southeast corner, Wachapreague Road and Langford Highway</w:t>
            </w:r>
          </w:p>
        </w:tc>
        <w:tc>
          <w:tcPr>
            <w:tcW w:w="1615" w:type="dxa"/>
          </w:tcPr>
          <w:p w14:paraId="2CE2202E" w14:textId="4918DE20" w:rsidR="001A270F" w:rsidRPr="001A270F" w:rsidRDefault="001A270F" w:rsidP="001A270F">
            <w:pPr>
              <w:rPr>
                <w:rFonts w:eastAsia="Times New Roman" w:cstheme="minorHAnsi"/>
                <w:color w:val="000000"/>
                <w:sz w:val="24"/>
                <w:szCs w:val="24"/>
              </w:rPr>
            </w:pPr>
            <w:r w:rsidRPr="001A270F">
              <w:rPr>
                <w:rFonts w:eastAsia="Times New Roman" w:cstheme="minorHAnsi"/>
                <w:color w:val="000000"/>
                <w:sz w:val="24"/>
                <w:szCs w:val="24"/>
              </w:rPr>
              <w:t>Accomack</w:t>
            </w:r>
          </w:p>
        </w:tc>
      </w:tr>
      <w:tr w:rsidR="001A270F" w:rsidRPr="001A270F" w14:paraId="505C7A43" w14:textId="2D4C36F3" w:rsidTr="001A270F">
        <w:trPr>
          <w:trHeight w:val="290"/>
        </w:trPr>
        <w:tc>
          <w:tcPr>
            <w:tcW w:w="2160" w:type="dxa"/>
            <w:noWrap/>
            <w:hideMark/>
          </w:tcPr>
          <w:p w14:paraId="2651A90C" w14:textId="77777777" w:rsidR="001A270F" w:rsidRPr="001A270F" w:rsidRDefault="001A270F" w:rsidP="001A270F">
            <w:pPr>
              <w:rPr>
                <w:rFonts w:eastAsia="Times New Roman" w:cstheme="minorHAnsi"/>
                <w:color w:val="000000"/>
                <w:sz w:val="24"/>
                <w:szCs w:val="24"/>
              </w:rPr>
            </w:pPr>
            <w:proofErr w:type="spellStart"/>
            <w:r w:rsidRPr="001A270F">
              <w:rPr>
                <w:rFonts w:eastAsia="Times New Roman" w:cstheme="minorHAnsi"/>
                <w:color w:val="000000"/>
                <w:sz w:val="24"/>
                <w:szCs w:val="24"/>
              </w:rPr>
              <w:t>Occohannock</w:t>
            </w:r>
            <w:proofErr w:type="spellEnd"/>
            <w:r w:rsidRPr="001A270F">
              <w:rPr>
                <w:rFonts w:eastAsia="Times New Roman" w:cstheme="minorHAnsi"/>
                <w:color w:val="000000"/>
                <w:sz w:val="24"/>
                <w:szCs w:val="24"/>
              </w:rPr>
              <w:t xml:space="preserve"> Indians</w:t>
            </w:r>
          </w:p>
        </w:tc>
        <w:tc>
          <w:tcPr>
            <w:tcW w:w="2070" w:type="dxa"/>
            <w:noWrap/>
            <w:hideMark/>
          </w:tcPr>
          <w:p w14:paraId="25CF0BA6" w14:textId="77777777" w:rsidR="001A270F" w:rsidRPr="001A270F" w:rsidRDefault="001A270F" w:rsidP="001A270F">
            <w:pPr>
              <w:rPr>
                <w:rFonts w:eastAsia="Times New Roman" w:cstheme="minorHAnsi"/>
                <w:color w:val="000000"/>
                <w:sz w:val="24"/>
                <w:szCs w:val="24"/>
              </w:rPr>
            </w:pPr>
            <w:r w:rsidRPr="001A270F">
              <w:rPr>
                <w:rFonts w:eastAsia="Times New Roman" w:cstheme="minorHAnsi"/>
                <w:color w:val="000000"/>
                <w:sz w:val="24"/>
                <w:szCs w:val="24"/>
              </w:rPr>
              <w:t>Lankford Hwy</w:t>
            </w:r>
          </w:p>
        </w:tc>
        <w:tc>
          <w:tcPr>
            <w:tcW w:w="3780" w:type="dxa"/>
            <w:noWrap/>
            <w:hideMark/>
          </w:tcPr>
          <w:p w14:paraId="12FEB46D" w14:textId="77777777" w:rsidR="001A270F" w:rsidRPr="001A270F" w:rsidRDefault="001A270F" w:rsidP="001A270F">
            <w:pPr>
              <w:rPr>
                <w:rFonts w:eastAsia="Times New Roman" w:cstheme="minorHAnsi"/>
                <w:color w:val="000000"/>
                <w:sz w:val="24"/>
                <w:szCs w:val="24"/>
              </w:rPr>
            </w:pPr>
            <w:r w:rsidRPr="001A270F">
              <w:rPr>
                <w:rFonts w:eastAsia="Times New Roman" w:cstheme="minorHAnsi"/>
                <w:color w:val="000000"/>
                <w:sz w:val="24"/>
                <w:szCs w:val="24"/>
              </w:rPr>
              <w:t>Langford Highway, west side, about 1,100 feet north of intersection with King Street</w:t>
            </w:r>
          </w:p>
        </w:tc>
        <w:tc>
          <w:tcPr>
            <w:tcW w:w="1615" w:type="dxa"/>
          </w:tcPr>
          <w:p w14:paraId="77E0F2F3" w14:textId="5A0E5D5F" w:rsidR="001A270F" w:rsidRPr="001A270F" w:rsidRDefault="001A270F" w:rsidP="001A270F">
            <w:pPr>
              <w:rPr>
                <w:rFonts w:eastAsia="Times New Roman" w:cstheme="minorHAnsi"/>
                <w:color w:val="000000"/>
                <w:sz w:val="24"/>
                <w:szCs w:val="24"/>
              </w:rPr>
            </w:pPr>
            <w:r w:rsidRPr="001A270F">
              <w:rPr>
                <w:rFonts w:eastAsia="Times New Roman" w:cstheme="minorHAnsi"/>
                <w:color w:val="000000"/>
                <w:sz w:val="24"/>
                <w:szCs w:val="24"/>
              </w:rPr>
              <w:t>Accomack</w:t>
            </w:r>
          </w:p>
        </w:tc>
      </w:tr>
      <w:tr w:rsidR="001A270F" w:rsidRPr="001A270F" w14:paraId="5F3EE320" w14:textId="74F149F1" w:rsidTr="001A270F">
        <w:trPr>
          <w:trHeight w:val="290"/>
        </w:trPr>
        <w:tc>
          <w:tcPr>
            <w:tcW w:w="2160" w:type="dxa"/>
            <w:noWrap/>
            <w:hideMark/>
          </w:tcPr>
          <w:p w14:paraId="3B83048D" w14:textId="77777777" w:rsidR="001A270F" w:rsidRPr="001A270F" w:rsidRDefault="001A270F" w:rsidP="001A270F">
            <w:pPr>
              <w:rPr>
                <w:rFonts w:eastAsia="Times New Roman" w:cstheme="minorHAnsi"/>
                <w:color w:val="000000"/>
                <w:sz w:val="24"/>
                <w:szCs w:val="24"/>
              </w:rPr>
            </w:pPr>
            <w:r w:rsidRPr="001A270F">
              <w:rPr>
                <w:rFonts w:eastAsia="Times New Roman" w:cstheme="minorHAnsi"/>
                <w:color w:val="000000"/>
                <w:sz w:val="24"/>
                <w:szCs w:val="24"/>
              </w:rPr>
              <w:t>The Parson of the Islands</w:t>
            </w:r>
          </w:p>
        </w:tc>
        <w:tc>
          <w:tcPr>
            <w:tcW w:w="2070" w:type="dxa"/>
            <w:noWrap/>
            <w:hideMark/>
          </w:tcPr>
          <w:p w14:paraId="2C5258A9" w14:textId="77777777" w:rsidR="001A270F" w:rsidRPr="001A270F" w:rsidRDefault="001A270F" w:rsidP="001A270F">
            <w:pPr>
              <w:rPr>
                <w:rFonts w:eastAsia="Times New Roman" w:cstheme="minorHAnsi"/>
                <w:color w:val="000000"/>
                <w:sz w:val="24"/>
                <w:szCs w:val="24"/>
              </w:rPr>
            </w:pPr>
            <w:r w:rsidRPr="001A270F">
              <w:rPr>
                <w:rFonts w:eastAsia="Times New Roman" w:cstheme="minorHAnsi"/>
                <w:color w:val="000000"/>
                <w:sz w:val="24"/>
                <w:szCs w:val="24"/>
              </w:rPr>
              <w:t>Main Ridge Rd.</w:t>
            </w:r>
          </w:p>
        </w:tc>
        <w:tc>
          <w:tcPr>
            <w:tcW w:w="3780" w:type="dxa"/>
            <w:noWrap/>
            <w:hideMark/>
          </w:tcPr>
          <w:p w14:paraId="6E201126" w14:textId="77777777" w:rsidR="001A270F" w:rsidRPr="001A270F" w:rsidRDefault="001A270F" w:rsidP="001A270F">
            <w:pPr>
              <w:rPr>
                <w:rFonts w:eastAsia="Times New Roman" w:cstheme="minorHAnsi"/>
                <w:color w:val="000000"/>
                <w:sz w:val="24"/>
                <w:szCs w:val="24"/>
              </w:rPr>
            </w:pPr>
            <w:r w:rsidRPr="001A270F">
              <w:rPr>
                <w:rFonts w:eastAsia="Times New Roman" w:cstheme="minorHAnsi"/>
                <w:color w:val="000000"/>
                <w:sz w:val="24"/>
                <w:szCs w:val="24"/>
              </w:rPr>
              <w:t>Main Ridge Road, at intersection with Ponderosa Road, on Tangier Island</w:t>
            </w:r>
          </w:p>
        </w:tc>
        <w:tc>
          <w:tcPr>
            <w:tcW w:w="1615" w:type="dxa"/>
          </w:tcPr>
          <w:p w14:paraId="53721CDC" w14:textId="7420E6FE" w:rsidR="001A270F" w:rsidRPr="001A270F" w:rsidRDefault="001A270F" w:rsidP="001A270F">
            <w:pPr>
              <w:rPr>
                <w:rFonts w:eastAsia="Times New Roman" w:cstheme="minorHAnsi"/>
                <w:color w:val="000000"/>
                <w:sz w:val="24"/>
                <w:szCs w:val="24"/>
              </w:rPr>
            </w:pPr>
            <w:r w:rsidRPr="001A270F">
              <w:rPr>
                <w:rFonts w:eastAsia="Times New Roman" w:cstheme="minorHAnsi"/>
                <w:color w:val="000000"/>
                <w:sz w:val="24"/>
                <w:szCs w:val="24"/>
              </w:rPr>
              <w:t>Accomack</w:t>
            </w:r>
          </w:p>
        </w:tc>
      </w:tr>
      <w:tr w:rsidR="001A270F" w:rsidRPr="001A270F" w14:paraId="66EBF072" w14:textId="65BE6AAB" w:rsidTr="001A270F">
        <w:trPr>
          <w:trHeight w:val="290"/>
        </w:trPr>
        <w:tc>
          <w:tcPr>
            <w:tcW w:w="2160" w:type="dxa"/>
            <w:noWrap/>
            <w:hideMark/>
          </w:tcPr>
          <w:p w14:paraId="267A9F2D" w14:textId="77777777" w:rsidR="001A270F" w:rsidRPr="001A270F" w:rsidRDefault="001A270F" w:rsidP="001A270F">
            <w:pPr>
              <w:rPr>
                <w:rFonts w:eastAsia="Times New Roman" w:cstheme="minorHAnsi"/>
                <w:color w:val="000000"/>
                <w:sz w:val="24"/>
                <w:szCs w:val="24"/>
              </w:rPr>
            </w:pPr>
            <w:r w:rsidRPr="001A270F">
              <w:rPr>
                <w:rFonts w:eastAsia="Times New Roman" w:cstheme="minorHAnsi"/>
                <w:color w:val="000000"/>
                <w:sz w:val="24"/>
                <w:szCs w:val="24"/>
              </w:rPr>
              <w:t>Elijah Baker (1742-1798)</w:t>
            </w:r>
          </w:p>
        </w:tc>
        <w:tc>
          <w:tcPr>
            <w:tcW w:w="2070" w:type="dxa"/>
            <w:noWrap/>
            <w:hideMark/>
          </w:tcPr>
          <w:p w14:paraId="49393593" w14:textId="77777777" w:rsidR="001A270F" w:rsidRPr="001A270F" w:rsidRDefault="001A270F" w:rsidP="001A270F">
            <w:pPr>
              <w:rPr>
                <w:rFonts w:eastAsia="Times New Roman" w:cstheme="minorHAnsi"/>
                <w:color w:val="000000"/>
                <w:sz w:val="24"/>
                <w:szCs w:val="24"/>
              </w:rPr>
            </w:pPr>
            <w:r w:rsidRPr="001A270F">
              <w:rPr>
                <w:rFonts w:eastAsia="Times New Roman" w:cstheme="minorHAnsi"/>
                <w:color w:val="000000"/>
                <w:sz w:val="24"/>
                <w:szCs w:val="24"/>
              </w:rPr>
              <w:t>Lankford Highway</w:t>
            </w:r>
          </w:p>
        </w:tc>
        <w:tc>
          <w:tcPr>
            <w:tcW w:w="3780" w:type="dxa"/>
            <w:noWrap/>
            <w:hideMark/>
          </w:tcPr>
          <w:p w14:paraId="32C91308" w14:textId="77777777" w:rsidR="001A270F" w:rsidRPr="001A270F" w:rsidRDefault="001A270F" w:rsidP="001A270F">
            <w:pPr>
              <w:rPr>
                <w:rFonts w:eastAsia="Times New Roman" w:cstheme="minorHAnsi"/>
                <w:color w:val="000000"/>
                <w:sz w:val="24"/>
                <w:szCs w:val="24"/>
              </w:rPr>
            </w:pPr>
            <w:r w:rsidRPr="001A270F">
              <w:rPr>
                <w:rFonts w:eastAsia="Times New Roman" w:cstheme="minorHAnsi"/>
                <w:color w:val="000000"/>
                <w:sz w:val="24"/>
                <w:szCs w:val="24"/>
              </w:rPr>
              <w:t>24280 Lankford Highway</w:t>
            </w:r>
          </w:p>
        </w:tc>
        <w:tc>
          <w:tcPr>
            <w:tcW w:w="1615" w:type="dxa"/>
          </w:tcPr>
          <w:p w14:paraId="5CB3E27E" w14:textId="2D4A842D" w:rsidR="001A270F" w:rsidRPr="001A270F" w:rsidRDefault="001A270F" w:rsidP="001A270F">
            <w:pPr>
              <w:rPr>
                <w:rFonts w:eastAsia="Times New Roman" w:cstheme="minorHAnsi"/>
                <w:color w:val="000000"/>
                <w:sz w:val="24"/>
                <w:szCs w:val="24"/>
              </w:rPr>
            </w:pPr>
            <w:r w:rsidRPr="001A270F">
              <w:rPr>
                <w:rFonts w:eastAsia="Times New Roman" w:cstheme="minorHAnsi"/>
                <w:color w:val="000000"/>
                <w:sz w:val="24"/>
                <w:szCs w:val="24"/>
              </w:rPr>
              <w:t>Northampton</w:t>
            </w:r>
          </w:p>
        </w:tc>
      </w:tr>
      <w:tr w:rsidR="001A270F" w:rsidRPr="001A270F" w14:paraId="260B6106" w14:textId="4CB92C8C" w:rsidTr="001A270F">
        <w:trPr>
          <w:trHeight w:val="290"/>
        </w:trPr>
        <w:tc>
          <w:tcPr>
            <w:tcW w:w="2160" w:type="dxa"/>
            <w:noWrap/>
            <w:hideMark/>
          </w:tcPr>
          <w:p w14:paraId="7A71BDA5" w14:textId="77777777" w:rsidR="001A270F" w:rsidRPr="001A270F" w:rsidRDefault="001A270F" w:rsidP="001A270F">
            <w:pPr>
              <w:rPr>
                <w:rFonts w:eastAsia="Times New Roman" w:cstheme="minorHAnsi"/>
                <w:color w:val="000000"/>
                <w:sz w:val="24"/>
                <w:szCs w:val="24"/>
              </w:rPr>
            </w:pPr>
            <w:r w:rsidRPr="001A270F">
              <w:rPr>
                <w:rFonts w:eastAsia="Times New Roman" w:cstheme="minorHAnsi"/>
                <w:color w:val="000000"/>
                <w:sz w:val="24"/>
                <w:szCs w:val="24"/>
              </w:rPr>
              <w:t>Home of the First Settler</w:t>
            </w:r>
          </w:p>
        </w:tc>
        <w:tc>
          <w:tcPr>
            <w:tcW w:w="2070" w:type="dxa"/>
            <w:noWrap/>
            <w:hideMark/>
          </w:tcPr>
          <w:p w14:paraId="78856D68" w14:textId="77777777" w:rsidR="001A270F" w:rsidRPr="001A270F" w:rsidRDefault="001A270F" w:rsidP="001A270F">
            <w:pPr>
              <w:rPr>
                <w:rFonts w:eastAsia="Times New Roman" w:cstheme="minorHAnsi"/>
                <w:color w:val="000000"/>
                <w:sz w:val="24"/>
                <w:szCs w:val="24"/>
              </w:rPr>
            </w:pPr>
            <w:r w:rsidRPr="001A270F">
              <w:rPr>
                <w:rFonts w:eastAsia="Times New Roman" w:cstheme="minorHAnsi"/>
                <w:color w:val="000000"/>
                <w:sz w:val="24"/>
                <w:szCs w:val="24"/>
              </w:rPr>
              <w:t>Courthouse Rd.</w:t>
            </w:r>
          </w:p>
        </w:tc>
        <w:tc>
          <w:tcPr>
            <w:tcW w:w="3780" w:type="dxa"/>
            <w:noWrap/>
            <w:hideMark/>
          </w:tcPr>
          <w:p w14:paraId="31C32266" w14:textId="77777777" w:rsidR="001A270F" w:rsidRPr="001A270F" w:rsidRDefault="001A270F" w:rsidP="001A270F">
            <w:pPr>
              <w:rPr>
                <w:rFonts w:eastAsia="Times New Roman" w:cstheme="minorHAnsi"/>
                <w:color w:val="000000"/>
                <w:sz w:val="24"/>
                <w:szCs w:val="24"/>
              </w:rPr>
            </w:pPr>
            <w:r w:rsidRPr="001A270F">
              <w:rPr>
                <w:rFonts w:eastAsia="Times New Roman" w:cstheme="minorHAnsi"/>
                <w:color w:val="000000"/>
                <w:sz w:val="24"/>
                <w:szCs w:val="24"/>
              </w:rPr>
              <w:t>Rte. 13, south of Park Hall Lane</w:t>
            </w:r>
          </w:p>
        </w:tc>
        <w:tc>
          <w:tcPr>
            <w:tcW w:w="1615" w:type="dxa"/>
          </w:tcPr>
          <w:p w14:paraId="3E95D33E" w14:textId="1EBD8D63" w:rsidR="001A270F" w:rsidRPr="001A270F" w:rsidRDefault="001A270F" w:rsidP="001A270F">
            <w:pPr>
              <w:rPr>
                <w:rFonts w:eastAsia="Times New Roman" w:cstheme="minorHAnsi"/>
                <w:color w:val="000000"/>
                <w:sz w:val="24"/>
                <w:szCs w:val="24"/>
              </w:rPr>
            </w:pPr>
            <w:r w:rsidRPr="001A270F">
              <w:rPr>
                <w:rFonts w:eastAsia="Times New Roman" w:cstheme="minorHAnsi"/>
                <w:color w:val="000000"/>
                <w:sz w:val="24"/>
                <w:szCs w:val="24"/>
              </w:rPr>
              <w:t>Northampton</w:t>
            </w:r>
          </w:p>
        </w:tc>
      </w:tr>
      <w:tr w:rsidR="001A270F" w:rsidRPr="001A270F" w14:paraId="59C387E3" w14:textId="50CFF93C" w:rsidTr="001A270F">
        <w:trPr>
          <w:trHeight w:val="290"/>
        </w:trPr>
        <w:tc>
          <w:tcPr>
            <w:tcW w:w="2160" w:type="dxa"/>
            <w:noWrap/>
            <w:hideMark/>
          </w:tcPr>
          <w:p w14:paraId="1997CE5A" w14:textId="77777777" w:rsidR="001A270F" w:rsidRPr="001A270F" w:rsidRDefault="001A270F" w:rsidP="001A270F">
            <w:pPr>
              <w:rPr>
                <w:rFonts w:eastAsia="Times New Roman" w:cstheme="minorHAnsi"/>
                <w:color w:val="000000"/>
                <w:sz w:val="24"/>
                <w:szCs w:val="24"/>
              </w:rPr>
            </w:pPr>
            <w:r w:rsidRPr="001A270F">
              <w:rPr>
                <w:rFonts w:eastAsia="Times New Roman" w:cstheme="minorHAnsi"/>
                <w:color w:val="000000"/>
                <w:sz w:val="24"/>
                <w:szCs w:val="24"/>
              </w:rPr>
              <w:t>Northampton County High School</w:t>
            </w:r>
          </w:p>
        </w:tc>
        <w:tc>
          <w:tcPr>
            <w:tcW w:w="2070" w:type="dxa"/>
            <w:noWrap/>
            <w:hideMark/>
          </w:tcPr>
          <w:p w14:paraId="6FD408A4" w14:textId="77777777" w:rsidR="001A270F" w:rsidRPr="001A270F" w:rsidRDefault="001A270F" w:rsidP="001A270F">
            <w:pPr>
              <w:rPr>
                <w:rFonts w:eastAsia="Times New Roman" w:cstheme="minorHAnsi"/>
                <w:color w:val="000000"/>
                <w:sz w:val="24"/>
                <w:szCs w:val="24"/>
              </w:rPr>
            </w:pPr>
            <w:r w:rsidRPr="001A270F">
              <w:rPr>
                <w:rFonts w:eastAsia="Times New Roman" w:cstheme="minorHAnsi"/>
                <w:color w:val="000000"/>
                <w:sz w:val="24"/>
                <w:szCs w:val="24"/>
              </w:rPr>
              <w:t>Young St.</w:t>
            </w:r>
          </w:p>
        </w:tc>
        <w:tc>
          <w:tcPr>
            <w:tcW w:w="3780" w:type="dxa"/>
            <w:noWrap/>
            <w:hideMark/>
          </w:tcPr>
          <w:p w14:paraId="345C7364" w14:textId="77777777" w:rsidR="001A270F" w:rsidRPr="001A270F" w:rsidRDefault="001A270F" w:rsidP="001A270F">
            <w:pPr>
              <w:rPr>
                <w:rFonts w:eastAsia="Times New Roman" w:cstheme="minorHAnsi"/>
                <w:color w:val="000000"/>
                <w:sz w:val="24"/>
                <w:szCs w:val="24"/>
              </w:rPr>
            </w:pPr>
            <w:r w:rsidRPr="001A270F">
              <w:rPr>
                <w:rFonts w:eastAsia="Times New Roman" w:cstheme="minorHAnsi"/>
                <w:color w:val="000000"/>
                <w:sz w:val="24"/>
                <w:szCs w:val="24"/>
              </w:rPr>
              <w:t xml:space="preserve">Young St., 0.2 miles from intersection with US 13, </w:t>
            </w:r>
            <w:proofErr w:type="spellStart"/>
            <w:r w:rsidRPr="001A270F">
              <w:rPr>
                <w:rFonts w:eastAsia="Times New Roman" w:cstheme="minorHAnsi"/>
                <w:color w:val="000000"/>
                <w:sz w:val="24"/>
                <w:szCs w:val="24"/>
              </w:rPr>
              <w:t>Machipongo</w:t>
            </w:r>
            <w:proofErr w:type="spellEnd"/>
          </w:p>
        </w:tc>
        <w:tc>
          <w:tcPr>
            <w:tcW w:w="1615" w:type="dxa"/>
          </w:tcPr>
          <w:p w14:paraId="04C4A896" w14:textId="68E5DD0A" w:rsidR="001A270F" w:rsidRPr="001A270F" w:rsidRDefault="001A270F" w:rsidP="001A270F">
            <w:pPr>
              <w:rPr>
                <w:rFonts w:eastAsia="Times New Roman" w:cstheme="minorHAnsi"/>
                <w:color w:val="000000"/>
                <w:sz w:val="24"/>
                <w:szCs w:val="24"/>
              </w:rPr>
            </w:pPr>
            <w:r w:rsidRPr="001A270F">
              <w:rPr>
                <w:rFonts w:eastAsia="Times New Roman" w:cstheme="minorHAnsi"/>
                <w:color w:val="000000"/>
                <w:sz w:val="24"/>
                <w:szCs w:val="24"/>
              </w:rPr>
              <w:t>Northampton</w:t>
            </w:r>
          </w:p>
        </w:tc>
      </w:tr>
      <w:tr w:rsidR="001A270F" w:rsidRPr="001A270F" w14:paraId="0BA7D063" w14:textId="282DF414" w:rsidTr="001A270F">
        <w:trPr>
          <w:trHeight w:val="290"/>
        </w:trPr>
        <w:tc>
          <w:tcPr>
            <w:tcW w:w="2160" w:type="dxa"/>
            <w:noWrap/>
            <w:hideMark/>
          </w:tcPr>
          <w:p w14:paraId="7F6B39AF" w14:textId="77777777" w:rsidR="001A270F" w:rsidRPr="001A270F" w:rsidRDefault="001A270F" w:rsidP="001A270F">
            <w:pPr>
              <w:rPr>
                <w:rFonts w:eastAsia="Times New Roman" w:cstheme="minorHAnsi"/>
                <w:color w:val="000000"/>
                <w:sz w:val="24"/>
                <w:szCs w:val="24"/>
              </w:rPr>
            </w:pPr>
            <w:r w:rsidRPr="001A270F">
              <w:rPr>
                <w:rFonts w:eastAsia="Times New Roman" w:cstheme="minorHAnsi"/>
                <w:color w:val="000000"/>
                <w:sz w:val="24"/>
                <w:szCs w:val="24"/>
              </w:rPr>
              <w:t>Peter Jacob Carter</w:t>
            </w:r>
          </w:p>
        </w:tc>
        <w:tc>
          <w:tcPr>
            <w:tcW w:w="2070" w:type="dxa"/>
            <w:noWrap/>
            <w:hideMark/>
          </w:tcPr>
          <w:p w14:paraId="4F90EBDB" w14:textId="77777777" w:rsidR="001A270F" w:rsidRPr="001A270F" w:rsidRDefault="001A270F" w:rsidP="001A270F">
            <w:pPr>
              <w:rPr>
                <w:rFonts w:eastAsia="Times New Roman" w:cstheme="minorHAnsi"/>
                <w:color w:val="000000"/>
                <w:sz w:val="24"/>
                <w:szCs w:val="24"/>
              </w:rPr>
            </w:pPr>
            <w:r w:rsidRPr="001A270F">
              <w:rPr>
                <w:rFonts w:eastAsia="Times New Roman" w:cstheme="minorHAnsi"/>
                <w:color w:val="000000"/>
                <w:sz w:val="24"/>
                <w:szCs w:val="24"/>
              </w:rPr>
              <w:t>Bayside Rd.</w:t>
            </w:r>
          </w:p>
        </w:tc>
        <w:tc>
          <w:tcPr>
            <w:tcW w:w="3780" w:type="dxa"/>
            <w:noWrap/>
            <w:hideMark/>
          </w:tcPr>
          <w:p w14:paraId="05B4FF03" w14:textId="77777777" w:rsidR="001A270F" w:rsidRPr="001A270F" w:rsidRDefault="001A270F" w:rsidP="001A270F">
            <w:pPr>
              <w:rPr>
                <w:rFonts w:eastAsia="Times New Roman" w:cstheme="minorHAnsi"/>
                <w:color w:val="000000"/>
                <w:sz w:val="24"/>
                <w:szCs w:val="24"/>
              </w:rPr>
            </w:pPr>
            <w:r w:rsidRPr="001A270F">
              <w:rPr>
                <w:rFonts w:eastAsia="Times New Roman" w:cstheme="minorHAnsi"/>
                <w:color w:val="000000"/>
                <w:sz w:val="24"/>
                <w:szCs w:val="24"/>
              </w:rPr>
              <w:t>7638 Bayside Road</w:t>
            </w:r>
          </w:p>
        </w:tc>
        <w:tc>
          <w:tcPr>
            <w:tcW w:w="1615" w:type="dxa"/>
          </w:tcPr>
          <w:p w14:paraId="3468167F" w14:textId="555DACD0" w:rsidR="001A270F" w:rsidRPr="001A270F" w:rsidRDefault="001A270F" w:rsidP="001A270F">
            <w:pPr>
              <w:rPr>
                <w:rFonts w:eastAsia="Times New Roman" w:cstheme="minorHAnsi"/>
                <w:color w:val="000000"/>
                <w:sz w:val="24"/>
                <w:szCs w:val="24"/>
              </w:rPr>
            </w:pPr>
            <w:r w:rsidRPr="001A270F">
              <w:rPr>
                <w:rFonts w:eastAsia="Times New Roman" w:cstheme="minorHAnsi"/>
                <w:color w:val="000000"/>
                <w:sz w:val="24"/>
                <w:szCs w:val="24"/>
              </w:rPr>
              <w:t>Northampton</w:t>
            </w:r>
          </w:p>
        </w:tc>
      </w:tr>
      <w:tr w:rsidR="001A270F" w:rsidRPr="001A270F" w14:paraId="6D9FD4BA" w14:textId="63A8A8AF" w:rsidTr="001A270F">
        <w:trPr>
          <w:trHeight w:val="290"/>
        </w:trPr>
        <w:tc>
          <w:tcPr>
            <w:tcW w:w="2160" w:type="dxa"/>
            <w:noWrap/>
            <w:hideMark/>
          </w:tcPr>
          <w:p w14:paraId="479880C6" w14:textId="77777777" w:rsidR="001A270F" w:rsidRPr="001A270F" w:rsidRDefault="001A270F" w:rsidP="001A270F">
            <w:pPr>
              <w:rPr>
                <w:rFonts w:eastAsia="Times New Roman" w:cstheme="minorHAnsi"/>
                <w:color w:val="000000"/>
                <w:sz w:val="24"/>
                <w:szCs w:val="24"/>
              </w:rPr>
            </w:pPr>
            <w:r w:rsidRPr="001A270F">
              <w:rPr>
                <w:rFonts w:eastAsia="Times New Roman" w:cstheme="minorHAnsi"/>
                <w:color w:val="000000"/>
                <w:sz w:val="24"/>
                <w:szCs w:val="24"/>
              </w:rPr>
              <w:t>Salem Methodist Church</w:t>
            </w:r>
          </w:p>
        </w:tc>
        <w:tc>
          <w:tcPr>
            <w:tcW w:w="2070" w:type="dxa"/>
            <w:noWrap/>
            <w:hideMark/>
          </w:tcPr>
          <w:p w14:paraId="4090F5E2" w14:textId="77777777" w:rsidR="001A270F" w:rsidRPr="001A270F" w:rsidRDefault="001A270F" w:rsidP="001A270F">
            <w:pPr>
              <w:rPr>
                <w:rFonts w:eastAsia="Times New Roman" w:cstheme="minorHAnsi"/>
                <w:color w:val="000000"/>
                <w:sz w:val="24"/>
                <w:szCs w:val="24"/>
              </w:rPr>
            </w:pPr>
            <w:r w:rsidRPr="001A270F">
              <w:rPr>
                <w:rFonts w:eastAsia="Times New Roman" w:cstheme="minorHAnsi"/>
                <w:color w:val="000000"/>
                <w:sz w:val="24"/>
                <w:szCs w:val="24"/>
              </w:rPr>
              <w:t>Lankford Hwy</w:t>
            </w:r>
          </w:p>
        </w:tc>
        <w:tc>
          <w:tcPr>
            <w:tcW w:w="3780" w:type="dxa"/>
            <w:noWrap/>
            <w:hideMark/>
          </w:tcPr>
          <w:p w14:paraId="1435C3A9" w14:textId="77777777" w:rsidR="001A270F" w:rsidRPr="001A270F" w:rsidRDefault="001A270F" w:rsidP="001A270F">
            <w:pPr>
              <w:rPr>
                <w:rFonts w:eastAsia="Times New Roman" w:cstheme="minorHAnsi"/>
                <w:color w:val="000000"/>
                <w:sz w:val="24"/>
                <w:szCs w:val="24"/>
              </w:rPr>
            </w:pPr>
            <w:r w:rsidRPr="001A270F">
              <w:rPr>
                <w:rFonts w:eastAsia="Times New Roman" w:cstheme="minorHAnsi"/>
                <w:color w:val="000000"/>
                <w:sz w:val="24"/>
                <w:szCs w:val="24"/>
              </w:rPr>
              <w:t>Rte. 13, at intersection with Rte. 636</w:t>
            </w:r>
          </w:p>
        </w:tc>
        <w:tc>
          <w:tcPr>
            <w:tcW w:w="1615" w:type="dxa"/>
          </w:tcPr>
          <w:p w14:paraId="42FC3533" w14:textId="05BB7BC9" w:rsidR="001A270F" w:rsidRPr="001A270F" w:rsidRDefault="001A270F" w:rsidP="001A270F">
            <w:pPr>
              <w:rPr>
                <w:rFonts w:eastAsia="Times New Roman" w:cstheme="minorHAnsi"/>
                <w:color w:val="000000"/>
                <w:sz w:val="24"/>
                <w:szCs w:val="24"/>
              </w:rPr>
            </w:pPr>
            <w:r w:rsidRPr="001A270F">
              <w:rPr>
                <w:rFonts w:eastAsia="Times New Roman" w:cstheme="minorHAnsi"/>
                <w:color w:val="000000"/>
                <w:sz w:val="24"/>
                <w:szCs w:val="24"/>
              </w:rPr>
              <w:t>Northampton</w:t>
            </w:r>
          </w:p>
        </w:tc>
      </w:tr>
      <w:tr w:rsidR="001A270F" w:rsidRPr="001A270F" w14:paraId="2D223DDF" w14:textId="2B6D1D9D" w:rsidTr="001A270F">
        <w:trPr>
          <w:trHeight w:val="290"/>
        </w:trPr>
        <w:tc>
          <w:tcPr>
            <w:tcW w:w="2160" w:type="dxa"/>
            <w:noWrap/>
            <w:hideMark/>
          </w:tcPr>
          <w:p w14:paraId="45F9ED4D" w14:textId="77777777" w:rsidR="001A270F" w:rsidRPr="001A270F" w:rsidRDefault="001A270F" w:rsidP="001A270F">
            <w:pPr>
              <w:rPr>
                <w:rFonts w:eastAsia="Times New Roman" w:cstheme="minorHAnsi"/>
                <w:color w:val="000000"/>
                <w:sz w:val="24"/>
                <w:szCs w:val="24"/>
              </w:rPr>
            </w:pPr>
            <w:r w:rsidRPr="001A270F">
              <w:rPr>
                <w:rFonts w:eastAsia="Times New Roman" w:cstheme="minorHAnsi"/>
                <w:color w:val="000000"/>
                <w:sz w:val="24"/>
                <w:szCs w:val="24"/>
              </w:rPr>
              <w:t>Site of Tidewater Institute</w:t>
            </w:r>
          </w:p>
        </w:tc>
        <w:tc>
          <w:tcPr>
            <w:tcW w:w="2070" w:type="dxa"/>
            <w:noWrap/>
            <w:hideMark/>
          </w:tcPr>
          <w:p w14:paraId="20119038" w14:textId="77777777" w:rsidR="001A270F" w:rsidRPr="001A270F" w:rsidRDefault="001A270F" w:rsidP="001A270F">
            <w:pPr>
              <w:rPr>
                <w:rFonts w:eastAsia="Times New Roman" w:cstheme="minorHAnsi"/>
                <w:color w:val="000000"/>
                <w:sz w:val="24"/>
                <w:szCs w:val="24"/>
              </w:rPr>
            </w:pPr>
            <w:r w:rsidRPr="001A270F">
              <w:rPr>
                <w:rFonts w:eastAsia="Times New Roman" w:cstheme="minorHAnsi"/>
                <w:color w:val="000000"/>
                <w:sz w:val="24"/>
                <w:szCs w:val="24"/>
              </w:rPr>
              <w:t>Cobbs Station Rd.</w:t>
            </w:r>
          </w:p>
        </w:tc>
        <w:tc>
          <w:tcPr>
            <w:tcW w:w="3780" w:type="dxa"/>
            <w:noWrap/>
            <w:hideMark/>
          </w:tcPr>
          <w:p w14:paraId="5CD687BD" w14:textId="77777777" w:rsidR="001A270F" w:rsidRPr="001A270F" w:rsidRDefault="001A270F" w:rsidP="001A270F">
            <w:pPr>
              <w:rPr>
                <w:rFonts w:eastAsia="Times New Roman" w:cstheme="minorHAnsi"/>
                <w:color w:val="000000"/>
                <w:sz w:val="24"/>
                <w:szCs w:val="24"/>
              </w:rPr>
            </w:pPr>
            <w:r w:rsidRPr="001A270F">
              <w:rPr>
                <w:rFonts w:eastAsia="Times New Roman" w:cstheme="minorHAnsi"/>
                <w:color w:val="000000"/>
                <w:sz w:val="24"/>
                <w:szCs w:val="24"/>
              </w:rPr>
              <w:t>Rte. 636, 0.75 miles east of Rte. 13</w:t>
            </w:r>
          </w:p>
        </w:tc>
        <w:tc>
          <w:tcPr>
            <w:tcW w:w="1615" w:type="dxa"/>
          </w:tcPr>
          <w:p w14:paraId="4869C24C" w14:textId="048887CB" w:rsidR="001A270F" w:rsidRPr="001A270F" w:rsidRDefault="001A270F" w:rsidP="001A270F">
            <w:pPr>
              <w:rPr>
                <w:rFonts w:eastAsia="Times New Roman" w:cstheme="minorHAnsi"/>
                <w:color w:val="000000"/>
                <w:sz w:val="24"/>
                <w:szCs w:val="24"/>
              </w:rPr>
            </w:pPr>
            <w:r w:rsidRPr="001A270F">
              <w:rPr>
                <w:rFonts w:eastAsia="Times New Roman" w:cstheme="minorHAnsi"/>
                <w:color w:val="000000"/>
                <w:sz w:val="24"/>
                <w:szCs w:val="24"/>
              </w:rPr>
              <w:t>Northampton</w:t>
            </w:r>
          </w:p>
        </w:tc>
      </w:tr>
      <w:tr w:rsidR="001A270F" w:rsidRPr="001A270F" w14:paraId="09BF8D8E" w14:textId="457C38A5" w:rsidTr="001A270F">
        <w:trPr>
          <w:trHeight w:val="290"/>
        </w:trPr>
        <w:tc>
          <w:tcPr>
            <w:tcW w:w="2160" w:type="dxa"/>
            <w:noWrap/>
            <w:hideMark/>
          </w:tcPr>
          <w:p w14:paraId="0E8CC915" w14:textId="77777777" w:rsidR="001A270F" w:rsidRPr="001A270F" w:rsidRDefault="001A270F" w:rsidP="001A270F">
            <w:pPr>
              <w:rPr>
                <w:rFonts w:eastAsia="Times New Roman" w:cstheme="minorHAnsi"/>
                <w:color w:val="000000"/>
                <w:sz w:val="24"/>
                <w:szCs w:val="24"/>
              </w:rPr>
            </w:pPr>
            <w:r w:rsidRPr="001A270F">
              <w:rPr>
                <w:rFonts w:eastAsia="Times New Roman" w:cstheme="minorHAnsi"/>
                <w:color w:val="000000"/>
                <w:sz w:val="24"/>
                <w:szCs w:val="24"/>
              </w:rPr>
              <w:t>Town Fields</w:t>
            </w:r>
          </w:p>
        </w:tc>
        <w:tc>
          <w:tcPr>
            <w:tcW w:w="2070" w:type="dxa"/>
            <w:noWrap/>
            <w:hideMark/>
          </w:tcPr>
          <w:p w14:paraId="4A0AF256" w14:textId="77777777" w:rsidR="001A270F" w:rsidRPr="001A270F" w:rsidRDefault="001A270F" w:rsidP="001A270F">
            <w:pPr>
              <w:rPr>
                <w:rFonts w:eastAsia="Times New Roman" w:cstheme="minorHAnsi"/>
                <w:color w:val="000000"/>
                <w:sz w:val="24"/>
                <w:szCs w:val="24"/>
              </w:rPr>
            </w:pPr>
            <w:r w:rsidRPr="001A270F">
              <w:rPr>
                <w:rFonts w:eastAsia="Times New Roman" w:cstheme="minorHAnsi"/>
                <w:color w:val="000000"/>
                <w:sz w:val="24"/>
                <w:szCs w:val="24"/>
              </w:rPr>
              <w:t>Lankford Hwy</w:t>
            </w:r>
          </w:p>
        </w:tc>
        <w:tc>
          <w:tcPr>
            <w:tcW w:w="3780" w:type="dxa"/>
            <w:noWrap/>
            <w:hideMark/>
          </w:tcPr>
          <w:p w14:paraId="20FFA091" w14:textId="77777777" w:rsidR="001A270F" w:rsidRPr="001A270F" w:rsidRDefault="001A270F" w:rsidP="001A270F">
            <w:pPr>
              <w:rPr>
                <w:rFonts w:eastAsia="Times New Roman" w:cstheme="minorHAnsi"/>
                <w:color w:val="000000"/>
                <w:sz w:val="24"/>
                <w:szCs w:val="24"/>
              </w:rPr>
            </w:pPr>
            <w:r w:rsidRPr="001A270F">
              <w:rPr>
                <w:rFonts w:eastAsia="Times New Roman" w:cstheme="minorHAnsi"/>
                <w:color w:val="000000"/>
                <w:sz w:val="24"/>
                <w:szCs w:val="24"/>
              </w:rPr>
              <w:t>Rte. 13, at Business Rte. 13 junction, at Cheriton</w:t>
            </w:r>
          </w:p>
        </w:tc>
        <w:tc>
          <w:tcPr>
            <w:tcW w:w="1615" w:type="dxa"/>
          </w:tcPr>
          <w:p w14:paraId="339987A6" w14:textId="04CE2BF3" w:rsidR="001A270F" w:rsidRPr="001A270F" w:rsidRDefault="001A270F" w:rsidP="001A270F">
            <w:pPr>
              <w:rPr>
                <w:rFonts w:eastAsia="Times New Roman" w:cstheme="minorHAnsi"/>
                <w:color w:val="000000"/>
                <w:sz w:val="24"/>
                <w:szCs w:val="24"/>
              </w:rPr>
            </w:pPr>
            <w:r w:rsidRPr="001A270F">
              <w:rPr>
                <w:rFonts w:eastAsia="Times New Roman" w:cstheme="minorHAnsi"/>
                <w:color w:val="000000"/>
                <w:sz w:val="24"/>
                <w:szCs w:val="24"/>
              </w:rPr>
              <w:t>Northampton</w:t>
            </w:r>
          </w:p>
        </w:tc>
      </w:tr>
    </w:tbl>
    <w:p w14:paraId="0E638EF1" w14:textId="77777777" w:rsidR="00605280" w:rsidRDefault="00605280" w:rsidP="00605280">
      <w:pPr>
        <w:spacing w:after="0" w:line="240" w:lineRule="auto"/>
        <w:jc w:val="right"/>
        <w:rPr>
          <w:rFonts w:asciiTheme="majorHAnsi" w:eastAsiaTheme="majorEastAsia" w:hAnsiTheme="majorHAnsi" w:cstheme="majorBidi"/>
          <w:color w:val="1897B0"/>
          <w:sz w:val="26"/>
          <w:szCs w:val="26"/>
        </w:rPr>
      </w:pPr>
      <w:r w:rsidRPr="002677BE">
        <w:rPr>
          <w:i/>
          <w:iCs/>
        </w:rPr>
        <w:t xml:space="preserve">Source: </w:t>
      </w:r>
      <w:r w:rsidRPr="00E45D5E">
        <w:rPr>
          <w:i/>
          <w:iCs/>
        </w:rPr>
        <w:t>https://vcris.dhr.virginia.gov/HistoricMarkers/</w:t>
      </w:r>
    </w:p>
    <w:p w14:paraId="21778018" w14:textId="77777777" w:rsidR="0014582E" w:rsidRDefault="0014582E" w:rsidP="00E410CF">
      <w:pPr>
        <w:spacing w:after="0" w:line="240" w:lineRule="auto"/>
        <w:rPr>
          <w:rFonts w:asciiTheme="majorHAnsi" w:eastAsiaTheme="majorEastAsia" w:hAnsiTheme="majorHAnsi" w:cstheme="majorBidi"/>
          <w:color w:val="1897B0"/>
          <w:sz w:val="26"/>
          <w:szCs w:val="26"/>
        </w:rPr>
      </w:pPr>
    </w:p>
    <w:p w14:paraId="7E4CDF8F" w14:textId="52EE77D1" w:rsidR="00E410CF" w:rsidRPr="003D799B" w:rsidRDefault="00E410CF" w:rsidP="00E410CF">
      <w:pPr>
        <w:spacing w:after="0" w:line="240" w:lineRule="auto"/>
        <w:rPr>
          <w:rFonts w:asciiTheme="majorHAnsi" w:eastAsiaTheme="majorEastAsia" w:hAnsiTheme="majorHAnsi" w:cstheme="majorBidi"/>
          <w:color w:val="2E74B5" w:themeColor="accent5" w:themeShade="BF"/>
          <w:sz w:val="26"/>
          <w:szCs w:val="26"/>
        </w:rPr>
      </w:pPr>
      <w:r w:rsidRPr="003D799B">
        <w:rPr>
          <w:rFonts w:asciiTheme="majorHAnsi" w:eastAsiaTheme="majorEastAsia" w:hAnsiTheme="majorHAnsi" w:cstheme="majorBidi"/>
          <w:color w:val="2E74B5" w:themeColor="accent5" w:themeShade="BF"/>
          <w:sz w:val="26"/>
          <w:szCs w:val="26"/>
        </w:rPr>
        <w:t>Icebreaker Exercises</w:t>
      </w:r>
    </w:p>
    <w:p w14:paraId="662970C6" w14:textId="77777777" w:rsidR="00E410CF" w:rsidRPr="000F4345" w:rsidRDefault="00E410CF" w:rsidP="00E410CF">
      <w:pPr>
        <w:spacing w:after="0" w:line="240" w:lineRule="auto"/>
        <w:rPr>
          <w:rFonts w:eastAsiaTheme="majorEastAsia" w:cstheme="minorHAnsi"/>
          <w:sz w:val="24"/>
          <w:szCs w:val="24"/>
        </w:rPr>
      </w:pPr>
      <w:r w:rsidRPr="000F4345">
        <w:rPr>
          <w:rFonts w:eastAsiaTheme="majorEastAsia" w:cstheme="minorHAnsi"/>
          <w:sz w:val="24"/>
          <w:szCs w:val="24"/>
        </w:rPr>
        <w:t>Each session began with a question for stakeholders. The questions and their answers are listed below.</w:t>
      </w:r>
    </w:p>
    <w:p w14:paraId="0CD91024" w14:textId="77777777" w:rsidR="00E410CF" w:rsidRPr="000F4345" w:rsidRDefault="00E410CF" w:rsidP="00E410CF">
      <w:pPr>
        <w:spacing w:after="0" w:line="240" w:lineRule="auto"/>
        <w:rPr>
          <w:sz w:val="24"/>
          <w:szCs w:val="24"/>
        </w:rPr>
      </w:pPr>
    </w:p>
    <w:p w14:paraId="0E0F075B" w14:textId="77777777" w:rsidR="00136F86" w:rsidRPr="000F4345" w:rsidRDefault="00136F86" w:rsidP="00E410CF">
      <w:pPr>
        <w:spacing w:after="0" w:line="240" w:lineRule="auto"/>
        <w:rPr>
          <w:b/>
          <w:bCs/>
          <w:sz w:val="24"/>
          <w:szCs w:val="24"/>
        </w:rPr>
        <w:sectPr w:rsidR="00136F86" w:rsidRPr="000F4345" w:rsidSect="00D21F1A">
          <w:type w:val="continuous"/>
          <w:pgSz w:w="12240" w:h="15840"/>
          <w:pgMar w:top="1440" w:right="1440" w:bottom="1440" w:left="1440" w:header="720" w:footer="720" w:gutter="0"/>
          <w:cols w:space="720"/>
          <w:docGrid w:linePitch="360"/>
        </w:sectPr>
      </w:pPr>
    </w:p>
    <w:p w14:paraId="22A5D80B" w14:textId="77777777" w:rsidR="00F67C59" w:rsidRPr="000F4345" w:rsidRDefault="00F67C59" w:rsidP="00F67C59">
      <w:pPr>
        <w:spacing w:after="0" w:line="240" w:lineRule="auto"/>
        <w:rPr>
          <w:b/>
          <w:bCs/>
          <w:sz w:val="24"/>
          <w:szCs w:val="24"/>
        </w:rPr>
      </w:pPr>
      <w:r w:rsidRPr="000F4345">
        <w:rPr>
          <w:b/>
          <w:bCs/>
          <w:sz w:val="24"/>
          <w:szCs w:val="24"/>
        </w:rPr>
        <w:t xml:space="preserve">What is a hidden gem </w:t>
      </w:r>
      <w:r>
        <w:rPr>
          <w:b/>
          <w:bCs/>
          <w:sz w:val="24"/>
          <w:szCs w:val="24"/>
        </w:rPr>
        <w:t>on the Shore</w:t>
      </w:r>
      <w:r w:rsidRPr="000F4345">
        <w:rPr>
          <w:b/>
          <w:bCs/>
          <w:sz w:val="24"/>
          <w:szCs w:val="24"/>
        </w:rPr>
        <w:t>?</w:t>
      </w:r>
    </w:p>
    <w:tbl>
      <w:tblPr>
        <w:tblStyle w:val="TableGrid"/>
        <w:tblW w:w="0" w:type="auto"/>
        <w:tblLook w:val="04A0" w:firstRow="1" w:lastRow="0" w:firstColumn="1" w:lastColumn="0" w:noHBand="0" w:noVBand="1"/>
      </w:tblPr>
      <w:tblGrid>
        <w:gridCol w:w="2791"/>
        <w:gridCol w:w="3205"/>
        <w:gridCol w:w="3354"/>
      </w:tblGrid>
      <w:tr w:rsidR="00F67C59" w14:paraId="0BE9037C" w14:textId="77777777" w:rsidTr="00F31E38">
        <w:tc>
          <w:tcPr>
            <w:tcW w:w="2791" w:type="dxa"/>
          </w:tcPr>
          <w:p w14:paraId="4F5DD49E" w14:textId="77777777" w:rsidR="00F67C59" w:rsidRDefault="00F67C59" w:rsidP="00F31E38">
            <w:pPr>
              <w:rPr>
                <w:sz w:val="24"/>
                <w:szCs w:val="24"/>
              </w:rPr>
            </w:pPr>
          </w:p>
        </w:tc>
        <w:tc>
          <w:tcPr>
            <w:tcW w:w="3205" w:type="dxa"/>
          </w:tcPr>
          <w:p w14:paraId="5DB29B32" w14:textId="77777777" w:rsidR="00F67C59" w:rsidRPr="00C669A4" w:rsidRDefault="00F67C59" w:rsidP="00F31E38">
            <w:pPr>
              <w:rPr>
                <w:b/>
                <w:bCs/>
                <w:sz w:val="24"/>
                <w:szCs w:val="24"/>
              </w:rPr>
            </w:pPr>
            <w:r w:rsidRPr="00C669A4">
              <w:rPr>
                <w:b/>
                <w:bCs/>
                <w:sz w:val="24"/>
                <w:szCs w:val="24"/>
              </w:rPr>
              <w:t>Accomack County</w:t>
            </w:r>
          </w:p>
        </w:tc>
        <w:tc>
          <w:tcPr>
            <w:tcW w:w="3354" w:type="dxa"/>
          </w:tcPr>
          <w:p w14:paraId="27F8B94A" w14:textId="77777777" w:rsidR="00F67C59" w:rsidRPr="00C669A4" w:rsidRDefault="00F67C59" w:rsidP="00F31E38">
            <w:pPr>
              <w:rPr>
                <w:b/>
                <w:bCs/>
                <w:sz w:val="24"/>
                <w:szCs w:val="24"/>
              </w:rPr>
            </w:pPr>
            <w:r w:rsidRPr="00C669A4">
              <w:rPr>
                <w:b/>
                <w:bCs/>
                <w:sz w:val="24"/>
                <w:szCs w:val="24"/>
              </w:rPr>
              <w:t>Northampton County</w:t>
            </w:r>
          </w:p>
        </w:tc>
      </w:tr>
      <w:tr w:rsidR="00F67C59" w14:paraId="38407AE9" w14:textId="77777777" w:rsidTr="00F31E38">
        <w:tc>
          <w:tcPr>
            <w:tcW w:w="2791" w:type="dxa"/>
          </w:tcPr>
          <w:p w14:paraId="053756FC" w14:textId="77777777" w:rsidR="00F67C59" w:rsidRDefault="00F67C59" w:rsidP="00F31E38">
            <w:pPr>
              <w:rPr>
                <w:sz w:val="24"/>
                <w:szCs w:val="24"/>
              </w:rPr>
            </w:pPr>
            <w:r>
              <w:rPr>
                <w:sz w:val="24"/>
                <w:szCs w:val="24"/>
              </w:rPr>
              <w:lastRenderedPageBreak/>
              <w:t>Attractions</w:t>
            </w:r>
          </w:p>
        </w:tc>
        <w:tc>
          <w:tcPr>
            <w:tcW w:w="3205" w:type="dxa"/>
          </w:tcPr>
          <w:p w14:paraId="3710B818" w14:textId="77777777" w:rsidR="00F67C59" w:rsidRDefault="00F67C59" w:rsidP="00F31E38">
            <w:pPr>
              <w:rPr>
                <w:sz w:val="24"/>
                <w:szCs w:val="24"/>
              </w:rPr>
            </w:pPr>
            <w:proofErr w:type="spellStart"/>
            <w:r w:rsidRPr="00C669A4">
              <w:rPr>
                <w:sz w:val="24"/>
                <w:szCs w:val="24"/>
              </w:rPr>
              <w:t>ChincoTiki</w:t>
            </w:r>
            <w:proofErr w:type="spellEnd"/>
            <w:r w:rsidRPr="00C669A4">
              <w:rPr>
                <w:sz w:val="24"/>
                <w:szCs w:val="24"/>
              </w:rPr>
              <w:t xml:space="preserve"> Caribbean Bar and Grill</w:t>
            </w:r>
          </w:p>
          <w:p w14:paraId="1773538D" w14:textId="77777777" w:rsidR="00F67C59" w:rsidRDefault="00F67C59" w:rsidP="00F31E38">
            <w:pPr>
              <w:rPr>
                <w:sz w:val="24"/>
                <w:szCs w:val="24"/>
              </w:rPr>
            </w:pPr>
          </w:p>
          <w:p w14:paraId="3E59121A" w14:textId="77777777" w:rsidR="00F67C59" w:rsidRDefault="00F67C59" w:rsidP="00F31E38">
            <w:pPr>
              <w:rPr>
                <w:sz w:val="24"/>
                <w:szCs w:val="24"/>
              </w:rPr>
            </w:pPr>
            <w:r>
              <w:rPr>
                <w:sz w:val="24"/>
                <w:szCs w:val="24"/>
              </w:rPr>
              <w:t>Harbor’s End Restaurant</w:t>
            </w:r>
          </w:p>
          <w:p w14:paraId="7A184D07" w14:textId="77777777" w:rsidR="00F67C59" w:rsidRDefault="00F67C59" w:rsidP="00F31E38">
            <w:pPr>
              <w:rPr>
                <w:sz w:val="24"/>
                <w:szCs w:val="24"/>
              </w:rPr>
            </w:pPr>
          </w:p>
          <w:p w14:paraId="115000BA" w14:textId="77777777" w:rsidR="00F67C59" w:rsidRDefault="00F67C59" w:rsidP="00F31E38">
            <w:pPr>
              <w:rPr>
                <w:sz w:val="24"/>
                <w:szCs w:val="24"/>
              </w:rPr>
            </w:pPr>
            <w:r>
              <w:rPr>
                <w:sz w:val="24"/>
                <w:szCs w:val="24"/>
              </w:rPr>
              <w:t>Historic Onancock School</w:t>
            </w:r>
          </w:p>
        </w:tc>
        <w:tc>
          <w:tcPr>
            <w:tcW w:w="3354" w:type="dxa"/>
          </w:tcPr>
          <w:p w14:paraId="4538AAB9" w14:textId="77777777" w:rsidR="00F67C59" w:rsidRDefault="00F67C59" w:rsidP="00F31E38">
            <w:pPr>
              <w:rPr>
                <w:sz w:val="24"/>
                <w:szCs w:val="24"/>
              </w:rPr>
            </w:pPr>
            <w:r>
              <w:rPr>
                <w:sz w:val="24"/>
                <w:szCs w:val="24"/>
              </w:rPr>
              <w:t>Barrier Island Center</w:t>
            </w:r>
          </w:p>
          <w:p w14:paraId="29FA5C2A" w14:textId="77777777" w:rsidR="00F67C59" w:rsidRDefault="00F67C59" w:rsidP="00F31E38">
            <w:pPr>
              <w:rPr>
                <w:sz w:val="24"/>
                <w:szCs w:val="24"/>
              </w:rPr>
            </w:pPr>
          </w:p>
          <w:p w14:paraId="4A2F5AAC" w14:textId="77777777" w:rsidR="00F67C59" w:rsidRDefault="00F67C59" w:rsidP="00F31E38">
            <w:pPr>
              <w:rPr>
                <w:sz w:val="24"/>
                <w:szCs w:val="24"/>
              </w:rPr>
            </w:pPr>
            <w:r>
              <w:rPr>
                <w:sz w:val="24"/>
                <w:szCs w:val="24"/>
              </w:rPr>
              <w:t>Pickett’s Harbor Farm</w:t>
            </w:r>
          </w:p>
          <w:p w14:paraId="1121AD91" w14:textId="77777777" w:rsidR="00B47F59" w:rsidRDefault="00B47F59" w:rsidP="00F31E38">
            <w:pPr>
              <w:rPr>
                <w:sz w:val="24"/>
                <w:szCs w:val="24"/>
              </w:rPr>
            </w:pPr>
          </w:p>
          <w:p w14:paraId="4B67DC44" w14:textId="18A85A61" w:rsidR="00B47F59" w:rsidRDefault="00B47F59" w:rsidP="00F31E38">
            <w:pPr>
              <w:rPr>
                <w:sz w:val="24"/>
                <w:szCs w:val="24"/>
              </w:rPr>
            </w:pPr>
            <w:r>
              <w:rPr>
                <w:sz w:val="24"/>
                <w:szCs w:val="24"/>
              </w:rPr>
              <w:t>Quail Cove Farms</w:t>
            </w:r>
          </w:p>
          <w:p w14:paraId="4CC66671" w14:textId="77777777" w:rsidR="008860C2" w:rsidRDefault="008860C2" w:rsidP="00F31E38">
            <w:pPr>
              <w:rPr>
                <w:sz w:val="24"/>
                <w:szCs w:val="24"/>
              </w:rPr>
            </w:pPr>
          </w:p>
          <w:p w14:paraId="04AE92C0" w14:textId="0644D122" w:rsidR="00B47F59" w:rsidRDefault="00B47F59" w:rsidP="00F31E38">
            <w:pPr>
              <w:rPr>
                <w:sz w:val="24"/>
                <w:szCs w:val="24"/>
              </w:rPr>
            </w:pPr>
            <w:r>
              <w:rPr>
                <w:sz w:val="24"/>
                <w:szCs w:val="24"/>
              </w:rPr>
              <w:t>Shockley Farms</w:t>
            </w:r>
          </w:p>
        </w:tc>
      </w:tr>
      <w:tr w:rsidR="00F67C59" w14:paraId="561CAE2F" w14:textId="77777777" w:rsidTr="00F31E38">
        <w:tc>
          <w:tcPr>
            <w:tcW w:w="2791" w:type="dxa"/>
          </w:tcPr>
          <w:p w14:paraId="1CB8081A" w14:textId="77777777" w:rsidR="00F67C59" w:rsidRDefault="00F67C59" w:rsidP="00F31E38">
            <w:pPr>
              <w:rPr>
                <w:sz w:val="24"/>
                <w:szCs w:val="24"/>
              </w:rPr>
            </w:pPr>
            <w:r>
              <w:rPr>
                <w:sz w:val="24"/>
                <w:szCs w:val="24"/>
              </w:rPr>
              <w:t>History</w:t>
            </w:r>
          </w:p>
        </w:tc>
        <w:tc>
          <w:tcPr>
            <w:tcW w:w="3205" w:type="dxa"/>
          </w:tcPr>
          <w:p w14:paraId="5B1B7D8C" w14:textId="77777777" w:rsidR="00F67C59" w:rsidRDefault="00F67C59" w:rsidP="00F31E38">
            <w:pPr>
              <w:rPr>
                <w:sz w:val="24"/>
                <w:szCs w:val="24"/>
              </w:rPr>
            </w:pPr>
            <w:r>
              <w:rPr>
                <w:sz w:val="24"/>
                <w:szCs w:val="24"/>
              </w:rPr>
              <w:t xml:space="preserve">Beebe Ranch </w:t>
            </w:r>
          </w:p>
          <w:p w14:paraId="48AC553A" w14:textId="77777777" w:rsidR="00F67C59" w:rsidRDefault="00F67C59" w:rsidP="00F31E38">
            <w:pPr>
              <w:rPr>
                <w:sz w:val="24"/>
                <w:szCs w:val="24"/>
              </w:rPr>
            </w:pPr>
          </w:p>
          <w:p w14:paraId="164E6518" w14:textId="77777777" w:rsidR="00F67C59" w:rsidRDefault="00F67C59" w:rsidP="00F31E38">
            <w:pPr>
              <w:rPr>
                <w:sz w:val="24"/>
                <w:szCs w:val="24"/>
              </w:rPr>
            </w:pPr>
            <w:r>
              <w:rPr>
                <w:sz w:val="24"/>
                <w:szCs w:val="24"/>
              </w:rPr>
              <w:t>Island Theatre</w:t>
            </w:r>
          </w:p>
          <w:p w14:paraId="58890715" w14:textId="77777777" w:rsidR="00F67C59" w:rsidRDefault="00F67C59" w:rsidP="00F31E38">
            <w:pPr>
              <w:rPr>
                <w:sz w:val="24"/>
                <w:szCs w:val="24"/>
              </w:rPr>
            </w:pPr>
          </w:p>
          <w:p w14:paraId="7FE54DCB" w14:textId="04F64A9B" w:rsidR="00B47F59" w:rsidRDefault="00B47F59" w:rsidP="00F31E38">
            <w:pPr>
              <w:rPr>
                <w:sz w:val="24"/>
                <w:szCs w:val="24"/>
              </w:rPr>
            </w:pPr>
            <w:r>
              <w:rPr>
                <w:sz w:val="24"/>
                <w:szCs w:val="24"/>
              </w:rPr>
              <w:t>Samuel D. Outlaw Blacksmith Shop</w:t>
            </w:r>
          </w:p>
          <w:p w14:paraId="3EA14A16" w14:textId="77777777" w:rsidR="00B47F59" w:rsidRDefault="00B47F59" w:rsidP="00F31E38">
            <w:pPr>
              <w:rPr>
                <w:sz w:val="24"/>
                <w:szCs w:val="24"/>
              </w:rPr>
            </w:pPr>
          </w:p>
          <w:p w14:paraId="1BE1A7C4" w14:textId="77777777" w:rsidR="00F67C59" w:rsidRDefault="00F67C59" w:rsidP="00F31E38">
            <w:pPr>
              <w:rPr>
                <w:sz w:val="24"/>
                <w:szCs w:val="24"/>
              </w:rPr>
            </w:pPr>
            <w:r>
              <w:rPr>
                <w:sz w:val="24"/>
                <w:szCs w:val="24"/>
              </w:rPr>
              <w:t>Saxis Island Museum</w:t>
            </w:r>
          </w:p>
          <w:p w14:paraId="57D6F711" w14:textId="77777777" w:rsidR="008D582C" w:rsidRDefault="008D582C" w:rsidP="00F31E38">
            <w:pPr>
              <w:rPr>
                <w:sz w:val="24"/>
                <w:szCs w:val="24"/>
              </w:rPr>
            </w:pPr>
          </w:p>
          <w:p w14:paraId="2F0BDB32" w14:textId="24FEAC79" w:rsidR="008D582C" w:rsidRDefault="008D582C" w:rsidP="00F31E38">
            <w:pPr>
              <w:rPr>
                <w:sz w:val="24"/>
                <w:szCs w:val="24"/>
              </w:rPr>
            </w:pPr>
            <w:r>
              <w:rPr>
                <w:sz w:val="24"/>
                <w:szCs w:val="24"/>
              </w:rPr>
              <w:t>Saxis</w:t>
            </w:r>
          </w:p>
          <w:p w14:paraId="3AEDDCB3" w14:textId="77777777" w:rsidR="00F67C59" w:rsidRDefault="00F67C59" w:rsidP="00F31E38">
            <w:pPr>
              <w:rPr>
                <w:sz w:val="24"/>
                <w:szCs w:val="24"/>
              </w:rPr>
            </w:pPr>
          </w:p>
          <w:p w14:paraId="60392F39" w14:textId="54955940" w:rsidR="00F67C59" w:rsidRDefault="00F67C59" w:rsidP="00F31E38">
            <w:pPr>
              <w:rPr>
                <w:sz w:val="24"/>
                <w:szCs w:val="24"/>
              </w:rPr>
            </w:pPr>
            <w:r>
              <w:rPr>
                <w:sz w:val="24"/>
                <w:szCs w:val="24"/>
              </w:rPr>
              <w:t>Timothy Hill House</w:t>
            </w:r>
          </w:p>
        </w:tc>
        <w:tc>
          <w:tcPr>
            <w:tcW w:w="3354" w:type="dxa"/>
          </w:tcPr>
          <w:p w14:paraId="0CD593F3" w14:textId="77777777" w:rsidR="00F67C59" w:rsidRDefault="00F67C59" w:rsidP="00F31E38">
            <w:pPr>
              <w:rPr>
                <w:sz w:val="24"/>
                <w:szCs w:val="24"/>
              </w:rPr>
            </w:pPr>
            <w:r>
              <w:rPr>
                <w:sz w:val="24"/>
                <w:szCs w:val="24"/>
              </w:rPr>
              <w:t>Cape Charles Rosenwald School Restoration Initiative</w:t>
            </w:r>
          </w:p>
          <w:p w14:paraId="78997683" w14:textId="77777777" w:rsidR="00F67C59" w:rsidRDefault="00F67C59" w:rsidP="00F31E38">
            <w:pPr>
              <w:rPr>
                <w:sz w:val="24"/>
                <w:szCs w:val="24"/>
              </w:rPr>
            </w:pPr>
          </w:p>
          <w:p w14:paraId="32648A5C" w14:textId="77777777" w:rsidR="00F67C59" w:rsidRDefault="00F67C59" w:rsidP="00F31E38">
            <w:pPr>
              <w:rPr>
                <w:sz w:val="24"/>
                <w:szCs w:val="24"/>
              </w:rPr>
            </w:pPr>
            <w:r>
              <w:rPr>
                <w:sz w:val="24"/>
                <w:szCs w:val="24"/>
              </w:rPr>
              <w:t>Eyre Hall Gardens</w:t>
            </w:r>
          </w:p>
        </w:tc>
      </w:tr>
      <w:tr w:rsidR="00F67C59" w14:paraId="1DCD7B10" w14:textId="77777777" w:rsidTr="00F31E38">
        <w:tc>
          <w:tcPr>
            <w:tcW w:w="2791" w:type="dxa"/>
          </w:tcPr>
          <w:p w14:paraId="255314D9" w14:textId="77777777" w:rsidR="00F67C59" w:rsidRDefault="00F67C59" w:rsidP="00F31E38">
            <w:pPr>
              <w:rPr>
                <w:sz w:val="24"/>
                <w:szCs w:val="24"/>
              </w:rPr>
            </w:pPr>
            <w:r>
              <w:rPr>
                <w:sz w:val="24"/>
                <w:szCs w:val="24"/>
              </w:rPr>
              <w:t>Outdoors</w:t>
            </w:r>
          </w:p>
        </w:tc>
        <w:tc>
          <w:tcPr>
            <w:tcW w:w="3205" w:type="dxa"/>
          </w:tcPr>
          <w:p w14:paraId="7F537F27" w14:textId="77777777" w:rsidR="00F67C59" w:rsidRDefault="00F67C59" w:rsidP="00F31E38">
            <w:pPr>
              <w:rPr>
                <w:sz w:val="24"/>
                <w:szCs w:val="24"/>
              </w:rPr>
            </w:pPr>
            <w:r>
              <w:rPr>
                <w:sz w:val="24"/>
                <w:szCs w:val="24"/>
              </w:rPr>
              <w:t>Barrier islands</w:t>
            </w:r>
          </w:p>
          <w:p w14:paraId="4141EF75" w14:textId="77777777" w:rsidR="00F67C59" w:rsidRDefault="00F67C59" w:rsidP="00F31E38">
            <w:pPr>
              <w:rPr>
                <w:sz w:val="24"/>
                <w:szCs w:val="24"/>
              </w:rPr>
            </w:pPr>
          </w:p>
          <w:p w14:paraId="198C31C0" w14:textId="77777777" w:rsidR="00F67C59" w:rsidRDefault="00F67C59" w:rsidP="00F31E38">
            <w:pPr>
              <w:rPr>
                <w:sz w:val="24"/>
                <w:szCs w:val="24"/>
              </w:rPr>
            </w:pPr>
            <w:r>
              <w:rPr>
                <w:sz w:val="24"/>
                <w:szCs w:val="24"/>
              </w:rPr>
              <w:t xml:space="preserve">Beach camping in Saxis </w:t>
            </w:r>
            <w:r w:rsidRPr="00C669A4">
              <w:rPr>
                <w:sz w:val="24"/>
                <w:szCs w:val="24"/>
              </w:rPr>
              <w:t>Wildlife Management Area</w:t>
            </w:r>
          </w:p>
          <w:p w14:paraId="325D48D9" w14:textId="77777777" w:rsidR="00F67C59" w:rsidRDefault="00F67C59" w:rsidP="00F31E38">
            <w:pPr>
              <w:rPr>
                <w:sz w:val="24"/>
                <w:szCs w:val="24"/>
              </w:rPr>
            </w:pPr>
          </w:p>
          <w:p w14:paraId="2363EEEB" w14:textId="5ACABF9F" w:rsidR="0093630C" w:rsidRDefault="0093630C" w:rsidP="00F31E38">
            <w:pPr>
              <w:rPr>
                <w:sz w:val="24"/>
                <w:szCs w:val="24"/>
              </w:rPr>
            </w:pPr>
            <w:r>
              <w:rPr>
                <w:sz w:val="24"/>
                <w:szCs w:val="24"/>
              </w:rPr>
              <w:t xml:space="preserve">Bivalve Trail (Assateague Island National Seashore) </w:t>
            </w:r>
          </w:p>
          <w:p w14:paraId="6503D6D6" w14:textId="77777777" w:rsidR="0093630C" w:rsidRDefault="0093630C" w:rsidP="00F31E38">
            <w:pPr>
              <w:rPr>
                <w:sz w:val="24"/>
                <w:szCs w:val="24"/>
              </w:rPr>
            </w:pPr>
          </w:p>
          <w:p w14:paraId="0CF43C31" w14:textId="2D300E84" w:rsidR="008D582C" w:rsidRDefault="008D582C" w:rsidP="00F31E38">
            <w:pPr>
              <w:rPr>
                <w:sz w:val="24"/>
                <w:szCs w:val="24"/>
              </w:rPr>
            </w:pPr>
            <w:r>
              <w:rPr>
                <w:sz w:val="24"/>
                <w:szCs w:val="24"/>
              </w:rPr>
              <w:t>Dawson</w:t>
            </w:r>
            <w:r w:rsidR="00327AA0">
              <w:rPr>
                <w:sz w:val="24"/>
                <w:szCs w:val="24"/>
              </w:rPr>
              <w:t xml:space="preserve"> </w:t>
            </w:r>
            <w:r>
              <w:rPr>
                <w:sz w:val="24"/>
                <w:szCs w:val="24"/>
              </w:rPr>
              <w:t>Shoal</w:t>
            </w:r>
            <w:r w:rsidR="00327AA0">
              <w:rPr>
                <w:sz w:val="24"/>
                <w:szCs w:val="24"/>
              </w:rPr>
              <w:t>s</w:t>
            </w:r>
            <w:r w:rsidR="00FD6413">
              <w:rPr>
                <w:sz w:val="24"/>
                <w:szCs w:val="24"/>
              </w:rPr>
              <w:t xml:space="preserve"> (</w:t>
            </w:r>
            <w:r w:rsidR="00FD6413">
              <w:t>Wachapreague Inlet)</w:t>
            </w:r>
          </w:p>
          <w:p w14:paraId="0A206D83" w14:textId="77777777" w:rsidR="008D582C" w:rsidRDefault="008D582C" w:rsidP="00F31E38">
            <w:pPr>
              <w:rPr>
                <w:sz w:val="24"/>
                <w:szCs w:val="24"/>
              </w:rPr>
            </w:pPr>
          </w:p>
          <w:p w14:paraId="3FC08C37" w14:textId="77777777" w:rsidR="00F67C59" w:rsidRDefault="00F67C59" w:rsidP="00F31E38">
            <w:pPr>
              <w:rPr>
                <w:sz w:val="24"/>
                <w:szCs w:val="24"/>
              </w:rPr>
            </w:pPr>
            <w:r>
              <w:rPr>
                <w:sz w:val="24"/>
                <w:szCs w:val="24"/>
              </w:rPr>
              <w:t xml:space="preserve">Guard Shore part of the </w:t>
            </w:r>
            <w:r w:rsidRPr="00C669A4">
              <w:rPr>
                <w:sz w:val="24"/>
                <w:szCs w:val="24"/>
              </w:rPr>
              <w:t>Saxis Wildlife Management Area</w:t>
            </w:r>
          </w:p>
          <w:p w14:paraId="58CFFC96" w14:textId="77777777" w:rsidR="00F67C59" w:rsidRDefault="00F67C59" w:rsidP="00F31E38">
            <w:pPr>
              <w:rPr>
                <w:sz w:val="24"/>
                <w:szCs w:val="24"/>
              </w:rPr>
            </w:pPr>
          </w:p>
          <w:p w14:paraId="702A469C" w14:textId="2154826D" w:rsidR="008D582C" w:rsidRDefault="008D582C" w:rsidP="00F31E38">
            <w:pPr>
              <w:rPr>
                <w:sz w:val="24"/>
                <w:szCs w:val="24"/>
              </w:rPr>
            </w:pPr>
            <w:proofErr w:type="spellStart"/>
            <w:r>
              <w:rPr>
                <w:sz w:val="24"/>
                <w:szCs w:val="24"/>
              </w:rPr>
              <w:t>Harborton</w:t>
            </w:r>
            <w:proofErr w:type="spellEnd"/>
            <w:r>
              <w:rPr>
                <w:sz w:val="24"/>
                <w:szCs w:val="24"/>
              </w:rPr>
              <w:t xml:space="preserve"> boat ramp </w:t>
            </w:r>
          </w:p>
          <w:p w14:paraId="5636C8AB" w14:textId="77777777" w:rsidR="008D582C" w:rsidRDefault="008D582C" w:rsidP="00F31E38">
            <w:pPr>
              <w:rPr>
                <w:sz w:val="24"/>
                <w:szCs w:val="24"/>
              </w:rPr>
            </w:pPr>
          </w:p>
          <w:p w14:paraId="289460E5" w14:textId="0FA86766" w:rsidR="00D81C05" w:rsidRDefault="00D81C05" w:rsidP="00F31E38">
            <w:pPr>
              <w:rPr>
                <w:sz w:val="24"/>
                <w:szCs w:val="24"/>
              </w:rPr>
            </w:pPr>
            <w:r>
              <w:rPr>
                <w:sz w:val="24"/>
                <w:szCs w:val="24"/>
              </w:rPr>
              <w:t xml:space="preserve">Mutton Hunk Fen Natural Area Preserve </w:t>
            </w:r>
          </w:p>
          <w:p w14:paraId="145679D0" w14:textId="77777777" w:rsidR="00D81C05" w:rsidRDefault="00D81C05" w:rsidP="00F31E38">
            <w:pPr>
              <w:rPr>
                <w:sz w:val="24"/>
                <w:szCs w:val="24"/>
              </w:rPr>
            </w:pPr>
          </w:p>
          <w:p w14:paraId="3E19E1D5" w14:textId="77777777" w:rsidR="00F67C59" w:rsidRDefault="00F67C59" w:rsidP="00F31E38">
            <w:pPr>
              <w:rPr>
                <w:sz w:val="24"/>
                <w:szCs w:val="24"/>
              </w:rPr>
            </w:pPr>
            <w:r>
              <w:rPr>
                <w:sz w:val="24"/>
                <w:szCs w:val="24"/>
              </w:rPr>
              <w:t>Queen’s Sound Landing (DWR)</w:t>
            </w:r>
          </w:p>
          <w:p w14:paraId="01F96BF8" w14:textId="77777777" w:rsidR="00F67C59" w:rsidRDefault="00F67C59" w:rsidP="00F31E38">
            <w:pPr>
              <w:rPr>
                <w:sz w:val="24"/>
                <w:szCs w:val="24"/>
              </w:rPr>
            </w:pPr>
            <w:r>
              <w:rPr>
                <w:sz w:val="24"/>
                <w:szCs w:val="24"/>
              </w:rPr>
              <w:t>Queen’s Sound Channel</w:t>
            </w:r>
          </w:p>
          <w:p w14:paraId="58AFB66D" w14:textId="77777777" w:rsidR="00F67C59" w:rsidRDefault="00F67C59" w:rsidP="00F31E38">
            <w:pPr>
              <w:rPr>
                <w:sz w:val="24"/>
                <w:szCs w:val="24"/>
              </w:rPr>
            </w:pPr>
          </w:p>
          <w:p w14:paraId="67F64951" w14:textId="77777777" w:rsidR="00F67C59" w:rsidRDefault="00F67C59" w:rsidP="00F31E38">
            <w:pPr>
              <w:rPr>
                <w:sz w:val="24"/>
                <w:szCs w:val="24"/>
              </w:rPr>
            </w:pPr>
            <w:r>
              <w:rPr>
                <w:sz w:val="24"/>
                <w:szCs w:val="24"/>
              </w:rPr>
              <w:t>Sandbars</w:t>
            </w:r>
          </w:p>
        </w:tc>
        <w:tc>
          <w:tcPr>
            <w:tcW w:w="3354" w:type="dxa"/>
          </w:tcPr>
          <w:p w14:paraId="6E679179" w14:textId="77777777" w:rsidR="00F67C59" w:rsidRDefault="00F67C59" w:rsidP="00F31E38">
            <w:pPr>
              <w:rPr>
                <w:sz w:val="24"/>
                <w:szCs w:val="24"/>
              </w:rPr>
            </w:pPr>
            <w:r>
              <w:rPr>
                <w:sz w:val="24"/>
                <w:szCs w:val="24"/>
              </w:rPr>
              <w:t>Barrier islands</w:t>
            </w:r>
          </w:p>
          <w:p w14:paraId="1644C220" w14:textId="77777777" w:rsidR="00F67C59" w:rsidRDefault="00F67C59" w:rsidP="00F31E38">
            <w:pPr>
              <w:rPr>
                <w:sz w:val="24"/>
                <w:szCs w:val="24"/>
              </w:rPr>
            </w:pPr>
          </w:p>
          <w:p w14:paraId="66D80024" w14:textId="77777777" w:rsidR="00F67C59" w:rsidRDefault="00F67C59" w:rsidP="00F31E38">
            <w:pPr>
              <w:rPr>
                <w:sz w:val="24"/>
                <w:szCs w:val="24"/>
              </w:rPr>
            </w:pPr>
            <w:r>
              <w:rPr>
                <w:sz w:val="24"/>
                <w:szCs w:val="24"/>
              </w:rPr>
              <w:t>Bayford put-in</w:t>
            </w:r>
          </w:p>
          <w:p w14:paraId="078A5FF7" w14:textId="77777777" w:rsidR="00F67C59" w:rsidRDefault="00F67C59" w:rsidP="00F31E38">
            <w:pPr>
              <w:rPr>
                <w:sz w:val="24"/>
                <w:szCs w:val="24"/>
              </w:rPr>
            </w:pPr>
          </w:p>
          <w:p w14:paraId="71B54D26" w14:textId="7C98B2F4" w:rsidR="008860C2" w:rsidRDefault="008860C2" w:rsidP="00F31E38">
            <w:pPr>
              <w:rPr>
                <w:sz w:val="24"/>
                <w:szCs w:val="24"/>
              </w:rPr>
            </w:pPr>
            <w:r>
              <w:rPr>
                <w:sz w:val="24"/>
                <w:szCs w:val="24"/>
              </w:rPr>
              <w:t>Brinkley Nature Preserve</w:t>
            </w:r>
          </w:p>
          <w:p w14:paraId="36C20C49" w14:textId="77777777" w:rsidR="008860C2" w:rsidRDefault="008860C2" w:rsidP="00F31E38">
            <w:pPr>
              <w:rPr>
                <w:sz w:val="24"/>
                <w:szCs w:val="24"/>
              </w:rPr>
            </w:pPr>
          </w:p>
          <w:p w14:paraId="62903602" w14:textId="77777777" w:rsidR="00F67C59" w:rsidRDefault="00F67C59" w:rsidP="00F31E38">
            <w:pPr>
              <w:rPr>
                <w:sz w:val="24"/>
                <w:szCs w:val="24"/>
              </w:rPr>
            </w:pPr>
            <w:r>
              <w:rPr>
                <w:sz w:val="24"/>
                <w:szCs w:val="24"/>
              </w:rPr>
              <w:t xml:space="preserve">Brownsville Nature Preserve </w:t>
            </w:r>
          </w:p>
          <w:p w14:paraId="5174DC2B" w14:textId="77777777" w:rsidR="00F67C59" w:rsidRDefault="00F67C59" w:rsidP="00F31E38">
            <w:pPr>
              <w:rPr>
                <w:sz w:val="24"/>
                <w:szCs w:val="24"/>
              </w:rPr>
            </w:pPr>
          </w:p>
          <w:p w14:paraId="0B2F379D" w14:textId="77777777" w:rsidR="00F67C59" w:rsidRDefault="00F67C59" w:rsidP="00F31E38">
            <w:pPr>
              <w:rPr>
                <w:sz w:val="24"/>
                <w:szCs w:val="24"/>
              </w:rPr>
            </w:pPr>
            <w:r w:rsidRPr="0006124C">
              <w:rPr>
                <w:sz w:val="24"/>
                <w:szCs w:val="24"/>
              </w:rPr>
              <w:t>Fisherman Island National Wildlife Refuge</w:t>
            </w:r>
          </w:p>
          <w:p w14:paraId="2D753B48" w14:textId="77777777" w:rsidR="00F67C59" w:rsidRDefault="00F67C59" w:rsidP="00F31E38">
            <w:pPr>
              <w:rPr>
                <w:sz w:val="24"/>
                <w:szCs w:val="24"/>
              </w:rPr>
            </w:pPr>
          </w:p>
          <w:p w14:paraId="28A19D3C" w14:textId="19115754" w:rsidR="008860C2" w:rsidRDefault="008860C2" w:rsidP="00F31E38">
            <w:pPr>
              <w:rPr>
                <w:sz w:val="24"/>
                <w:szCs w:val="24"/>
              </w:rPr>
            </w:pPr>
            <w:r>
              <w:rPr>
                <w:sz w:val="24"/>
                <w:szCs w:val="24"/>
              </w:rPr>
              <w:t xml:space="preserve">Indian Town Park </w:t>
            </w:r>
          </w:p>
          <w:p w14:paraId="1D15C7A6" w14:textId="77777777" w:rsidR="008860C2" w:rsidRDefault="008860C2" w:rsidP="00F31E38">
            <w:pPr>
              <w:rPr>
                <w:sz w:val="24"/>
                <w:szCs w:val="24"/>
              </w:rPr>
            </w:pPr>
          </w:p>
          <w:p w14:paraId="12FEDD29" w14:textId="1547516F" w:rsidR="008860C2" w:rsidRDefault="008860C2" w:rsidP="00F31E38">
            <w:pPr>
              <w:rPr>
                <w:sz w:val="24"/>
                <w:szCs w:val="24"/>
              </w:rPr>
            </w:pPr>
            <w:proofErr w:type="spellStart"/>
            <w:r>
              <w:rPr>
                <w:sz w:val="24"/>
                <w:szCs w:val="24"/>
              </w:rPr>
              <w:t>Kiptopeake</w:t>
            </w:r>
            <w:proofErr w:type="spellEnd"/>
            <w:r>
              <w:rPr>
                <w:sz w:val="24"/>
                <w:szCs w:val="24"/>
              </w:rPr>
              <w:t xml:space="preserve"> State Park</w:t>
            </w:r>
          </w:p>
          <w:p w14:paraId="1DF19978" w14:textId="77777777" w:rsidR="008860C2" w:rsidRDefault="008860C2" w:rsidP="00F31E38">
            <w:pPr>
              <w:rPr>
                <w:sz w:val="24"/>
                <w:szCs w:val="24"/>
              </w:rPr>
            </w:pPr>
          </w:p>
          <w:p w14:paraId="05700A4F" w14:textId="77777777" w:rsidR="00F67C59" w:rsidRDefault="00F67C59" w:rsidP="00F31E38">
            <w:pPr>
              <w:rPr>
                <w:sz w:val="24"/>
                <w:szCs w:val="24"/>
              </w:rPr>
            </w:pPr>
            <w:r>
              <w:rPr>
                <w:sz w:val="24"/>
                <w:szCs w:val="24"/>
              </w:rPr>
              <w:t>Sandbars</w:t>
            </w:r>
          </w:p>
          <w:p w14:paraId="36482150" w14:textId="77777777" w:rsidR="00F67C59" w:rsidRDefault="00F67C59" w:rsidP="00F31E38">
            <w:pPr>
              <w:rPr>
                <w:sz w:val="24"/>
                <w:szCs w:val="24"/>
              </w:rPr>
            </w:pPr>
          </w:p>
          <w:p w14:paraId="0DEE9485" w14:textId="77777777" w:rsidR="00F67C59" w:rsidRDefault="00F67C59" w:rsidP="00F31E38">
            <w:pPr>
              <w:rPr>
                <w:sz w:val="24"/>
                <w:szCs w:val="24"/>
              </w:rPr>
            </w:pPr>
            <w:r w:rsidRPr="0006124C">
              <w:rPr>
                <w:sz w:val="24"/>
                <w:szCs w:val="24"/>
              </w:rPr>
              <w:t>Savage Neck Dunes Natural Area Preserve</w:t>
            </w:r>
          </w:p>
          <w:p w14:paraId="4F7617EA" w14:textId="77777777" w:rsidR="008860C2" w:rsidRDefault="008860C2" w:rsidP="00F31E38">
            <w:pPr>
              <w:rPr>
                <w:sz w:val="24"/>
                <w:szCs w:val="24"/>
              </w:rPr>
            </w:pPr>
          </w:p>
          <w:p w14:paraId="34857BDC" w14:textId="77777777" w:rsidR="008860C2" w:rsidRDefault="008860C2" w:rsidP="00F31E38">
            <w:pPr>
              <w:rPr>
                <w:sz w:val="24"/>
                <w:szCs w:val="24"/>
              </w:rPr>
            </w:pPr>
            <w:r>
              <w:rPr>
                <w:sz w:val="24"/>
                <w:szCs w:val="24"/>
              </w:rPr>
              <w:t>Wildlife Refuge Visitor Center</w:t>
            </w:r>
          </w:p>
          <w:p w14:paraId="5207B1D3" w14:textId="77777777" w:rsidR="008860C2" w:rsidRDefault="008860C2" w:rsidP="00F31E38">
            <w:pPr>
              <w:rPr>
                <w:sz w:val="24"/>
                <w:szCs w:val="24"/>
              </w:rPr>
            </w:pPr>
          </w:p>
          <w:p w14:paraId="0832BEC7" w14:textId="7646F8EB" w:rsidR="008860C2" w:rsidRDefault="008860C2" w:rsidP="00F31E38">
            <w:pPr>
              <w:rPr>
                <w:sz w:val="24"/>
                <w:szCs w:val="24"/>
              </w:rPr>
            </w:pPr>
            <w:r>
              <w:rPr>
                <w:sz w:val="24"/>
                <w:szCs w:val="24"/>
              </w:rPr>
              <w:t>Wise Point Boat Ramp</w:t>
            </w:r>
          </w:p>
        </w:tc>
      </w:tr>
      <w:tr w:rsidR="00F67C59" w14:paraId="649B3C4A" w14:textId="77777777" w:rsidTr="00F31E38">
        <w:tc>
          <w:tcPr>
            <w:tcW w:w="2791" w:type="dxa"/>
          </w:tcPr>
          <w:p w14:paraId="6EF6D313" w14:textId="77777777" w:rsidR="00F67C59" w:rsidRDefault="00F67C59" w:rsidP="00F31E38">
            <w:pPr>
              <w:rPr>
                <w:sz w:val="24"/>
                <w:szCs w:val="24"/>
              </w:rPr>
            </w:pPr>
            <w:r>
              <w:rPr>
                <w:sz w:val="24"/>
                <w:szCs w:val="24"/>
              </w:rPr>
              <w:t>Other</w:t>
            </w:r>
          </w:p>
        </w:tc>
        <w:tc>
          <w:tcPr>
            <w:tcW w:w="3205" w:type="dxa"/>
          </w:tcPr>
          <w:p w14:paraId="0E0C7DEF" w14:textId="77777777" w:rsidR="00F67C59" w:rsidRDefault="00F67C59" w:rsidP="00F31E38">
            <w:pPr>
              <w:rPr>
                <w:sz w:val="24"/>
                <w:szCs w:val="24"/>
              </w:rPr>
            </w:pPr>
            <w:r>
              <w:rPr>
                <w:sz w:val="24"/>
                <w:szCs w:val="24"/>
              </w:rPr>
              <w:t>Bike to the beach from Chincoteague Island</w:t>
            </w:r>
          </w:p>
          <w:p w14:paraId="10480162" w14:textId="77777777" w:rsidR="00F67C59" w:rsidRDefault="00F67C59" w:rsidP="00F31E38">
            <w:pPr>
              <w:rPr>
                <w:sz w:val="24"/>
                <w:szCs w:val="24"/>
              </w:rPr>
            </w:pPr>
          </w:p>
          <w:p w14:paraId="3569D1FC" w14:textId="77777777" w:rsidR="00F67C59" w:rsidRDefault="00F67C59" w:rsidP="00F31E38">
            <w:pPr>
              <w:rPr>
                <w:sz w:val="24"/>
                <w:szCs w:val="24"/>
              </w:rPr>
            </w:pPr>
            <w:r>
              <w:rPr>
                <w:sz w:val="24"/>
                <w:szCs w:val="24"/>
              </w:rPr>
              <w:t xml:space="preserve">Hang gliding </w:t>
            </w:r>
          </w:p>
          <w:p w14:paraId="37A99208" w14:textId="77777777" w:rsidR="00F67C59" w:rsidRDefault="00F67C59" w:rsidP="00F31E38">
            <w:pPr>
              <w:rPr>
                <w:sz w:val="24"/>
                <w:szCs w:val="24"/>
              </w:rPr>
            </w:pPr>
          </w:p>
          <w:p w14:paraId="0B592AC4" w14:textId="64556E66" w:rsidR="008D582C" w:rsidRDefault="00F67C59" w:rsidP="00F31E38">
            <w:pPr>
              <w:rPr>
                <w:sz w:val="24"/>
                <w:szCs w:val="24"/>
              </w:rPr>
            </w:pPr>
            <w:r>
              <w:rPr>
                <w:sz w:val="24"/>
                <w:szCs w:val="24"/>
              </w:rPr>
              <w:t>Marinas</w:t>
            </w:r>
          </w:p>
          <w:p w14:paraId="2D72587A" w14:textId="77777777" w:rsidR="008860C2" w:rsidRDefault="008860C2" w:rsidP="00F31E38">
            <w:pPr>
              <w:rPr>
                <w:sz w:val="24"/>
                <w:szCs w:val="24"/>
              </w:rPr>
            </w:pPr>
          </w:p>
          <w:p w14:paraId="7F53FC71" w14:textId="57AFE43E" w:rsidR="008D582C" w:rsidRDefault="008D582C" w:rsidP="00F31E38">
            <w:pPr>
              <w:rPr>
                <w:sz w:val="24"/>
                <w:szCs w:val="24"/>
              </w:rPr>
            </w:pPr>
            <w:r>
              <w:rPr>
                <w:sz w:val="24"/>
                <w:szCs w:val="24"/>
              </w:rPr>
              <w:t>Wachapreague Carnival</w:t>
            </w:r>
          </w:p>
        </w:tc>
        <w:tc>
          <w:tcPr>
            <w:tcW w:w="3354" w:type="dxa"/>
          </w:tcPr>
          <w:p w14:paraId="54087C73" w14:textId="77777777" w:rsidR="00F67C59" w:rsidRDefault="00F67C59" w:rsidP="00F31E38">
            <w:pPr>
              <w:rPr>
                <w:sz w:val="24"/>
                <w:szCs w:val="24"/>
              </w:rPr>
            </w:pPr>
          </w:p>
        </w:tc>
      </w:tr>
    </w:tbl>
    <w:p w14:paraId="3264CE08" w14:textId="77777777" w:rsidR="00F67C59" w:rsidRDefault="00F67C59" w:rsidP="00F67C59">
      <w:pPr>
        <w:spacing w:after="0" w:line="240" w:lineRule="auto"/>
        <w:rPr>
          <w:sz w:val="24"/>
          <w:szCs w:val="24"/>
        </w:rPr>
        <w:sectPr w:rsidR="00F67C59" w:rsidSect="00136F86">
          <w:type w:val="continuous"/>
          <w:pgSz w:w="12240" w:h="15840"/>
          <w:pgMar w:top="1440" w:right="1440" w:bottom="1440" w:left="1440" w:header="720" w:footer="720" w:gutter="0"/>
          <w:cols w:space="720"/>
          <w:docGrid w:linePitch="360"/>
        </w:sectPr>
      </w:pPr>
    </w:p>
    <w:p w14:paraId="1F2C8FF3" w14:textId="6B002DB5" w:rsidR="00F81C6C" w:rsidRDefault="00F81C6C" w:rsidP="00F81C6C">
      <w:pPr>
        <w:spacing w:after="0" w:line="240" w:lineRule="auto"/>
        <w:rPr>
          <w:b/>
          <w:bCs/>
          <w:sz w:val="24"/>
          <w:szCs w:val="24"/>
        </w:rPr>
      </w:pPr>
      <w:r w:rsidRPr="000F4345">
        <w:rPr>
          <w:b/>
          <w:bCs/>
          <w:sz w:val="24"/>
          <w:szCs w:val="24"/>
        </w:rPr>
        <w:t xml:space="preserve">What is your favorite restaurant </w:t>
      </w:r>
      <w:r>
        <w:rPr>
          <w:b/>
          <w:bCs/>
          <w:sz w:val="24"/>
          <w:szCs w:val="24"/>
        </w:rPr>
        <w:t>on the Shore</w:t>
      </w:r>
      <w:r w:rsidRPr="000F4345">
        <w:rPr>
          <w:b/>
          <w:bCs/>
          <w:sz w:val="24"/>
          <w:szCs w:val="24"/>
        </w:rPr>
        <w:t>?</w:t>
      </w:r>
    </w:p>
    <w:tbl>
      <w:tblPr>
        <w:tblStyle w:val="TableGrid"/>
        <w:tblW w:w="0" w:type="auto"/>
        <w:tblLook w:val="04A0" w:firstRow="1" w:lastRow="0" w:firstColumn="1" w:lastColumn="0" w:noHBand="0" w:noVBand="1"/>
      </w:tblPr>
      <w:tblGrid>
        <w:gridCol w:w="4675"/>
        <w:gridCol w:w="4675"/>
      </w:tblGrid>
      <w:tr w:rsidR="00F81C6C" w14:paraId="45F71A0C" w14:textId="77777777" w:rsidTr="00F31E38">
        <w:tc>
          <w:tcPr>
            <w:tcW w:w="4675" w:type="dxa"/>
          </w:tcPr>
          <w:p w14:paraId="0B9B2BBB" w14:textId="77777777" w:rsidR="00F81C6C" w:rsidRDefault="00F81C6C" w:rsidP="00F31E38">
            <w:pPr>
              <w:rPr>
                <w:b/>
                <w:bCs/>
                <w:sz w:val="24"/>
                <w:szCs w:val="24"/>
              </w:rPr>
            </w:pPr>
            <w:r>
              <w:rPr>
                <w:b/>
                <w:bCs/>
                <w:sz w:val="24"/>
                <w:szCs w:val="24"/>
              </w:rPr>
              <w:t>Accomack County</w:t>
            </w:r>
          </w:p>
        </w:tc>
        <w:tc>
          <w:tcPr>
            <w:tcW w:w="4675" w:type="dxa"/>
          </w:tcPr>
          <w:p w14:paraId="5AE95F3A" w14:textId="77777777" w:rsidR="00F81C6C" w:rsidRDefault="00F81C6C" w:rsidP="00F31E38">
            <w:pPr>
              <w:rPr>
                <w:b/>
                <w:bCs/>
                <w:sz w:val="24"/>
                <w:szCs w:val="24"/>
              </w:rPr>
            </w:pPr>
            <w:r>
              <w:rPr>
                <w:b/>
                <w:bCs/>
                <w:sz w:val="24"/>
                <w:szCs w:val="24"/>
              </w:rPr>
              <w:t>Northampton County</w:t>
            </w:r>
          </w:p>
        </w:tc>
      </w:tr>
      <w:tr w:rsidR="00F81C6C" w14:paraId="3E926B7E" w14:textId="77777777" w:rsidTr="00F31E38">
        <w:tc>
          <w:tcPr>
            <w:tcW w:w="4675" w:type="dxa"/>
          </w:tcPr>
          <w:p w14:paraId="33AF205E" w14:textId="77777777" w:rsidR="00F81C6C" w:rsidRPr="00D16905" w:rsidRDefault="00F81C6C" w:rsidP="00F31E38">
            <w:pPr>
              <w:rPr>
                <w:i/>
                <w:iCs/>
                <w:sz w:val="24"/>
                <w:szCs w:val="24"/>
              </w:rPr>
            </w:pPr>
            <w:r w:rsidRPr="00D16905">
              <w:rPr>
                <w:i/>
                <w:iCs/>
                <w:sz w:val="24"/>
                <w:szCs w:val="24"/>
              </w:rPr>
              <w:t>Bill’s Seafood</w:t>
            </w:r>
          </w:p>
          <w:p w14:paraId="6079801A" w14:textId="77777777" w:rsidR="00F81C6C" w:rsidRDefault="00F81C6C" w:rsidP="00F31E38">
            <w:pPr>
              <w:rPr>
                <w:sz w:val="24"/>
                <w:szCs w:val="24"/>
              </w:rPr>
            </w:pPr>
            <w:r>
              <w:rPr>
                <w:sz w:val="24"/>
                <w:szCs w:val="24"/>
              </w:rPr>
              <w:t>Channel Bass Inn</w:t>
            </w:r>
          </w:p>
          <w:p w14:paraId="220ACD1B" w14:textId="21B2DA99" w:rsidR="00A90DC2" w:rsidRDefault="00084A99" w:rsidP="00F31E38">
            <w:pPr>
              <w:rPr>
                <w:sz w:val="24"/>
                <w:szCs w:val="24"/>
              </w:rPr>
            </w:pPr>
            <w:r>
              <w:rPr>
                <w:sz w:val="24"/>
                <w:szCs w:val="24"/>
              </w:rPr>
              <w:t>Captain’s Cove Golf &amp; Yacht Club</w:t>
            </w:r>
          </w:p>
          <w:p w14:paraId="30344A00" w14:textId="77777777" w:rsidR="00F81C6C" w:rsidRDefault="00F81C6C" w:rsidP="00F31E38">
            <w:pPr>
              <w:rPr>
                <w:sz w:val="24"/>
                <w:szCs w:val="24"/>
              </w:rPr>
            </w:pPr>
            <w:r>
              <w:rPr>
                <w:sz w:val="24"/>
                <w:szCs w:val="24"/>
              </w:rPr>
              <w:t>Don Valerio</w:t>
            </w:r>
          </w:p>
          <w:p w14:paraId="303B8E2D" w14:textId="3B296927" w:rsidR="00A90DC2" w:rsidRDefault="00A90DC2" w:rsidP="00F31E38">
            <w:pPr>
              <w:rPr>
                <w:sz w:val="24"/>
                <w:szCs w:val="24"/>
              </w:rPr>
            </w:pPr>
            <w:r>
              <w:rPr>
                <w:sz w:val="24"/>
                <w:szCs w:val="24"/>
              </w:rPr>
              <w:t>Harbor Inn</w:t>
            </w:r>
          </w:p>
          <w:p w14:paraId="1593EAA8" w14:textId="6CD1965C" w:rsidR="00A90DC2" w:rsidRDefault="00A90DC2" w:rsidP="00F31E38">
            <w:pPr>
              <w:rPr>
                <w:sz w:val="24"/>
                <w:szCs w:val="24"/>
              </w:rPr>
            </w:pPr>
            <w:r>
              <w:rPr>
                <w:sz w:val="24"/>
                <w:szCs w:val="24"/>
              </w:rPr>
              <w:t>Havana 13</w:t>
            </w:r>
          </w:p>
          <w:p w14:paraId="6107B2B2" w14:textId="77777777" w:rsidR="00F81C6C" w:rsidRPr="00D16905" w:rsidRDefault="00F81C6C" w:rsidP="00F31E38">
            <w:pPr>
              <w:rPr>
                <w:i/>
                <w:iCs/>
                <w:sz w:val="24"/>
                <w:szCs w:val="24"/>
              </w:rPr>
            </w:pPr>
            <w:r w:rsidRPr="00D16905">
              <w:rPr>
                <w:i/>
                <w:iCs/>
                <w:sz w:val="24"/>
                <w:szCs w:val="24"/>
              </w:rPr>
              <w:t>Island House Restaurant</w:t>
            </w:r>
          </w:p>
          <w:p w14:paraId="7F5F488D" w14:textId="77777777" w:rsidR="00F81C6C" w:rsidRDefault="00F81C6C" w:rsidP="00F31E38">
            <w:pPr>
              <w:rPr>
                <w:sz w:val="24"/>
                <w:szCs w:val="24"/>
              </w:rPr>
            </w:pPr>
            <w:proofErr w:type="gramStart"/>
            <w:r>
              <w:rPr>
                <w:sz w:val="24"/>
                <w:szCs w:val="24"/>
              </w:rPr>
              <w:t>Mallard’s</w:t>
            </w:r>
            <w:proofErr w:type="gramEnd"/>
            <w:r>
              <w:rPr>
                <w:sz w:val="24"/>
                <w:szCs w:val="24"/>
              </w:rPr>
              <w:t xml:space="preserve"> on the Wharf</w:t>
            </w:r>
          </w:p>
          <w:p w14:paraId="056F4D07" w14:textId="77777777" w:rsidR="00F81C6C" w:rsidRDefault="00F81C6C" w:rsidP="00F31E38">
            <w:pPr>
              <w:rPr>
                <w:i/>
                <w:iCs/>
                <w:sz w:val="24"/>
                <w:szCs w:val="24"/>
              </w:rPr>
            </w:pPr>
            <w:r w:rsidRPr="00A90DC2">
              <w:rPr>
                <w:i/>
                <w:iCs/>
                <w:sz w:val="24"/>
                <w:szCs w:val="24"/>
              </w:rPr>
              <w:t>Maurice</w:t>
            </w:r>
          </w:p>
          <w:p w14:paraId="3B95710E" w14:textId="7AAA0552" w:rsidR="00A90DC2" w:rsidRPr="00A90DC2" w:rsidRDefault="00A90DC2" w:rsidP="00F31E38">
            <w:pPr>
              <w:rPr>
                <w:sz w:val="24"/>
                <w:szCs w:val="24"/>
              </w:rPr>
            </w:pPr>
            <w:r>
              <w:rPr>
                <w:sz w:val="24"/>
                <w:szCs w:val="24"/>
              </w:rPr>
              <w:t>Ray’s Shanty</w:t>
            </w:r>
          </w:p>
          <w:p w14:paraId="012877BA" w14:textId="2D983C1D" w:rsidR="00A90DC2" w:rsidRPr="00A90DC2" w:rsidRDefault="00A90DC2" w:rsidP="00F31E38">
            <w:pPr>
              <w:rPr>
                <w:sz w:val="24"/>
                <w:szCs w:val="24"/>
              </w:rPr>
            </w:pPr>
            <w:r>
              <w:rPr>
                <w:sz w:val="24"/>
                <w:szCs w:val="24"/>
              </w:rPr>
              <w:t>Ropewalk</w:t>
            </w:r>
          </w:p>
          <w:p w14:paraId="719F65CC" w14:textId="77777777" w:rsidR="00F81C6C" w:rsidRDefault="00F81C6C" w:rsidP="00F31E38">
            <w:pPr>
              <w:rPr>
                <w:sz w:val="24"/>
                <w:szCs w:val="24"/>
              </w:rPr>
            </w:pPr>
            <w:r>
              <w:rPr>
                <w:sz w:val="24"/>
                <w:szCs w:val="24"/>
              </w:rPr>
              <w:t>Slack Tide</w:t>
            </w:r>
          </w:p>
          <w:p w14:paraId="4602619A" w14:textId="77777777" w:rsidR="00A90DC2" w:rsidRDefault="00A90DC2" w:rsidP="00F31E38">
            <w:pPr>
              <w:rPr>
                <w:sz w:val="24"/>
                <w:szCs w:val="24"/>
              </w:rPr>
            </w:pPr>
            <w:r>
              <w:rPr>
                <w:sz w:val="24"/>
                <w:szCs w:val="24"/>
              </w:rPr>
              <w:t xml:space="preserve">Sunset Café </w:t>
            </w:r>
          </w:p>
          <w:p w14:paraId="19EAA624" w14:textId="40CD244C" w:rsidR="00A90DC2" w:rsidRPr="0006124C" w:rsidRDefault="00A90DC2" w:rsidP="00F31E38">
            <w:pPr>
              <w:rPr>
                <w:sz w:val="24"/>
                <w:szCs w:val="24"/>
              </w:rPr>
            </w:pPr>
            <w:r>
              <w:rPr>
                <w:sz w:val="24"/>
                <w:szCs w:val="24"/>
              </w:rPr>
              <w:t>The Village</w:t>
            </w:r>
            <w:r w:rsidR="00E06FF2">
              <w:rPr>
                <w:sz w:val="24"/>
                <w:szCs w:val="24"/>
              </w:rPr>
              <w:t xml:space="preserve"> Restaurant</w:t>
            </w:r>
          </w:p>
        </w:tc>
        <w:tc>
          <w:tcPr>
            <w:tcW w:w="4675" w:type="dxa"/>
          </w:tcPr>
          <w:p w14:paraId="55A57934" w14:textId="77777777" w:rsidR="00EE7A19" w:rsidRDefault="00EE7A19" w:rsidP="00F31E38">
            <w:pPr>
              <w:rPr>
                <w:sz w:val="24"/>
                <w:szCs w:val="24"/>
              </w:rPr>
            </w:pPr>
            <w:r>
              <w:rPr>
                <w:sz w:val="24"/>
                <w:szCs w:val="24"/>
              </w:rPr>
              <w:t>AJ’s</w:t>
            </w:r>
          </w:p>
          <w:p w14:paraId="2D42634C" w14:textId="3FFFDBF1" w:rsidR="00EE7A19" w:rsidRDefault="00EE7A19" w:rsidP="00F31E38">
            <w:pPr>
              <w:rPr>
                <w:sz w:val="24"/>
                <w:szCs w:val="24"/>
              </w:rPr>
            </w:pPr>
            <w:r>
              <w:rPr>
                <w:sz w:val="24"/>
                <w:szCs w:val="24"/>
              </w:rPr>
              <w:t>Ambrosia</w:t>
            </w:r>
          </w:p>
          <w:p w14:paraId="04D091E8" w14:textId="6C239CC7" w:rsidR="00EE7A19" w:rsidRDefault="00EE7A19" w:rsidP="00F31E38">
            <w:pPr>
              <w:rPr>
                <w:sz w:val="24"/>
                <w:szCs w:val="24"/>
              </w:rPr>
            </w:pPr>
            <w:r>
              <w:rPr>
                <w:sz w:val="24"/>
                <w:szCs w:val="24"/>
              </w:rPr>
              <w:t>Cape Charles Coffeehouse</w:t>
            </w:r>
          </w:p>
          <w:p w14:paraId="59F46714" w14:textId="2CAD061F" w:rsidR="00F81C6C" w:rsidRDefault="00F81C6C" w:rsidP="00F31E38">
            <w:pPr>
              <w:rPr>
                <w:sz w:val="24"/>
                <w:szCs w:val="24"/>
              </w:rPr>
            </w:pPr>
            <w:r w:rsidRPr="00E261C7">
              <w:rPr>
                <w:i/>
                <w:iCs/>
                <w:sz w:val="24"/>
                <w:szCs w:val="24"/>
              </w:rPr>
              <w:t>Deadrise</w:t>
            </w:r>
          </w:p>
          <w:p w14:paraId="10935247" w14:textId="56F10E81" w:rsidR="00E261C7" w:rsidRPr="00E261C7" w:rsidRDefault="00E261C7" w:rsidP="00F31E38">
            <w:pPr>
              <w:rPr>
                <w:sz w:val="24"/>
                <w:szCs w:val="24"/>
              </w:rPr>
            </w:pPr>
            <w:r>
              <w:rPr>
                <w:sz w:val="24"/>
                <w:szCs w:val="24"/>
              </w:rPr>
              <w:t>El Ranchito</w:t>
            </w:r>
          </w:p>
          <w:p w14:paraId="1023465B" w14:textId="77777777" w:rsidR="00F81C6C" w:rsidRPr="00D16905" w:rsidRDefault="00F81C6C" w:rsidP="00F31E38">
            <w:pPr>
              <w:rPr>
                <w:i/>
                <w:iCs/>
                <w:sz w:val="24"/>
                <w:szCs w:val="24"/>
              </w:rPr>
            </w:pPr>
            <w:r w:rsidRPr="00D16905">
              <w:rPr>
                <w:i/>
                <w:iCs/>
                <w:sz w:val="24"/>
                <w:szCs w:val="24"/>
              </w:rPr>
              <w:t>Exmore Diner</w:t>
            </w:r>
          </w:p>
          <w:p w14:paraId="344ECD9A" w14:textId="77777777" w:rsidR="00F81C6C" w:rsidRPr="00EE7A19" w:rsidRDefault="00F81C6C" w:rsidP="00F31E38">
            <w:pPr>
              <w:rPr>
                <w:i/>
                <w:iCs/>
                <w:sz w:val="24"/>
                <w:szCs w:val="24"/>
              </w:rPr>
            </w:pPr>
            <w:r w:rsidRPr="00EE7A19">
              <w:rPr>
                <w:i/>
                <w:iCs/>
                <w:sz w:val="24"/>
                <w:szCs w:val="24"/>
              </w:rPr>
              <w:t>Hook @ Harvey a Cape Charles Bistro</w:t>
            </w:r>
          </w:p>
          <w:p w14:paraId="4E325DCB" w14:textId="77777777" w:rsidR="00F81C6C" w:rsidRPr="00EE7A19" w:rsidRDefault="00F81C6C" w:rsidP="00F31E38">
            <w:pPr>
              <w:rPr>
                <w:i/>
                <w:iCs/>
                <w:sz w:val="24"/>
                <w:szCs w:val="24"/>
              </w:rPr>
            </w:pPr>
            <w:r w:rsidRPr="00EE7A19">
              <w:rPr>
                <w:i/>
                <w:iCs/>
                <w:sz w:val="24"/>
                <w:szCs w:val="24"/>
              </w:rPr>
              <w:t>Kelly’s Pub</w:t>
            </w:r>
          </w:p>
          <w:p w14:paraId="7D450E35" w14:textId="77777777" w:rsidR="00F81C6C" w:rsidRDefault="00F81C6C" w:rsidP="00F31E38">
            <w:pPr>
              <w:rPr>
                <w:i/>
                <w:iCs/>
                <w:sz w:val="24"/>
                <w:szCs w:val="24"/>
              </w:rPr>
            </w:pPr>
            <w:proofErr w:type="spellStart"/>
            <w:r w:rsidRPr="00D16905">
              <w:rPr>
                <w:i/>
                <w:iCs/>
                <w:sz w:val="24"/>
                <w:szCs w:val="24"/>
              </w:rPr>
              <w:t>Machipongo</w:t>
            </w:r>
            <w:proofErr w:type="spellEnd"/>
            <w:r w:rsidRPr="00D16905">
              <w:rPr>
                <w:i/>
                <w:iCs/>
                <w:sz w:val="24"/>
                <w:szCs w:val="24"/>
              </w:rPr>
              <w:t xml:space="preserve"> Trading Company</w:t>
            </w:r>
          </w:p>
          <w:p w14:paraId="69C7D93E" w14:textId="58DDA344" w:rsidR="00E261C7" w:rsidRPr="00E261C7" w:rsidRDefault="00E261C7" w:rsidP="00F31E38">
            <w:pPr>
              <w:rPr>
                <w:sz w:val="24"/>
                <w:szCs w:val="24"/>
              </w:rPr>
            </w:pPr>
            <w:r>
              <w:rPr>
                <w:sz w:val="24"/>
                <w:szCs w:val="24"/>
              </w:rPr>
              <w:t>Northampton Hotel</w:t>
            </w:r>
          </w:p>
          <w:p w14:paraId="5D3F02CF" w14:textId="77777777" w:rsidR="00F81C6C" w:rsidRPr="00D16905" w:rsidRDefault="00F81C6C" w:rsidP="00F31E38">
            <w:pPr>
              <w:rPr>
                <w:sz w:val="24"/>
                <w:szCs w:val="24"/>
              </w:rPr>
            </w:pPr>
            <w:r>
              <w:rPr>
                <w:sz w:val="24"/>
                <w:szCs w:val="24"/>
              </w:rPr>
              <w:t>Oyster Farm Seafood Eatery</w:t>
            </w:r>
          </w:p>
          <w:p w14:paraId="555BAD45" w14:textId="77777777" w:rsidR="00F81C6C" w:rsidRDefault="00F81C6C" w:rsidP="00F31E38">
            <w:pPr>
              <w:rPr>
                <w:i/>
                <w:iCs/>
                <w:sz w:val="24"/>
                <w:szCs w:val="24"/>
              </w:rPr>
            </w:pPr>
            <w:r w:rsidRPr="00D16905">
              <w:rPr>
                <w:i/>
                <w:iCs/>
                <w:sz w:val="24"/>
                <w:szCs w:val="24"/>
              </w:rPr>
              <w:t>Salt &amp; Sand Family Restaurant</w:t>
            </w:r>
          </w:p>
          <w:p w14:paraId="39130363" w14:textId="77777777" w:rsidR="00F81C6C" w:rsidRDefault="00F81C6C" w:rsidP="00F31E38">
            <w:pPr>
              <w:rPr>
                <w:sz w:val="24"/>
                <w:szCs w:val="24"/>
              </w:rPr>
            </w:pPr>
            <w:r>
              <w:rPr>
                <w:sz w:val="24"/>
                <w:szCs w:val="24"/>
              </w:rPr>
              <w:t>Small’s Smokehouse</w:t>
            </w:r>
          </w:p>
          <w:p w14:paraId="313618A2" w14:textId="65247F21" w:rsidR="00EE7A19" w:rsidRPr="00D16905" w:rsidRDefault="00EE7A19" w:rsidP="00F31E38">
            <w:pPr>
              <w:rPr>
                <w:sz w:val="24"/>
                <w:szCs w:val="24"/>
              </w:rPr>
            </w:pPr>
            <w:r>
              <w:rPr>
                <w:sz w:val="24"/>
                <w:szCs w:val="24"/>
              </w:rPr>
              <w:t>Stingray’s</w:t>
            </w:r>
          </w:p>
          <w:p w14:paraId="2975C635" w14:textId="77777777" w:rsidR="00F81C6C" w:rsidRPr="00EE7A19" w:rsidRDefault="00F81C6C" w:rsidP="00F31E38">
            <w:pPr>
              <w:rPr>
                <w:i/>
                <w:iCs/>
                <w:sz w:val="24"/>
                <w:szCs w:val="24"/>
              </w:rPr>
            </w:pPr>
            <w:r w:rsidRPr="00EE7A19">
              <w:rPr>
                <w:i/>
                <w:iCs/>
                <w:sz w:val="24"/>
                <w:szCs w:val="24"/>
              </w:rPr>
              <w:t>The Shanty</w:t>
            </w:r>
          </w:p>
          <w:p w14:paraId="26419F8B" w14:textId="77777777" w:rsidR="00F81C6C" w:rsidRPr="0006124C" w:rsidRDefault="00F81C6C" w:rsidP="00F31E38">
            <w:pPr>
              <w:rPr>
                <w:sz w:val="24"/>
                <w:szCs w:val="24"/>
              </w:rPr>
            </w:pPr>
          </w:p>
        </w:tc>
      </w:tr>
    </w:tbl>
    <w:p w14:paraId="12328C01" w14:textId="77777777" w:rsidR="00F81C6C" w:rsidRDefault="00F81C6C" w:rsidP="00F81C6C">
      <w:pPr>
        <w:spacing w:after="0" w:line="240" w:lineRule="auto"/>
        <w:jc w:val="right"/>
        <w:rPr>
          <w:i/>
          <w:iCs/>
          <w:sz w:val="24"/>
          <w:szCs w:val="24"/>
        </w:rPr>
      </w:pPr>
      <w:r>
        <w:rPr>
          <w:i/>
          <w:iCs/>
          <w:sz w:val="24"/>
          <w:szCs w:val="24"/>
        </w:rPr>
        <w:t>Received multiple votes</w:t>
      </w:r>
    </w:p>
    <w:p w14:paraId="334E97E0" w14:textId="77777777" w:rsidR="00195803" w:rsidRDefault="00195803" w:rsidP="000B2CF2">
      <w:pPr>
        <w:spacing w:after="0" w:line="240" w:lineRule="auto"/>
        <w:rPr>
          <w:sz w:val="24"/>
          <w:szCs w:val="24"/>
        </w:rPr>
        <w:sectPr w:rsidR="00195803" w:rsidSect="0012747B">
          <w:type w:val="continuous"/>
          <w:pgSz w:w="12240" w:h="15840"/>
          <w:pgMar w:top="1440" w:right="1440" w:bottom="1440" w:left="1440" w:header="720" w:footer="720" w:gutter="0"/>
          <w:cols w:space="720"/>
          <w:docGrid w:linePitch="360"/>
        </w:sectPr>
      </w:pPr>
    </w:p>
    <w:p w14:paraId="450F3594" w14:textId="77777777" w:rsidR="00DE21DC" w:rsidRPr="000F4345" w:rsidRDefault="00DE21DC" w:rsidP="000B2CF2">
      <w:pPr>
        <w:spacing w:after="0" w:line="240" w:lineRule="auto"/>
        <w:rPr>
          <w:sz w:val="24"/>
          <w:szCs w:val="24"/>
        </w:rPr>
      </w:pPr>
    </w:p>
    <w:p w14:paraId="25B1AE3C" w14:textId="0E2A0120" w:rsidR="00DE21DC" w:rsidRPr="000F4345" w:rsidRDefault="00DE21DC" w:rsidP="000B2CF2">
      <w:pPr>
        <w:spacing w:after="0" w:line="240" w:lineRule="auto"/>
        <w:rPr>
          <w:b/>
          <w:bCs/>
          <w:sz w:val="24"/>
          <w:szCs w:val="24"/>
        </w:rPr>
      </w:pPr>
      <w:r w:rsidRPr="000F4345">
        <w:rPr>
          <w:b/>
          <w:bCs/>
          <w:sz w:val="24"/>
          <w:szCs w:val="24"/>
        </w:rPr>
        <w:t xml:space="preserve">What location shows </w:t>
      </w:r>
      <w:r w:rsidR="007D20E1">
        <w:rPr>
          <w:b/>
          <w:bCs/>
          <w:sz w:val="24"/>
          <w:szCs w:val="24"/>
        </w:rPr>
        <w:t>the Shore best</w:t>
      </w:r>
      <w:r w:rsidRPr="000F4345">
        <w:rPr>
          <w:b/>
          <w:bCs/>
          <w:sz w:val="24"/>
          <w:szCs w:val="24"/>
        </w:rPr>
        <w:t xml:space="preserve"> in a </w:t>
      </w:r>
      <w:r w:rsidR="007D20E1">
        <w:rPr>
          <w:b/>
          <w:bCs/>
          <w:sz w:val="24"/>
          <w:szCs w:val="24"/>
        </w:rPr>
        <w:t xml:space="preserve">single </w:t>
      </w:r>
      <w:r w:rsidRPr="000F4345">
        <w:rPr>
          <w:b/>
          <w:bCs/>
          <w:sz w:val="24"/>
          <w:szCs w:val="24"/>
        </w:rPr>
        <w:t>photo?</w:t>
      </w:r>
    </w:p>
    <w:p w14:paraId="043A5895" w14:textId="446F98D5" w:rsidR="008D0704" w:rsidRDefault="00E17BC9" w:rsidP="000B2CF2">
      <w:pPr>
        <w:spacing w:after="0" w:line="240" w:lineRule="auto"/>
        <w:rPr>
          <w:sz w:val="24"/>
          <w:szCs w:val="24"/>
        </w:rPr>
      </w:pPr>
      <w:r>
        <w:rPr>
          <w:sz w:val="24"/>
          <w:szCs w:val="24"/>
        </w:rPr>
        <w:t xml:space="preserve">Aerial view with Assateague Island, </w:t>
      </w:r>
      <w:r w:rsidR="008D0704">
        <w:rPr>
          <w:sz w:val="24"/>
          <w:szCs w:val="24"/>
        </w:rPr>
        <w:t>rockets and an eagle</w:t>
      </w:r>
    </w:p>
    <w:p w14:paraId="541EA304" w14:textId="50EF37BE" w:rsidR="0052561B" w:rsidRDefault="008A2959" w:rsidP="000B2CF2">
      <w:pPr>
        <w:spacing w:after="0" w:line="240" w:lineRule="auto"/>
        <w:rPr>
          <w:sz w:val="24"/>
          <w:szCs w:val="24"/>
        </w:rPr>
      </w:pPr>
      <w:r>
        <w:rPr>
          <w:sz w:val="24"/>
          <w:szCs w:val="24"/>
        </w:rPr>
        <w:t>Barrier Islands</w:t>
      </w:r>
    </w:p>
    <w:p w14:paraId="6D6EAAD0" w14:textId="6F3BB1CF" w:rsidR="00E13531" w:rsidRDefault="00E13531" w:rsidP="000B2CF2">
      <w:pPr>
        <w:spacing w:after="0" w:line="240" w:lineRule="auto"/>
        <w:rPr>
          <w:sz w:val="24"/>
          <w:szCs w:val="24"/>
        </w:rPr>
      </w:pPr>
      <w:r>
        <w:rPr>
          <w:sz w:val="24"/>
          <w:szCs w:val="24"/>
        </w:rPr>
        <w:t xml:space="preserve">Beach view with birds – blue herons, pelicans and </w:t>
      </w:r>
      <w:proofErr w:type="spellStart"/>
      <w:r>
        <w:rPr>
          <w:sz w:val="24"/>
          <w:szCs w:val="24"/>
        </w:rPr>
        <w:t>poundnuts</w:t>
      </w:r>
      <w:proofErr w:type="spellEnd"/>
    </w:p>
    <w:p w14:paraId="4E512A22" w14:textId="77777777" w:rsidR="00101EA7" w:rsidRDefault="00101EA7" w:rsidP="000B2CF2">
      <w:pPr>
        <w:spacing w:after="0" w:line="240" w:lineRule="auto"/>
        <w:rPr>
          <w:sz w:val="24"/>
          <w:szCs w:val="24"/>
        </w:rPr>
      </w:pPr>
      <w:r>
        <w:rPr>
          <w:sz w:val="24"/>
          <w:szCs w:val="24"/>
        </w:rPr>
        <w:t>Cape Charles Beach</w:t>
      </w:r>
    </w:p>
    <w:p w14:paraId="244E2D25" w14:textId="77777777" w:rsidR="00101EA7" w:rsidRDefault="00101EA7" w:rsidP="000B2CF2">
      <w:pPr>
        <w:spacing w:after="0" w:line="240" w:lineRule="auto"/>
        <w:rPr>
          <w:sz w:val="24"/>
          <w:szCs w:val="24"/>
        </w:rPr>
      </w:pPr>
      <w:r>
        <w:rPr>
          <w:sz w:val="24"/>
          <w:szCs w:val="24"/>
        </w:rPr>
        <w:t xml:space="preserve">Cape Charles </w:t>
      </w:r>
      <w:proofErr w:type="spellStart"/>
      <w:r>
        <w:rPr>
          <w:sz w:val="24"/>
          <w:szCs w:val="24"/>
        </w:rPr>
        <w:t>LOVEwork</w:t>
      </w:r>
      <w:proofErr w:type="spellEnd"/>
    </w:p>
    <w:p w14:paraId="57CA0E12" w14:textId="72A4DE69" w:rsidR="00E13531" w:rsidRDefault="00E13531" w:rsidP="000B2CF2">
      <w:pPr>
        <w:spacing w:after="0" w:line="240" w:lineRule="auto"/>
        <w:rPr>
          <w:sz w:val="24"/>
          <w:szCs w:val="24"/>
        </w:rPr>
      </w:pPr>
      <w:r>
        <w:rPr>
          <w:sz w:val="24"/>
          <w:szCs w:val="24"/>
        </w:rPr>
        <w:t xml:space="preserve">Chincoteague </w:t>
      </w:r>
      <w:proofErr w:type="spellStart"/>
      <w:r>
        <w:rPr>
          <w:sz w:val="24"/>
          <w:szCs w:val="24"/>
        </w:rPr>
        <w:t>LOVEwork</w:t>
      </w:r>
      <w:proofErr w:type="spellEnd"/>
    </w:p>
    <w:p w14:paraId="74DF7F27" w14:textId="012999D4" w:rsidR="00E13531" w:rsidRDefault="00E13531" w:rsidP="000B2CF2">
      <w:pPr>
        <w:spacing w:after="0" w:line="240" w:lineRule="auto"/>
        <w:rPr>
          <w:sz w:val="24"/>
          <w:szCs w:val="24"/>
        </w:rPr>
      </w:pPr>
      <w:r>
        <w:rPr>
          <w:sz w:val="24"/>
          <w:szCs w:val="24"/>
        </w:rPr>
        <w:t>Dock view with ponies, a couple, kayakers, birds and fishing</w:t>
      </w:r>
    </w:p>
    <w:p w14:paraId="74A69213" w14:textId="249C5D39" w:rsidR="00377CD8" w:rsidRDefault="00377CD8" w:rsidP="000B2CF2">
      <w:pPr>
        <w:spacing w:after="0" w:line="240" w:lineRule="auto"/>
        <w:rPr>
          <w:sz w:val="24"/>
          <w:szCs w:val="24"/>
        </w:rPr>
      </w:pPr>
      <w:r>
        <w:rPr>
          <w:sz w:val="24"/>
          <w:szCs w:val="24"/>
        </w:rPr>
        <w:t>Marshlands (aerial) from At Altitude</w:t>
      </w:r>
    </w:p>
    <w:p w14:paraId="6781455E" w14:textId="72BCE88A" w:rsidR="00E13531" w:rsidRDefault="00E13531" w:rsidP="000B2CF2">
      <w:pPr>
        <w:spacing w:after="0" w:line="240" w:lineRule="auto"/>
        <w:rPr>
          <w:sz w:val="24"/>
          <w:szCs w:val="24"/>
        </w:rPr>
      </w:pPr>
      <w:r>
        <w:rPr>
          <w:sz w:val="24"/>
          <w:szCs w:val="24"/>
        </w:rPr>
        <w:t>Seaside shanties</w:t>
      </w:r>
    </w:p>
    <w:p w14:paraId="291A9B51" w14:textId="294D0806" w:rsidR="00E17BC9" w:rsidRDefault="00E17BC9" w:rsidP="000B2CF2">
      <w:pPr>
        <w:spacing w:after="0" w:line="240" w:lineRule="auto"/>
        <w:rPr>
          <w:sz w:val="24"/>
          <w:szCs w:val="24"/>
        </w:rPr>
      </w:pPr>
      <w:r>
        <w:rPr>
          <w:sz w:val="24"/>
          <w:szCs w:val="24"/>
        </w:rPr>
        <w:t>Sunset on the bay with beach and boats</w:t>
      </w:r>
    </w:p>
    <w:p w14:paraId="1A8AC12A" w14:textId="244F6532" w:rsidR="00E13531" w:rsidRDefault="00E13531" w:rsidP="000B2CF2">
      <w:pPr>
        <w:spacing w:after="0" w:line="240" w:lineRule="auto"/>
        <w:rPr>
          <w:sz w:val="24"/>
          <w:szCs w:val="24"/>
        </w:rPr>
      </w:pPr>
      <w:r>
        <w:rPr>
          <w:sz w:val="24"/>
          <w:szCs w:val="24"/>
        </w:rPr>
        <w:t>Sunset with ponies</w:t>
      </w:r>
    </w:p>
    <w:p w14:paraId="4D777546" w14:textId="2CF848B6" w:rsidR="00101EA7" w:rsidRDefault="00101EA7" w:rsidP="000B2CF2">
      <w:pPr>
        <w:spacing w:after="0" w:line="240" w:lineRule="auto"/>
        <w:rPr>
          <w:sz w:val="24"/>
          <w:szCs w:val="24"/>
        </w:rPr>
      </w:pPr>
      <w:r>
        <w:rPr>
          <w:sz w:val="24"/>
          <w:szCs w:val="24"/>
        </w:rPr>
        <w:t>View from Island House deck at sunset looking at Barrier Islands</w:t>
      </w:r>
    </w:p>
    <w:p w14:paraId="2CE8D6AD" w14:textId="727F55A0" w:rsidR="00377CD8" w:rsidRDefault="00377CD8" w:rsidP="000B2CF2">
      <w:pPr>
        <w:spacing w:after="0" w:line="240" w:lineRule="auto"/>
        <w:rPr>
          <w:sz w:val="24"/>
          <w:szCs w:val="24"/>
        </w:rPr>
      </w:pPr>
      <w:r>
        <w:rPr>
          <w:sz w:val="24"/>
          <w:szCs w:val="24"/>
        </w:rPr>
        <w:t>View of Tangier Island</w:t>
      </w:r>
    </w:p>
    <w:p w14:paraId="55850357" w14:textId="77777777" w:rsidR="00195803" w:rsidRPr="000F4345" w:rsidRDefault="00195803" w:rsidP="000B2CF2">
      <w:pPr>
        <w:spacing w:after="0" w:line="240" w:lineRule="auto"/>
        <w:rPr>
          <w:sz w:val="24"/>
          <w:szCs w:val="24"/>
        </w:rPr>
      </w:pPr>
    </w:p>
    <w:p w14:paraId="196B2F5F" w14:textId="442C864F" w:rsidR="00F1035E" w:rsidRDefault="00357D3E" w:rsidP="000B2CF2">
      <w:pPr>
        <w:spacing w:after="0" w:line="240" w:lineRule="auto"/>
        <w:rPr>
          <w:b/>
          <w:bCs/>
          <w:sz w:val="24"/>
          <w:szCs w:val="24"/>
        </w:rPr>
      </w:pPr>
      <w:r w:rsidRPr="000F4345">
        <w:rPr>
          <w:b/>
          <w:bCs/>
          <w:sz w:val="24"/>
          <w:szCs w:val="24"/>
        </w:rPr>
        <w:t xml:space="preserve">Describe </w:t>
      </w:r>
      <w:r w:rsidR="00150150">
        <w:rPr>
          <w:b/>
          <w:bCs/>
          <w:sz w:val="24"/>
          <w:szCs w:val="24"/>
        </w:rPr>
        <w:t>ESVA</w:t>
      </w:r>
      <w:r w:rsidRPr="000F4345">
        <w:rPr>
          <w:b/>
          <w:bCs/>
          <w:sz w:val="24"/>
          <w:szCs w:val="24"/>
        </w:rPr>
        <w:t xml:space="preserve"> in one word</w:t>
      </w:r>
      <w:r w:rsidR="00F1035E">
        <w:rPr>
          <w:b/>
          <w:bCs/>
          <w:sz w:val="24"/>
          <w:szCs w:val="24"/>
        </w:rPr>
        <w:t>.</w:t>
      </w:r>
    </w:p>
    <w:p w14:paraId="1CA0C674" w14:textId="6C8B042F" w:rsidR="00F1035E" w:rsidRDefault="00F1035E" w:rsidP="000B2CF2">
      <w:pPr>
        <w:spacing w:after="0" w:line="240" w:lineRule="auto"/>
        <w:rPr>
          <w:sz w:val="24"/>
          <w:szCs w:val="24"/>
        </w:rPr>
      </w:pPr>
      <w:r>
        <w:rPr>
          <w:sz w:val="24"/>
          <w:szCs w:val="24"/>
        </w:rPr>
        <w:t>Away</w:t>
      </w:r>
    </w:p>
    <w:p w14:paraId="7FE77014" w14:textId="45F12A06" w:rsidR="00F1035E" w:rsidRDefault="00F1035E" w:rsidP="000B2CF2">
      <w:pPr>
        <w:spacing w:after="0" w:line="240" w:lineRule="auto"/>
        <w:rPr>
          <w:sz w:val="24"/>
          <w:szCs w:val="24"/>
        </w:rPr>
      </w:pPr>
      <w:r>
        <w:rPr>
          <w:sz w:val="24"/>
          <w:szCs w:val="24"/>
        </w:rPr>
        <w:lastRenderedPageBreak/>
        <w:t>Beautiful</w:t>
      </w:r>
    </w:p>
    <w:p w14:paraId="14E5F9FB" w14:textId="2FE40F76" w:rsidR="00BA1AC8" w:rsidRDefault="00BA1AC8" w:rsidP="000B2CF2">
      <w:pPr>
        <w:spacing w:after="0" w:line="240" w:lineRule="auto"/>
        <w:rPr>
          <w:sz w:val="24"/>
          <w:szCs w:val="24"/>
        </w:rPr>
      </w:pPr>
      <w:r>
        <w:rPr>
          <w:sz w:val="24"/>
          <w:szCs w:val="24"/>
        </w:rPr>
        <w:t>De-stressing</w:t>
      </w:r>
    </w:p>
    <w:p w14:paraId="0BC2C917" w14:textId="401DC8B8" w:rsidR="00F1035E" w:rsidRDefault="00F1035E" w:rsidP="000B2CF2">
      <w:pPr>
        <w:spacing w:after="0" w:line="240" w:lineRule="auto"/>
        <w:rPr>
          <w:sz w:val="24"/>
          <w:szCs w:val="24"/>
        </w:rPr>
      </w:pPr>
      <w:r>
        <w:rPr>
          <w:sz w:val="24"/>
          <w:szCs w:val="24"/>
        </w:rPr>
        <w:t>Distinctive</w:t>
      </w:r>
    </w:p>
    <w:p w14:paraId="4F43415D" w14:textId="47B0E6E4" w:rsidR="00F1035E" w:rsidRDefault="00F1035E" w:rsidP="000B2CF2">
      <w:pPr>
        <w:spacing w:after="0" w:line="240" w:lineRule="auto"/>
        <w:rPr>
          <w:sz w:val="24"/>
          <w:szCs w:val="24"/>
        </w:rPr>
      </w:pPr>
      <w:r>
        <w:rPr>
          <w:sz w:val="24"/>
          <w:szCs w:val="24"/>
        </w:rPr>
        <w:t>Ecosystem</w:t>
      </w:r>
    </w:p>
    <w:p w14:paraId="3AB211D2" w14:textId="0E2847A4" w:rsidR="00F1035E" w:rsidRDefault="00F1035E" w:rsidP="000B2CF2">
      <w:pPr>
        <w:spacing w:after="0" w:line="240" w:lineRule="auto"/>
        <w:rPr>
          <w:sz w:val="24"/>
          <w:szCs w:val="24"/>
        </w:rPr>
      </w:pPr>
      <w:r>
        <w:rPr>
          <w:sz w:val="24"/>
          <w:szCs w:val="24"/>
        </w:rPr>
        <w:t>Fun</w:t>
      </w:r>
    </w:p>
    <w:p w14:paraId="06561BB4" w14:textId="5D98BB4C" w:rsidR="00F1035E" w:rsidRDefault="00F1035E" w:rsidP="000B2CF2">
      <w:pPr>
        <w:spacing w:after="0" w:line="240" w:lineRule="auto"/>
        <w:rPr>
          <w:sz w:val="24"/>
          <w:szCs w:val="24"/>
        </w:rPr>
      </w:pPr>
      <w:r>
        <w:rPr>
          <w:sz w:val="24"/>
          <w:szCs w:val="24"/>
        </w:rPr>
        <w:t>Gem</w:t>
      </w:r>
    </w:p>
    <w:p w14:paraId="20768534" w14:textId="1362E6E2" w:rsidR="00F1035E" w:rsidRDefault="00F1035E" w:rsidP="000B2CF2">
      <w:pPr>
        <w:spacing w:after="0" w:line="240" w:lineRule="auto"/>
        <w:rPr>
          <w:sz w:val="24"/>
          <w:szCs w:val="24"/>
        </w:rPr>
      </w:pPr>
      <w:r>
        <w:rPr>
          <w:sz w:val="24"/>
          <w:szCs w:val="24"/>
        </w:rPr>
        <w:t>Historic</w:t>
      </w:r>
    </w:p>
    <w:p w14:paraId="51348B85" w14:textId="3B45D2AF" w:rsidR="00F1035E" w:rsidRPr="00BA1AC8" w:rsidRDefault="00F1035E" w:rsidP="000B2CF2">
      <w:pPr>
        <w:spacing w:after="0" w:line="240" w:lineRule="auto"/>
        <w:rPr>
          <w:b/>
          <w:bCs/>
          <w:sz w:val="24"/>
          <w:szCs w:val="24"/>
        </w:rPr>
      </w:pPr>
      <w:r w:rsidRPr="00BA1AC8">
        <w:rPr>
          <w:b/>
          <w:bCs/>
          <w:sz w:val="24"/>
          <w:szCs w:val="24"/>
        </w:rPr>
        <w:t>Natural</w:t>
      </w:r>
    </w:p>
    <w:p w14:paraId="4D10B167" w14:textId="0EB543C0" w:rsidR="00F1035E" w:rsidRDefault="00F1035E" w:rsidP="000B2CF2">
      <w:pPr>
        <w:spacing w:after="0" w:line="240" w:lineRule="auto"/>
        <w:rPr>
          <w:sz w:val="24"/>
          <w:szCs w:val="24"/>
        </w:rPr>
      </w:pPr>
      <w:r>
        <w:rPr>
          <w:sz w:val="24"/>
          <w:szCs w:val="24"/>
        </w:rPr>
        <w:t>Peaceful</w:t>
      </w:r>
    </w:p>
    <w:p w14:paraId="713DF60B" w14:textId="2F68EBE6" w:rsidR="00F1035E" w:rsidRDefault="00F1035E" w:rsidP="000B2CF2">
      <w:pPr>
        <w:spacing w:after="0" w:line="240" w:lineRule="auto"/>
        <w:rPr>
          <w:sz w:val="24"/>
          <w:szCs w:val="24"/>
        </w:rPr>
      </w:pPr>
      <w:r>
        <w:rPr>
          <w:sz w:val="24"/>
          <w:szCs w:val="24"/>
        </w:rPr>
        <w:t>Rejuvenating</w:t>
      </w:r>
    </w:p>
    <w:p w14:paraId="3F109B83" w14:textId="3A763028" w:rsidR="00F1035E" w:rsidRDefault="00F1035E" w:rsidP="000B2CF2">
      <w:pPr>
        <w:spacing w:after="0" w:line="240" w:lineRule="auto"/>
        <w:rPr>
          <w:sz w:val="24"/>
          <w:szCs w:val="24"/>
        </w:rPr>
      </w:pPr>
      <w:r>
        <w:rPr>
          <w:sz w:val="24"/>
          <w:szCs w:val="24"/>
        </w:rPr>
        <w:t>Relaxing</w:t>
      </w:r>
    </w:p>
    <w:p w14:paraId="276142A0" w14:textId="66FCCDD1" w:rsidR="00BA1AC8" w:rsidRDefault="00BA1AC8" w:rsidP="000B2CF2">
      <w:pPr>
        <w:spacing w:after="0" w:line="240" w:lineRule="auto"/>
        <w:rPr>
          <w:sz w:val="24"/>
          <w:szCs w:val="24"/>
        </w:rPr>
      </w:pPr>
      <w:r>
        <w:rPr>
          <w:sz w:val="24"/>
          <w:szCs w:val="24"/>
        </w:rPr>
        <w:t>Retreat or hideaway</w:t>
      </w:r>
    </w:p>
    <w:p w14:paraId="21B03CFB" w14:textId="3CE768B6" w:rsidR="00F1035E" w:rsidRDefault="00F1035E" w:rsidP="000B2CF2">
      <w:pPr>
        <w:spacing w:after="0" w:line="240" w:lineRule="auto"/>
        <w:rPr>
          <w:sz w:val="24"/>
          <w:szCs w:val="24"/>
        </w:rPr>
      </w:pPr>
      <w:r>
        <w:rPr>
          <w:sz w:val="24"/>
          <w:szCs w:val="24"/>
        </w:rPr>
        <w:t>Slow-paced</w:t>
      </w:r>
    </w:p>
    <w:p w14:paraId="44E2B742" w14:textId="3A7599DB" w:rsidR="00F1035E" w:rsidRDefault="00F1035E" w:rsidP="000B2CF2">
      <w:pPr>
        <w:spacing w:after="0" w:line="240" w:lineRule="auto"/>
        <w:rPr>
          <w:sz w:val="24"/>
          <w:szCs w:val="24"/>
        </w:rPr>
      </w:pPr>
      <w:r>
        <w:rPr>
          <w:sz w:val="24"/>
          <w:szCs w:val="24"/>
        </w:rPr>
        <w:t>Tranquil</w:t>
      </w:r>
    </w:p>
    <w:p w14:paraId="0710366B" w14:textId="33879200" w:rsidR="00F1035E" w:rsidRDefault="00F1035E" w:rsidP="000B2CF2">
      <w:pPr>
        <w:spacing w:after="0" w:line="240" w:lineRule="auto"/>
        <w:rPr>
          <w:sz w:val="24"/>
          <w:szCs w:val="24"/>
        </w:rPr>
      </w:pPr>
      <w:r>
        <w:rPr>
          <w:sz w:val="24"/>
          <w:szCs w:val="24"/>
        </w:rPr>
        <w:t>Unique</w:t>
      </w:r>
    </w:p>
    <w:p w14:paraId="020D0894" w14:textId="1733E2BA" w:rsidR="00F1035E" w:rsidRPr="00BA1AC8" w:rsidRDefault="00F1035E" w:rsidP="000B2CF2">
      <w:pPr>
        <w:spacing w:after="0" w:line="240" w:lineRule="auto"/>
        <w:rPr>
          <w:b/>
          <w:bCs/>
          <w:sz w:val="24"/>
          <w:szCs w:val="24"/>
        </w:rPr>
      </w:pPr>
      <w:r w:rsidRPr="00BA1AC8">
        <w:rPr>
          <w:b/>
          <w:bCs/>
          <w:sz w:val="24"/>
          <w:szCs w:val="24"/>
        </w:rPr>
        <w:t>Unspoiled</w:t>
      </w:r>
    </w:p>
    <w:p w14:paraId="669C6367" w14:textId="77777777" w:rsidR="00C13BE3" w:rsidRPr="000F4345" w:rsidRDefault="00C13BE3" w:rsidP="000B2CF2">
      <w:pPr>
        <w:spacing w:after="0" w:line="240" w:lineRule="auto"/>
        <w:rPr>
          <w:sz w:val="24"/>
          <w:szCs w:val="24"/>
        </w:rPr>
      </w:pPr>
    </w:p>
    <w:p w14:paraId="407A3B20" w14:textId="251AA7C0" w:rsidR="00C13BE3" w:rsidRPr="000F4345" w:rsidRDefault="003C7252" w:rsidP="003110AF">
      <w:pPr>
        <w:spacing w:after="0" w:line="240" w:lineRule="auto"/>
        <w:rPr>
          <w:b/>
          <w:bCs/>
          <w:sz w:val="24"/>
          <w:szCs w:val="24"/>
        </w:rPr>
      </w:pPr>
      <w:r w:rsidRPr="00CE3CE6">
        <w:rPr>
          <w:b/>
          <w:bCs/>
          <w:sz w:val="24"/>
          <w:szCs w:val="24"/>
          <w:highlight w:val="yellow"/>
        </w:rPr>
        <w:t xml:space="preserve">Fill in the </w:t>
      </w:r>
      <w:proofErr w:type="gramStart"/>
      <w:r w:rsidRPr="00CE3CE6">
        <w:rPr>
          <w:b/>
          <w:bCs/>
          <w:sz w:val="24"/>
          <w:szCs w:val="24"/>
          <w:highlight w:val="yellow"/>
        </w:rPr>
        <w:t>blank</w:t>
      </w:r>
      <w:proofErr w:type="gramEnd"/>
      <w:r w:rsidRPr="00CE3CE6">
        <w:rPr>
          <w:b/>
          <w:bCs/>
          <w:sz w:val="24"/>
          <w:szCs w:val="24"/>
          <w:highlight w:val="yellow"/>
        </w:rPr>
        <w:t>.</w:t>
      </w:r>
      <w:r w:rsidRPr="000F4345">
        <w:rPr>
          <w:b/>
          <w:bCs/>
          <w:sz w:val="24"/>
          <w:szCs w:val="24"/>
        </w:rPr>
        <w:t xml:space="preserve"> </w:t>
      </w:r>
    </w:p>
    <w:p w14:paraId="0F003570" w14:textId="27490599" w:rsidR="003C7252" w:rsidRPr="00682DDA" w:rsidRDefault="003C7252" w:rsidP="003110AF">
      <w:pPr>
        <w:spacing w:after="0" w:line="240" w:lineRule="auto"/>
        <w:rPr>
          <w:i/>
          <w:iCs/>
          <w:sz w:val="24"/>
          <w:szCs w:val="24"/>
        </w:rPr>
      </w:pPr>
      <w:r w:rsidRPr="00682DDA">
        <w:rPr>
          <w:i/>
          <w:iCs/>
          <w:sz w:val="24"/>
          <w:szCs w:val="24"/>
        </w:rPr>
        <w:t xml:space="preserve">The </w:t>
      </w:r>
      <w:r w:rsidR="007D20E1" w:rsidRPr="00682DDA">
        <w:rPr>
          <w:i/>
          <w:iCs/>
          <w:sz w:val="24"/>
          <w:szCs w:val="24"/>
        </w:rPr>
        <w:t>Eastern Shore</w:t>
      </w:r>
      <w:r w:rsidRPr="00682DDA">
        <w:rPr>
          <w:i/>
          <w:iCs/>
          <w:sz w:val="24"/>
          <w:szCs w:val="24"/>
        </w:rPr>
        <w:t xml:space="preserve"> is a ___________ destination </w:t>
      </w:r>
      <w:r w:rsidR="00F25ED8" w:rsidRPr="00682DDA">
        <w:rPr>
          <w:i/>
          <w:iCs/>
          <w:sz w:val="24"/>
          <w:szCs w:val="24"/>
        </w:rPr>
        <w:t>for _____________ seeking ______________.</w:t>
      </w:r>
    </w:p>
    <w:p w14:paraId="291D18A6" w14:textId="77777777" w:rsidR="003110AF" w:rsidRPr="00682DDA" w:rsidRDefault="003110AF" w:rsidP="003110AF">
      <w:pPr>
        <w:spacing w:after="0" w:line="240" w:lineRule="auto"/>
        <w:rPr>
          <w:sz w:val="24"/>
          <w:szCs w:val="24"/>
        </w:rPr>
      </w:pPr>
    </w:p>
    <w:p w14:paraId="43600335" w14:textId="29CFEF53" w:rsidR="00A26D6D" w:rsidRPr="00682DDA" w:rsidRDefault="00A26D6D" w:rsidP="003110AF">
      <w:pPr>
        <w:spacing w:after="0" w:line="240" w:lineRule="auto"/>
        <w:rPr>
          <w:sz w:val="24"/>
          <w:szCs w:val="24"/>
        </w:rPr>
      </w:pPr>
      <w:r w:rsidRPr="00682DDA">
        <w:rPr>
          <w:sz w:val="24"/>
          <w:szCs w:val="24"/>
        </w:rPr>
        <w:t>The Eastern Shore is a unique destination for visitors seeking relaxation in a serene (or natural) environment. </w:t>
      </w:r>
    </w:p>
    <w:p w14:paraId="37A5D8A5" w14:textId="77777777" w:rsidR="003110AF" w:rsidRPr="00682DDA" w:rsidRDefault="003110AF" w:rsidP="003110AF">
      <w:pPr>
        <w:spacing w:after="0" w:line="240" w:lineRule="auto"/>
        <w:rPr>
          <w:sz w:val="24"/>
          <w:szCs w:val="24"/>
        </w:rPr>
      </w:pPr>
    </w:p>
    <w:p w14:paraId="46F21A7B" w14:textId="46C444C6" w:rsidR="003110AF" w:rsidRPr="00682DDA" w:rsidRDefault="003110AF" w:rsidP="003110AF">
      <w:pPr>
        <w:spacing w:after="0" w:line="240" w:lineRule="auto"/>
        <w:rPr>
          <w:sz w:val="24"/>
          <w:szCs w:val="24"/>
        </w:rPr>
      </w:pPr>
      <w:r w:rsidRPr="00682DDA">
        <w:rPr>
          <w:sz w:val="24"/>
          <w:szCs w:val="24"/>
        </w:rPr>
        <w:t xml:space="preserve">The Eastern Shore is a unique destination for interesting people seeking a recharge of spirit and soul. </w:t>
      </w:r>
    </w:p>
    <w:p w14:paraId="7C99815F" w14:textId="77777777" w:rsidR="003110AF" w:rsidRPr="00682DDA" w:rsidRDefault="003110AF" w:rsidP="003110AF">
      <w:pPr>
        <w:spacing w:after="0" w:line="240" w:lineRule="auto"/>
        <w:rPr>
          <w:sz w:val="24"/>
          <w:szCs w:val="24"/>
        </w:rPr>
      </w:pPr>
    </w:p>
    <w:p w14:paraId="3D438857" w14:textId="12FB83B9" w:rsidR="0014201D" w:rsidRDefault="0014201D" w:rsidP="0014201D">
      <w:pPr>
        <w:spacing w:after="0" w:line="240" w:lineRule="auto"/>
        <w:rPr>
          <w:sz w:val="24"/>
          <w:szCs w:val="24"/>
        </w:rPr>
      </w:pPr>
      <w:r w:rsidRPr="00682DDA">
        <w:rPr>
          <w:sz w:val="24"/>
          <w:szCs w:val="24"/>
        </w:rPr>
        <w:t xml:space="preserve">The Eastern Shore is a perfect destination for everyone and anyone seeking outdoor recreation, authentic experiences, world class art, phenomenal cuisine, local culture and the best hospitality from the folks of the Shore. </w:t>
      </w:r>
    </w:p>
    <w:p w14:paraId="61C509C1" w14:textId="77777777" w:rsidR="00D35547" w:rsidRPr="00682DDA" w:rsidRDefault="00D35547" w:rsidP="0014201D">
      <w:pPr>
        <w:spacing w:after="0" w:line="240" w:lineRule="auto"/>
        <w:rPr>
          <w:sz w:val="24"/>
          <w:szCs w:val="24"/>
        </w:rPr>
      </w:pPr>
    </w:p>
    <w:p w14:paraId="25510844" w14:textId="21E8C3D3" w:rsidR="00BE10B2" w:rsidRPr="00682DDA" w:rsidRDefault="00BE10B2" w:rsidP="00BE10B2">
      <w:pPr>
        <w:spacing w:after="0" w:line="240" w:lineRule="auto"/>
        <w:rPr>
          <w:sz w:val="24"/>
          <w:szCs w:val="24"/>
        </w:rPr>
      </w:pPr>
      <w:r w:rsidRPr="00682DDA">
        <w:rPr>
          <w:sz w:val="24"/>
          <w:szCs w:val="24"/>
        </w:rPr>
        <w:t>The Eastern Shore is a step back in time destination for living a simpler life for those seeking community.</w:t>
      </w:r>
    </w:p>
    <w:p w14:paraId="0462D967" w14:textId="77777777" w:rsidR="00BE10B2" w:rsidRPr="00682DDA" w:rsidRDefault="00BE10B2" w:rsidP="00BE10B2">
      <w:pPr>
        <w:spacing w:after="0" w:line="240" w:lineRule="auto"/>
        <w:rPr>
          <w:sz w:val="24"/>
          <w:szCs w:val="24"/>
        </w:rPr>
      </w:pPr>
    </w:p>
    <w:p w14:paraId="7D026F2D" w14:textId="17F7AC2D" w:rsidR="00BE10B2" w:rsidRPr="00682DDA" w:rsidRDefault="00BE10B2" w:rsidP="00BE10B2">
      <w:pPr>
        <w:spacing w:after="0" w:line="240" w:lineRule="auto"/>
        <w:rPr>
          <w:sz w:val="24"/>
          <w:szCs w:val="24"/>
        </w:rPr>
      </w:pPr>
      <w:r w:rsidRPr="00682DDA">
        <w:rPr>
          <w:sz w:val="24"/>
          <w:szCs w:val="24"/>
        </w:rPr>
        <w:t xml:space="preserve">The Eastern Shore is a </w:t>
      </w:r>
      <w:r w:rsidR="008E6841" w:rsidRPr="00682DDA">
        <w:rPr>
          <w:sz w:val="24"/>
          <w:szCs w:val="24"/>
        </w:rPr>
        <w:t>peaceful</w:t>
      </w:r>
      <w:r w:rsidRPr="00682DDA">
        <w:rPr>
          <w:sz w:val="24"/>
          <w:szCs w:val="24"/>
        </w:rPr>
        <w:t xml:space="preserve"> destination for </w:t>
      </w:r>
      <w:r w:rsidR="008E6841" w:rsidRPr="00682DDA">
        <w:rPr>
          <w:sz w:val="24"/>
          <w:szCs w:val="24"/>
        </w:rPr>
        <w:t>tired city dwellers</w:t>
      </w:r>
      <w:r w:rsidRPr="00682DDA">
        <w:rPr>
          <w:sz w:val="24"/>
          <w:szCs w:val="24"/>
        </w:rPr>
        <w:t xml:space="preserve"> seeking </w:t>
      </w:r>
      <w:r w:rsidR="008E6841" w:rsidRPr="00682DDA">
        <w:rPr>
          <w:sz w:val="24"/>
          <w:szCs w:val="24"/>
        </w:rPr>
        <w:t>a peaceful place to recharge.</w:t>
      </w:r>
    </w:p>
    <w:p w14:paraId="5773DB48" w14:textId="77777777" w:rsidR="008E6841" w:rsidRPr="00682DDA" w:rsidRDefault="008E6841" w:rsidP="00BE10B2">
      <w:pPr>
        <w:spacing w:after="0" w:line="240" w:lineRule="auto"/>
        <w:rPr>
          <w:sz w:val="24"/>
          <w:szCs w:val="24"/>
        </w:rPr>
      </w:pPr>
    </w:p>
    <w:p w14:paraId="2C25DC53" w14:textId="09C30AAE" w:rsidR="008E6841" w:rsidRPr="00682DDA" w:rsidRDefault="008E6841" w:rsidP="008E6841">
      <w:pPr>
        <w:spacing w:after="0" w:line="240" w:lineRule="auto"/>
        <w:rPr>
          <w:sz w:val="24"/>
          <w:szCs w:val="24"/>
        </w:rPr>
      </w:pPr>
      <w:r w:rsidRPr="00682DDA">
        <w:rPr>
          <w:sz w:val="24"/>
          <w:szCs w:val="24"/>
        </w:rPr>
        <w:t xml:space="preserve">The Eastern Shore is a coastal destination adventure seeking wanderers. </w:t>
      </w:r>
    </w:p>
    <w:p w14:paraId="6848118F" w14:textId="77777777" w:rsidR="00104FD9" w:rsidRPr="00682DDA" w:rsidRDefault="00104FD9" w:rsidP="008E6841">
      <w:pPr>
        <w:spacing w:after="0" w:line="240" w:lineRule="auto"/>
        <w:rPr>
          <w:sz w:val="24"/>
          <w:szCs w:val="24"/>
        </w:rPr>
      </w:pPr>
    </w:p>
    <w:p w14:paraId="31760141" w14:textId="7495CE4E" w:rsidR="00104FD9" w:rsidRPr="00682DDA" w:rsidRDefault="00104FD9" w:rsidP="00104FD9">
      <w:pPr>
        <w:spacing w:after="0" w:line="240" w:lineRule="auto"/>
        <w:rPr>
          <w:sz w:val="24"/>
          <w:szCs w:val="24"/>
        </w:rPr>
      </w:pPr>
      <w:r w:rsidRPr="00682DDA">
        <w:rPr>
          <w:sz w:val="24"/>
          <w:szCs w:val="24"/>
        </w:rPr>
        <w:t xml:space="preserve">The Eastern Shore is a great destination for someone seeking solitude with nature. </w:t>
      </w:r>
    </w:p>
    <w:p w14:paraId="731C0039" w14:textId="77777777" w:rsidR="00104FD9" w:rsidRPr="00682DDA" w:rsidRDefault="00104FD9" w:rsidP="00104FD9">
      <w:pPr>
        <w:spacing w:after="0" w:line="240" w:lineRule="auto"/>
        <w:rPr>
          <w:sz w:val="24"/>
          <w:szCs w:val="24"/>
        </w:rPr>
      </w:pPr>
    </w:p>
    <w:p w14:paraId="22B9C0DA" w14:textId="6C4BA294" w:rsidR="00104FD9" w:rsidRPr="00682DDA" w:rsidRDefault="00104FD9" w:rsidP="00104FD9">
      <w:pPr>
        <w:spacing w:after="0" w:line="240" w:lineRule="auto"/>
        <w:rPr>
          <w:sz w:val="24"/>
          <w:szCs w:val="24"/>
        </w:rPr>
      </w:pPr>
      <w:r w:rsidRPr="00682DDA">
        <w:rPr>
          <w:sz w:val="24"/>
          <w:szCs w:val="24"/>
        </w:rPr>
        <w:t>The Eastern Shore is a natural destination for adventurers seeking a getaway.</w:t>
      </w:r>
    </w:p>
    <w:p w14:paraId="6B2DAC37" w14:textId="77777777" w:rsidR="00104FD9" w:rsidRPr="00682DDA" w:rsidRDefault="00104FD9" w:rsidP="00104FD9">
      <w:pPr>
        <w:spacing w:after="0" w:line="240" w:lineRule="auto"/>
        <w:rPr>
          <w:sz w:val="24"/>
          <w:szCs w:val="24"/>
        </w:rPr>
      </w:pPr>
    </w:p>
    <w:p w14:paraId="4A647A2F" w14:textId="2435EA02" w:rsidR="00104FD9" w:rsidRPr="00682DDA" w:rsidRDefault="00104FD9" w:rsidP="00104FD9">
      <w:pPr>
        <w:spacing w:after="0" w:line="240" w:lineRule="auto"/>
        <w:rPr>
          <w:sz w:val="24"/>
          <w:szCs w:val="24"/>
        </w:rPr>
      </w:pPr>
      <w:r w:rsidRPr="00682DDA">
        <w:rPr>
          <w:sz w:val="24"/>
          <w:szCs w:val="24"/>
        </w:rPr>
        <w:t xml:space="preserve">The Eastern Shore is a remote destination for adventurous spirits seeking easy vacationing. </w:t>
      </w:r>
    </w:p>
    <w:p w14:paraId="32D2694D" w14:textId="77777777" w:rsidR="00104FD9" w:rsidRPr="00682DDA" w:rsidRDefault="00104FD9" w:rsidP="00104FD9">
      <w:pPr>
        <w:spacing w:after="0" w:line="240" w:lineRule="auto"/>
        <w:rPr>
          <w:sz w:val="24"/>
          <w:szCs w:val="24"/>
        </w:rPr>
      </w:pPr>
    </w:p>
    <w:p w14:paraId="0E8905BA" w14:textId="3B262B68" w:rsidR="005B21B3" w:rsidRPr="00682DDA" w:rsidRDefault="005B21B3" w:rsidP="005B21B3">
      <w:pPr>
        <w:spacing w:after="0" w:line="240" w:lineRule="auto"/>
        <w:rPr>
          <w:sz w:val="24"/>
          <w:szCs w:val="24"/>
        </w:rPr>
      </w:pPr>
      <w:r w:rsidRPr="00682DDA">
        <w:rPr>
          <w:sz w:val="24"/>
          <w:szCs w:val="24"/>
        </w:rPr>
        <w:lastRenderedPageBreak/>
        <w:t xml:space="preserve">The Eastern Shore is a restorative destination for busy people seeking relaxation. </w:t>
      </w:r>
    </w:p>
    <w:p w14:paraId="60E8F896" w14:textId="77777777" w:rsidR="005B21B3" w:rsidRPr="00682DDA" w:rsidRDefault="005B21B3" w:rsidP="005B21B3">
      <w:pPr>
        <w:spacing w:after="0" w:line="240" w:lineRule="auto"/>
        <w:rPr>
          <w:sz w:val="24"/>
          <w:szCs w:val="24"/>
        </w:rPr>
      </w:pPr>
    </w:p>
    <w:p w14:paraId="5701A12A" w14:textId="18983DBF" w:rsidR="005B21B3" w:rsidRPr="00682DDA" w:rsidRDefault="005B21B3" w:rsidP="005B21B3">
      <w:pPr>
        <w:spacing w:after="0" w:line="240" w:lineRule="auto"/>
        <w:rPr>
          <w:sz w:val="24"/>
          <w:szCs w:val="24"/>
        </w:rPr>
      </w:pPr>
      <w:r w:rsidRPr="00682DDA">
        <w:rPr>
          <w:sz w:val="24"/>
          <w:szCs w:val="24"/>
        </w:rPr>
        <w:t>The Eastern Shore is an ideal destination for anyone seeking an uncrowded</w:t>
      </w:r>
      <w:r w:rsidR="00D836C6" w:rsidRPr="00682DDA">
        <w:rPr>
          <w:sz w:val="24"/>
          <w:szCs w:val="24"/>
        </w:rPr>
        <w:t xml:space="preserve">, peaceful and active outdoor experience. </w:t>
      </w:r>
    </w:p>
    <w:p w14:paraId="51E80ABA" w14:textId="77777777" w:rsidR="00D836C6" w:rsidRPr="00682DDA" w:rsidRDefault="00D836C6" w:rsidP="005B21B3">
      <w:pPr>
        <w:spacing w:after="0" w:line="240" w:lineRule="auto"/>
        <w:rPr>
          <w:sz w:val="24"/>
          <w:szCs w:val="24"/>
        </w:rPr>
      </w:pPr>
    </w:p>
    <w:p w14:paraId="605235B9" w14:textId="72CBB471" w:rsidR="004035DB" w:rsidRDefault="004035DB" w:rsidP="004035DB">
      <w:pPr>
        <w:spacing w:after="0" w:line="240" w:lineRule="auto"/>
        <w:rPr>
          <w:sz w:val="24"/>
          <w:szCs w:val="24"/>
        </w:rPr>
      </w:pPr>
      <w:r w:rsidRPr="00682DDA">
        <w:rPr>
          <w:sz w:val="24"/>
          <w:szCs w:val="24"/>
        </w:rPr>
        <w:t>The Eastern Shore is a pristine destination for lovers of all natures seeking a breath of fresh air.</w:t>
      </w:r>
    </w:p>
    <w:p w14:paraId="050C9B78" w14:textId="77777777" w:rsidR="004B6F31" w:rsidRDefault="004B6F31" w:rsidP="004035DB">
      <w:pPr>
        <w:spacing w:after="0" w:line="240" w:lineRule="auto"/>
        <w:rPr>
          <w:sz w:val="24"/>
          <w:szCs w:val="24"/>
        </w:rPr>
      </w:pPr>
    </w:p>
    <w:p w14:paraId="0CE9ED97" w14:textId="36FA8F1E" w:rsidR="004B6F31" w:rsidRDefault="004B6F31" w:rsidP="004B6F31">
      <w:pPr>
        <w:spacing w:after="0" w:line="240" w:lineRule="auto"/>
        <w:rPr>
          <w:sz w:val="24"/>
          <w:szCs w:val="24"/>
        </w:rPr>
      </w:pPr>
      <w:r w:rsidRPr="00682DDA">
        <w:rPr>
          <w:sz w:val="24"/>
          <w:szCs w:val="24"/>
        </w:rPr>
        <w:t xml:space="preserve">The Eastern Shore is </w:t>
      </w:r>
      <w:r>
        <w:rPr>
          <w:sz w:val="24"/>
          <w:szCs w:val="24"/>
        </w:rPr>
        <w:t xml:space="preserve">an extraordinary </w:t>
      </w:r>
      <w:r w:rsidRPr="00682DDA">
        <w:rPr>
          <w:sz w:val="24"/>
          <w:szCs w:val="24"/>
        </w:rPr>
        <w:t xml:space="preserve">destination for </w:t>
      </w:r>
      <w:r>
        <w:rPr>
          <w:sz w:val="24"/>
          <w:szCs w:val="24"/>
        </w:rPr>
        <w:t>anyone</w:t>
      </w:r>
      <w:r w:rsidRPr="00682DDA">
        <w:rPr>
          <w:sz w:val="24"/>
          <w:szCs w:val="24"/>
        </w:rPr>
        <w:t xml:space="preserve"> seeking </w:t>
      </w:r>
      <w:r>
        <w:rPr>
          <w:sz w:val="24"/>
          <w:szCs w:val="24"/>
        </w:rPr>
        <w:t xml:space="preserve">the experience of a lifetime. </w:t>
      </w:r>
    </w:p>
    <w:p w14:paraId="4E4A213D" w14:textId="77777777" w:rsidR="004B6F31" w:rsidRDefault="004B6F31" w:rsidP="004035DB">
      <w:pPr>
        <w:spacing w:after="0" w:line="240" w:lineRule="auto"/>
        <w:rPr>
          <w:sz w:val="24"/>
          <w:szCs w:val="24"/>
        </w:rPr>
      </w:pPr>
    </w:p>
    <w:p w14:paraId="26D331A2" w14:textId="59CC4812" w:rsidR="00F852D8" w:rsidRDefault="00F852D8" w:rsidP="00F852D8">
      <w:pPr>
        <w:spacing w:after="0" w:line="240" w:lineRule="auto"/>
        <w:rPr>
          <w:sz w:val="24"/>
          <w:szCs w:val="24"/>
        </w:rPr>
      </w:pPr>
      <w:r w:rsidRPr="00682DDA">
        <w:rPr>
          <w:sz w:val="24"/>
          <w:szCs w:val="24"/>
        </w:rPr>
        <w:t xml:space="preserve">The Eastern Shore is </w:t>
      </w:r>
      <w:r>
        <w:rPr>
          <w:sz w:val="24"/>
          <w:szCs w:val="24"/>
        </w:rPr>
        <w:t xml:space="preserve">a nature lover’s </w:t>
      </w:r>
      <w:r w:rsidRPr="00682DDA">
        <w:rPr>
          <w:sz w:val="24"/>
          <w:szCs w:val="24"/>
        </w:rPr>
        <w:t xml:space="preserve">destination for </w:t>
      </w:r>
      <w:r>
        <w:rPr>
          <w:sz w:val="24"/>
          <w:szCs w:val="24"/>
        </w:rPr>
        <w:t xml:space="preserve">friends and families </w:t>
      </w:r>
      <w:r w:rsidRPr="00682DDA">
        <w:rPr>
          <w:sz w:val="24"/>
          <w:szCs w:val="24"/>
        </w:rPr>
        <w:t xml:space="preserve">seeking </w:t>
      </w:r>
      <w:r>
        <w:rPr>
          <w:sz w:val="24"/>
          <w:szCs w:val="24"/>
        </w:rPr>
        <w:t>an escape from the big city.</w:t>
      </w:r>
    </w:p>
    <w:p w14:paraId="4B7CE33C" w14:textId="77777777" w:rsidR="00F852D8" w:rsidRDefault="00F852D8" w:rsidP="00F852D8">
      <w:pPr>
        <w:spacing w:after="0" w:line="240" w:lineRule="auto"/>
        <w:rPr>
          <w:sz w:val="24"/>
          <w:szCs w:val="24"/>
        </w:rPr>
      </w:pPr>
    </w:p>
    <w:p w14:paraId="6F93A1DA" w14:textId="7E328DEB" w:rsidR="00F852D8" w:rsidRDefault="00F852D8" w:rsidP="00F852D8">
      <w:pPr>
        <w:spacing w:after="0" w:line="240" w:lineRule="auto"/>
        <w:rPr>
          <w:sz w:val="24"/>
          <w:szCs w:val="24"/>
        </w:rPr>
      </w:pPr>
      <w:r w:rsidRPr="00682DDA">
        <w:rPr>
          <w:sz w:val="24"/>
          <w:szCs w:val="24"/>
        </w:rPr>
        <w:t xml:space="preserve">The Eastern Shore is </w:t>
      </w:r>
      <w:r>
        <w:rPr>
          <w:sz w:val="24"/>
          <w:szCs w:val="24"/>
        </w:rPr>
        <w:t xml:space="preserve">a </w:t>
      </w:r>
      <w:r w:rsidR="006431F5">
        <w:rPr>
          <w:sz w:val="24"/>
          <w:szCs w:val="24"/>
        </w:rPr>
        <w:t xml:space="preserve">historic </w:t>
      </w:r>
      <w:r w:rsidRPr="00682DDA">
        <w:rPr>
          <w:sz w:val="24"/>
          <w:szCs w:val="24"/>
        </w:rPr>
        <w:t>destination for</w:t>
      </w:r>
      <w:r w:rsidR="006431F5">
        <w:rPr>
          <w:sz w:val="24"/>
          <w:szCs w:val="24"/>
        </w:rPr>
        <w:t xml:space="preserve"> hunters</w:t>
      </w:r>
      <w:r w:rsidRPr="00682DDA">
        <w:rPr>
          <w:sz w:val="24"/>
          <w:szCs w:val="24"/>
        </w:rPr>
        <w:t xml:space="preserve"> seeking </w:t>
      </w:r>
      <w:r w:rsidR="006431F5">
        <w:rPr>
          <w:sz w:val="24"/>
          <w:szCs w:val="24"/>
        </w:rPr>
        <w:t>waterfowl.</w:t>
      </w:r>
    </w:p>
    <w:p w14:paraId="3D1C3A6D" w14:textId="77777777" w:rsidR="006431F5" w:rsidRDefault="006431F5" w:rsidP="00F852D8">
      <w:pPr>
        <w:spacing w:after="0" w:line="240" w:lineRule="auto"/>
        <w:rPr>
          <w:sz w:val="24"/>
          <w:szCs w:val="24"/>
        </w:rPr>
      </w:pPr>
    </w:p>
    <w:p w14:paraId="5F9C4F27" w14:textId="24E12E8A" w:rsidR="006431F5" w:rsidRDefault="006431F5" w:rsidP="00F852D8">
      <w:pPr>
        <w:spacing w:after="0" w:line="240" w:lineRule="auto"/>
        <w:rPr>
          <w:sz w:val="24"/>
          <w:szCs w:val="24"/>
        </w:rPr>
      </w:pPr>
      <w:r w:rsidRPr="00682DDA">
        <w:rPr>
          <w:sz w:val="24"/>
          <w:szCs w:val="24"/>
        </w:rPr>
        <w:t xml:space="preserve">The Eastern Shore is </w:t>
      </w:r>
      <w:r>
        <w:rPr>
          <w:sz w:val="24"/>
          <w:szCs w:val="24"/>
        </w:rPr>
        <w:t xml:space="preserve">a perfect </w:t>
      </w:r>
      <w:r w:rsidRPr="00682DDA">
        <w:rPr>
          <w:sz w:val="24"/>
          <w:szCs w:val="24"/>
        </w:rPr>
        <w:t xml:space="preserve">destination for </w:t>
      </w:r>
      <w:r>
        <w:rPr>
          <w:sz w:val="24"/>
          <w:szCs w:val="24"/>
        </w:rPr>
        <w:t xml:space="preserve">anyone </w:t>
      </w:r>
      <w:r w:rsidRPr="00682DDA">
        <w:rPr>
          <w:sz w:val="24"/>
          <w:szCs w:val="24"/>
        </w:rPr>
        <w:t xml:space="preserve">seeking </w:t>
      </w:r>
      <w:r>
        <w:rPr>
          <w:sz w:val="24"/>
          <w:szCs w:val="24"/>
        </w:rPr>
        <w:t xml:space="preserve">one-of-a-kind experiences. </w:t>
      </w:r>
    </w:p>
    <w:p w14:paraId="72CEF1ED" w14:textId="77777777" w:rsidR="006431F5" w:rsidRDefault="006431F5" w:rsidP="00F852D8">
      <w:pPr>
        <w:spacing w:after="0" w:line="240" w:lineRule="auto"/>
        <w:rPr>
          <w:sz w:val="24"/>
          <w:szCs w:val="24"/>
        </w:rPr>
      </w:pPr>
    </w:p>
    <w:p w14:paraId="663ABC73" w14:textId="0F83C9EC" w:rsidR="006431F5" w:rsidRDefault="006431F5" w:rsidP="00F852D8">
      <w:pPr>
        <w:spacing w:after="0" w:line="240" w:lineRule="auto"/>
        <w:rPr>
          <w:sz w:val="24"/>
          <w:szCs w:val="24"/>
        </w:rPr>
      </w:pPr>
      <w:r w:rsidRPr="00682DDA">
        <w:rPr>
          <w:sz w:val="24"/>
          <w:szCs w:val="24"/>
        </w:rPr>
        <w:t xml:space="preserve">The Eastern Shore is </w:t>
      </w:r>
      <w:r>
        <w:rPr>
          <w:sz w:val="24"/>
          <w:szCs w:val="24"/>
        </w:rPr>
        <w:t xml:space="preserve">a </w:t>
      </w:r>
      <w:r w:rsidR="001E2190">
        <w:rPr>
          <w:sz w:val="24"/>
          <w:szCs w:val="24"/>
        </w:rPr>
        <w:t xml:space="preserve">coastal </w:t>
      </w:r>
      <w:r w:rsidRPr="00682DDA">
        <w:rPr>
          <w:sz w:val="24"/>
          <w:szCs w:val="24"/>
        </w:rPr>
        <w:t xml:space="preserve">destination for </w:t>
      </w:r>
      <w:r w:rsidR="001E2190">
        <w:rPr>
          <w:sz w:val="24"/>
          <w:szCs w:val="24"/>
        </w:rPr>
        <w:t xml:space="preserve">culture </w:t>
      </w:r>
      <w:r w:rsidRPr="00682DDA">
        <w:rPr>
          <w:sz w:val="24"/>
          <w:szCs w:val="24"/>
        </w:rPr>
        <w:t xml:space="preserve">seeking </w:t>
      </w:r>
      <w:r w:rsidR="001E2190">
        <w:rPr>
          <w:sz w:val="24"/>
          <w:szCs w:val="24"/>
        </w:rPr>
        <w:t xml:space="preserve">adventurers. </w:t>
      </w:r>
    </w:p>
    <w:p w14:paraId="11EE64C3" w14:textId="77777777" w:rsidR="001E2190" w:rsidRDefault="001E2190" w:rsidP="00F852D8">
      <w:pPr>
        <w:spacing w:after="0" w:line="240" w:lineRule="auto"/>
        <w:rPr>
          <w:sz w:val="24"/>
          <w:szCs w:val="24"/>
        </w:rPr>
      </w:pPr>
    </w:p>
    <w:p w14:paraId="641F80CB" w14:textId="14304EC6" w:rsidR="001E2190" w:rsidRDefault="001E2190" w:rsidP="00F852D8">
      <w:pPr>
        <w:spacing w:after="0" w:line="240" w:lineRule="auto"/>
        <w:rPr>
          <w:sz w:val="24"/>
          <w:szCs w:val="24"/>
        </w:rPr>
      </w:pPr>
      <w:r w:rsidRPr="00682DDA">
        <w:rPr>
          <w:sz w:val="24"/>
          <w:szCs w:val="24"/>
        </w:rPr>
        <w:t xml:space="preserve">The Eastern Shore is </w:t>
      </w:r>
      <w:r>
        <w:rPr>
          <w:sz w:val="24"/>
          <w:szCs w:val="24"/>
        </w:rPr>
        <w:t xml:space="preserve">a </w:t>
      </w:r>
      <w:r w:rsidR="004B0B13">
        <w:rPr>
          <w:sz w:val="24"/>
          <w:szCs w:val="24"/>
        </w:rPr>
        <w:t>couple’s</w:t>
      </w:r>
      <w:r>
        <w:rPr>
          <w:sz w:val="24"/>
          <w:szCs w:val="24"/>
        </w:rPr>
        <w:t xml:space="preserve"> </w:t>
      </w:r>
      <w:r w:rsidRPr="00682DDA">
        <w:rPr>
          <w:sz w:val="24"/>
          <w:szCs w:val="24"/>
        </w:rPr>
        <w:t>destination for</w:t>
      </w:r>
      <w:r>
        <w:rPr>
          <w:sz w:val="24"/>
          <w:szCs w:val="24"/>
        </w:rPr>
        <w:t xml:space="preserve"> a weekend</w:t>
      </w:r>
      <w:r w:rsidRPr="00682DDA">
        <w:rPr>
          <w:sz w:val="24"/>
          <w:szCs w:val="24"/>
        </w:rPr>
        <w:t xml:space="preserve"> seeking </w:t>
      </w:r>
      <w:r w:rsidR="004B0B13">
        <w:rPr>
          <w:sz w:val="24"/>
          <w:szCs w:val="24"/>
        </w:rPr>
        <w:t xml:space="preserve">quiet and tranquility (and seafood). </w:t>
      </w:r>
    </w:p>
    <w:p w14:paraId="3A37F24C" w14:textId="77777777" w:rsidR="004B0B13" w:rsidRDefault="004B0B13" w:rsidP="00F852D8">
      <w:pPr>
        <w:spacing w:after="0" w:line="240" w:lineRule="auto"/>
        <w:rPr>
          <w:sz w:val="24"/>
          <w:szCs w:val="24"/>
        </w:rPr>
      </w:pPr>
    </w:p>
    <w:p w14:paraId="10957FCB" w14:textId="3A928F9E" w:rsidR="004B0B13" w:rsidRDefault="004B0B13" w:rsidP="004B0B13">
      <w:pPr>
        <w:spacing w:after="0" w:line="240" w:lineRule="auto"/>
        <w:rPr>
          <w:sz w:val="24"/>
          <w:szCs w:val="24"/>
        </w:rPr>
      </w:pPr>
      <w:r w:rsidRPr="00682DDA">
        <w:rPr>
          <w:sz w:val="24"/>
          <w:szCs w:val="24"/>
        </w:rPr>
        <w:t xml:space="preserve">The Eastern Shore is </w:t>
      </w:r>
      <w:r>
        <w:rPr>
          <w:sz w:val="24"/>
          <w:szCs w:val="24"/>
        </w:rPr>
        <w:t xml:space="preserve">a pot of gold </w:t>
      </w:r>
      <w:r w:rsidRPr="00682DDA">
        <w:rPr>
          <w:sz w:val="24"/>
          <w:szCs w:val="24"/>
        </w:rPr>
        <w:t xml:space="preserve">destination for </w:t>
      </w:r>
      <w:r>
        <w:rPr>
          <w:sz w:val="24"/>
          <w:szCs w:val="24"/>
        </w:rPr>
        <w:t xml:space="preserve">crabs </w:t>
      </w:r>
      <w:r w:rsidRPr="00682DDA">
        <w:rPr>
          <w:sz w:val="24"/>
          <w:szCs w:val="24"/>
        </w:rPr>
        <w:t xml:space="preserve">seeking </w:t>
      </w:r>
      <w:r>
        <w:rPr>
          <w:sz w:val="24"/>
          <w:szCs w:val="24"/>
        </w:rPr>
        <w:t xml:space="preserve">a soft-shell attitude. </w:t>
      </w:r>
    </w:p>
    <w:p w14:paraId="44D0CA6B" w14:textId="77777777" w:rsidR="004B0B13" w:rsidRDefault="004B0B13" w:rsidP="004B0B13">
      <w:pPr>
        <w:spacing w:after="0" w:line="240" w:lineRule="auto"/>
        <w:rPr>
          <w:sz w:val="24"/>
          <w:szCs w:val="24"/>
        </w:rPr>
      </w:pPr>
    </w:p>
    <w:p w14:paraId="41D1D21E" w14:textId="3B753C91" w:rsidR="004B0B13" w:rsidRDefault="004B0B13" w:rsidP="004B0B13">
      <w:pPr>
        <w:spacing w:after="0" w:line="240" w:lineRule="auto"/>
        <w:rPr>
          <w:sz w:val="24"/>
          <w:szCs w:val="24"/>
        </w:rPr>
      </w:pPr>
      <w:r w:rsidRPr="00682DDA">
        <w:rPr>
          <w:sz w:val="24"/>
          <w:szCs w:val="24"/>
        </w:rPr>
        <w:t xml:space="preserve">The Eastern Shore is </w:t>
      </w:r>
      <w:r>
        <w:rPr>
          <w:sz w:val="24"/>
          <w:szCs w:val="24"/>
        </w:rPr>
        <w:t xml:space="preserve">a </w:t>
      </w:r>
      <w:r w:rsidR="00B20ED1">
        <w:rPr>
          <w:sz w:val="24"/>
          <w:szCs w:val="24"/>
        </w:rPr>
        <w:t xml:space="preserve">gem of a </w:t>
      </w:r>
      <w:r w:rsidRPr="00682DDA">
        <w:rPr>
          <w:sz w:val="24"/>
          <w:szCs w:val="24"/>
        </w:rPr>
        <w:t xml:space="preserve">destination for </w:t>
      </w:r>
      <w:r w:rsidR="00B20ED1">
        <w:rPr>
          <w:sz w:val="24"/>
          <w:szCs w:val="24"/>
        </w:rPr>
        <w:t xml:space="preserve">people </w:t>
      </w:r>
      <w:r w:rsidRPr="00682DDA">
        <w:rPr>
          <w:sz w:val="24"/>
          <w:szCs w:val="24"/>
        </w:rPr>
        <w:t xml:space="preserve">seeking </w:t>
      </w:r>
      <w:r w:rsidR="00B20ED1">
        <w:rPr>
          <w:sz w:val="24"/>
          <w:szCs w:val="24"/>
        </w:rPr>
        <w:t xml:space="preserve">an experience uniquely their own. </w:t>
      </w:r>
    </w:p>
    <w:p w14:paraId="1881FF51" w14:textId="77777777" w:rsidR="00B20ED1" w:rsidRDefault="00B20ED1" w:rsidP="004B0B13">
      <w:pPr>
        <w:spacing w:after="0" w:line="240" w:lineRule="auto"/>
        <w:rPr>
          <w:sz w:val="24"/>
          <w:szCs w:val="24"/>
        </w:rPr>
      </w:pPr>
    </w:p>
    <w:p w14:paraId="2BC4323B" w14:textId="5735BBF0" w:rsidR="00B20ED1" w:rsidRDefault="00B20ED1" w:rsidP="00B20ED1">
      <w:pPr>
        <w:spacing w:after="0" w:line="240" w:lineRule="auto"/>
        <w:rPr>
          <w:sz w:val="24"/>
          <w:szCs w:val="24"/>
        </w:rPr>
      </w:pPr>
      <w:r w:rsidRPr="00682DDA">
        <w:rPr>
          <w:sz w:val="24"/>
          <w:szCs w:val="24"/>
        </w:rPr>
        <w:t xml:space="preserve">The Eastern Shore is </w:t>
      </w:r>
      <w:r>
        <w:rPr>
          <w:sz w:val="24"/>
          <w:szCs w:val="24"/>
        </w:rPr>
        <w:t xml:space="preserve">a unique </w:t>
      </w:r>
      <w:r w:rsidRPr="00682DDA">
        <w:rPr>
          <w:sz w:val="24"/>
          <w:szCs w:val="24"/>
        </w:rPr>
        <w:t>destination for</w:t>
      </w:r>
      <w:r>
        <w:rPr>
          <w:sz w:val="24"/>
          <w:szCs w:val="24"/>
        </w:rPr>
        <w:t xml:space="preserve"> interesting people</w:t>
      </w:r>
      <w:r w:rsidRPr="00682DDA">
        <w:rPr>
          <w:sz w:val="24"/>
          <w:szCs w:val="24"/>
        </w:rPr>
        <w:t xml:space="preserve"> seeking </w:t>
      </w:r>
      <w:r>
        <w:rPr>
          <w:sz w:val="24"/>
          <w:szCs w:val="24"/>
        </w:rPr>
        <w:t xml:space="preserve">what they have longed for. </w:t>
      </w:r>
    </w:p>
    <w:p w14:paraId="62784C97" w14:textId="77777777" w:rsidR="00AA11FE" w:rsidRDefault="00AA11FE" w:rsidP="00B20ED1">
      <w:pPr>
        <w:spacing w:after="0" w:line="240" w:lineRule="auto"/>
        <w:rPr>
          <w:sz w:val="24"/>
          <w:szCs w:val="24"/>
        </w:rPr>
      </w:pPr>
    </w:p>
    <w:p w14:paraId="704F3CF3" w14:textId="0A79D788" w:rsidR="00AA11FE" w:rsidRDefault="00AA11FE" w:rsidP="00AA11FE">
      <w:pPr>
        <w:spacing w:after="0" w:line="240" w:lineRule="auto"/>
        <w:rPr>
          <w:sz w:val="24"/>
          <w:szCs w:val="24"/>
        </w:rPr>
      </w:pPr>
      <w:r w:rsidRPr="00682DDA">
        <w:rPr>
          <w:sz w:val="24"/>
          <w:szCs w:val="24"/>
        </w:rPr>
        <w:t xml:space="preserve">The Eastern Shore is </w:t>
      </w:r>
      <w:r>
        <w:rPr>
          <w:sz w:val="24"/>
          <w:szCs w:val="24"/>
        </w:rPr>
        <w:t xml:space="preserve">a year-round </w:t>
      </w:r>
      <w:r w:rsidRPr="00682DDA">
        <w:rPr>
          <w:sz w:val="24"/>
          <w:szCs w:val="24"/>
        </w:rPr>
        <w:t xml:space="preserve">destination for </w:t>
      </w:r>
      <w:r>
        <w:rPr>
          <w:sz w:val="24"/>
          <w:szCs w:val="24"/>
        </w:rPr>
        <w:t xml:space="preserve">anyone </w:t>
      </w:r>
      <w:r w:rsidRPr="00682DDA">
        <w:rPr>
          <w:sz w:val="24"/>
          <w:szCs w:val="24"/>
        </w:rPr>
        <w:t xml:space="preserve">seeking </w:t>
      </w:r>
      <w:r>
        <w:rPr>
          <w:sz w:val="24"/>
          <w:szCs w:val="24"/>
        </w:rPr>
        <w:t xml:space="preserve">outdoor activities and a slower pace. </w:t>
      </w:r>
    </w:p>
    <w:p w14:paraId="750B88B8" w14:textId="77777777" w:rsidR="00AA11FE" w:rsidRDefault="00AA11FE" w:rsidP="00AA11FE">
      <w:pPr>
        <w:spacing w:after="0" w:line="240" w:lineRule="auto"/>
        <w:rPr>
          <w:sz w:val="24"/>
          <w:szCs w:val="24"/>
        </w:rPr>
      </w:pPr>
    </w:p>
    <w:p w14:paraId="70C9811A" w14:textId="55B7B63E" w:rsidR="00AA11FE" w:rsidRDefault="00AA11FE" w:rsidP="00AA11FE">
      <w:pPr>
        <w:spacing w:after="0" w:line="240" w:lineRule="auto"/>
        <w:rPr>
          <w:sz w:val="24"/>
          <w:szCs w:val="24"/>
        </w:rPr>
      </w:pPr>
      <w:r w:rsidRPr="00682DDA">
        <w:rPr>
          <w:sz w:val="24"/>
          <w:szCs w:val="24"/>
        </w:rPr>
        <w:t xml:space="preserve">The Eastern Shore is </w:t>
      </w:r>
      <w:r>
        <w:rPr>
          <w:sz w:val="24"/>
          <w:szCs w:val="24"/>
        </w:rPr>
        <w:t xml:space="preserve">a </w:t>
      </w:r>
      <w:r w:rsidR="00474A2F">
        <w:rPr>
          <w:sz w:val="24"/>
          <w:szCs w:val="24"/>
        </w:rPr>
        <w:t xml:space="preserve">quiet, peaceful, </w:t>
      </w:r>
      <w:proofErr w:type="gramStart"/>
      <w:r w:rsidR="00474A2F">
        <w:rPr>
          <w:sz w:val="24"/>
          <w:szCs w:val="24"/>
        </w:rPr>
        <w:t>laid back</w:t>
      </w:r>
      <w:proofErr w:type="gramEnd"/>
      <w:r w:rsidR="00474A2F">
        <w:rPr>
          <w:sz w:val="24"/>
          <w:szCs w:val="24"/>
        </w:rPr>
        <w:t xml:space="preserve"> </w:t>
      </w:r>
      <w:r w:rsidRPr="00682DDA">
        <w:rPr>
          <w:sz w:val="24"/>
          <w:szCs w:val="24"/>
        </w:rPr>
        <w:t xml:space="preserve">destination for </w:t>
      </w:r>
      <w:r w:rsidR="00474A2F">
        <w:rPr>
          <w:sz w:val="24"/>
          <w:szCs w:val="24"/>
        </w:rPr>
        <w:t xml:space="preserve">very busy people </w:t>
      </w:r>
      <w:r w:rsidRPr="00682DDA">
        <w:rPr>
          <w:sz w:val="24"/>
          <w:szCs w:val="24"/>
        </w:rPr>
        <w:t xml:space="preserve">seeking </w:t>
      </w:r>
      <w:r w:rsidR="00474A2F">
        <w:rPr>
          <w:sz w:val="24"/>
          <w:szCs w:val="24"/>
        </w:rPr>
        <w:t xml:space="preserve">rest, relaxation, and serenity. </w:t>
      </w:r>
    </w:p>
    <w:p w14:paraId="775E35D2" w14:textId="77777777" w:rsidR="00474A2F" w:rsidRDefault="00474A2F" w:rsidP="00AA11FE">
      <w:pPr>
        <w:spacing w:after="0" w:line="240" w:lineRule="auto"/>
        <w:rPr>
          <w:sz w:val="24"/>
          <w:szCs w:val="24"/>
        </w:rPr>
      </w:pPr>
    </w:p>
    <w:p w14:paraId="19B9B814" w14:textId="32BA991C" w:rsidR="00474A2F" w:rsidRDefault="00474A2F" w:rsidP="00474A2F">
      <w:pPr>
        <w:spacing w:after="0" w:line="240" w:lineRule="auto"/>
        <w:rPr>
          <w:sz w:val="24"/>
          <w:szCs w:val="24"/>
        </w:rPr>
      </w:pPr>
      <w:r w:rsidRPr="00682DDA">
        <w:rPr>
          <w:sz w:val="24"/>
          <w:szCs w:val="24"/>
        </w:rPr>
        <w:t xml:space="preserve">The Eastern Shore is </w:t>
      </w:r>
      <w:r>
        <w:rPr>
          <w:sz w:val="24"/>
          <w:szCs w:val="24"/>
        </w:rPr>
        <w:t xml:space="preserve">a beautiful </w:t>
      </w:r>
      <w:r w:rsidRPr="00682DDA">
        <w:rPr>
          <w:sz w:val="24"/>
          <w:szCs w:val="24"/>
        </w:rPr>
        <w:t xml:space="preserve">destination for </w:t>
      </w:r>
      <w:r>
        <w:rPr>
          <w:sz w:val="24"/>
          <w:szCs w:val="24"/>
        </w:rPr>
        <w:t xml:space="preserve">people </w:t>
      </w:r>
      <w:r w:rsidRPr="00682DDA">
        <w:rPr>
          <w:sz w:val="24"/>
          <w:szCs w:val="24"/>
        </w:rPr>
        <w:t xml:space="preserve">seeking </w:t>
      </w:r>
      <w:r>
        <w:rPr>
          <w:sz w:val="24"/>
          <w:szCs w:val="24"/>
        </w:rPr>
        <w:t>the opportunity to recharge, relax, and enjoy a variety of outdoor activities.</w:t>
      </w:r>
    </w:p>
    <w:p w14:paraId="322833AF" w14:textId="77777777" w:rsidR="00474A2F" w:rsidRDefault="00474A2F" w:rsidP="00474A2F">
      <w:pPr>
        <w:spacing w:after="0" w:line="240" w:lineRule="auto"/>
        <w:rPr>
          <w:sz w:val="24"/>
          <w:szCs w:val="24"/>
        </w:rPr>
      </w:pPr>
    </w:p>
    <w:p w14:paraId="35C6B6E0" w14:textId="09A9523F" w:rsidR="002D6D1D" w:rsidRDefault="002D6D1D" w:rsidP="002D6D1D">
      <w:pPr>
        <w:spacing w:after="0" w:line="240" w:lineRule="auto"/>
        <w:rPr>
          <w:sz w:val="24"/>
          <w:szCs w:val="24"/>
        </w:rPr>
      </w:pPr>
      <w:r w:rsidRPr="00682DDA">
        <w:rPr>
          <w:sz w:val="24"/>
          <w:szCs w:val="24"/>
        </w:rPr>
        <w:t xml:space="preserve">The Eastern Shore is </w:t>
      </w:r>
      <w:r>
        <w:rPr>
          <w:sz w:val="24"/>
          <w:szCs w:val="24"/>
        </w:rPr>
        <w:t xml:space="preserve">a unique </w:t>
      </w:r>
      <w:r w:rsidRPr="00682DDA">
        <w:rPr>
          <w:sz w:val="24"/>
          <w:szCs w:val="24"/>
        </w:rPr>
        <w:t xml:space="preserve">destination for </w:t>
      </w:r>
      <w:r>
        <w:rPr>
          <w:sz w:val="24"/>
          <w:szCs w:val="24"/>
        </w:rPr>
        <w:t xml:space="preserve">visitors </w:t>
      </w:r>
      <w:r w:rsidRPr="00682DDA">
        <w:rPr>
          <w:sz w:val="24"/>
          <w:szCs w:val="24"/>
        </w:rPr>
        <w:t xml:space="preserve">seeking </w:t>
      </w:r>
      <w:r>
        <w:rPr>
          <w:sz w:val="24"/>
          <w:szCs w:val="24"/>
        </w:rPr>
        <w:t xml:space="preserve">an authentic vacation experience. </w:t>
      </w:r>
    </w:p>
    <w:p w14:paraId="7F278C67" w14:textId="77777777" w:rsidR="002D6D1D" w:rsidRDefault="002D6D1D" w:rsidP="002D6D1D">
      <w:pPr>
        <w:spacing w:after="0" w:line="240" w:lineRule="auto"/>
        <w:rPr>
          <w:sz w:val="24"/>
          <w:szCs w:val="24"/>
        </w:rPr>
      </w:pPr>
    </w:p>
    <w:p w14:paraId="6C5CE9B7" w14:textId="1DC2E883" w:rsidR="002D6D1D" w:rsidRDefault="002D6D1D" w:rsidP="002D6D1D">
      <w:pPr>
        <w:spacing w:after="0" w:line="240" w:lineRule="auto"/>
        <w:rPr>
          <w:sz w:val="24"/>
          <w:szCs w:val="24"/>
        </w:rPr>
      </w:pPr>
      <w:r w:rsidRPr="00682DDA">
        <w:rPr>
          <w:sz w:val="24"/>
          <w:szCs w:val="24"/>
        </w:rPr>
        <w:t xml:space="preserve">The Eastern Shore is </w:t>
      </w:r>
      <w:r>
        <w:rPr>
          <w:sz w:val="24"/>
          <w:szCs w:val="24"/>
        </w:rPr>
        <w:t xml:space="preserve">a </w:t>
      </w:r>
      <w:proofErr w:type="spellStart"/>
      <w:r>
        <w:rPr>
          <w:sz w:val="24"/>
          <w:szCs w:val="24"/>
        </w:rPr>
        <w:t>zen</w:t>
      </w:r>
      <w:proofErr w:type="spellEnd"/>
      <w:r>
        <w:rPr>
          <w:sz w:val="24"/>
          <w:szCs w:val="24"/>
        </w:rPr>
        <w:t xml:space="preserve"> </w:t>
      </w:r>
      <w:r w:rsidRPr="00682DDA">
        <w:rPr>
          <w:sz w:val="24"/>
          <w:szCs w:val="24"/>
        </w:rPr>
        <w:t>destination for</w:t>
      </w:r>
      <w:r>
        <w:rPr>
          <w:sz w:val="24"/>
          <w:szCs w:val="24"/>
        </w:rPr>
        <w:t xml:space="preserve"> humans</w:t>
      </w:r>
      <w:r w:rsidRPr="00682DDA">
        <w:rPr>
          <w:sz w:val="24"/>
          <w:szCs w:val="24"/>
        </w:rPr>
        <w:t xml:space="preserve"> seeking </w:t>
      </w:r>
      <w:r>
        <w:rPr>
          <w:sz w:val="24"/>
          <w:szCs w:val="24"/>
        </w:rPr>
        <w:t xml:space="preserve">quiet. </w:t>
      </w:r>
    </w:p>
    <w:p w14:paraId="2C0638E8" w14:textId="77777777" w:rsidR="00407F53" w:rsidRDefault="00407F53" w:rsidP="002D6D1D">
      <w:pPr>
        <w:spacing w:after="0" w:line="240" w:lineRule="auto"/>
        <w:rPr>
          <w:sz w:val="24"/>
          <w:szCs w:val="24"/>
        </w:rPr>
      </w:pPr>
    </w:p>
    <w:p w14:paraId="1BC00787" w14:textId="28B149D9" w:rsidR="00681519" w:rsidRPr="00682DDA" w:rsidRDefault="00407F53" w:rsidP="000B2CF2">
      <w:pPr>
        <w:spacing w:after="0" w:line="240" w:lineRule="auto"/>
        <w:rPr>
          <w:sz w:val="24"/>
          <w:szCs w:val="24"/>
        </w:rPr>
      </w:pPr>
      <w:r w:rsidRPr="00682DDA">
        <w:rPr>
          <w:sz w:val="24"/>
          <w:szCs w:val="24"/>
        </w:rPr>
        <w:t xml:space="preserve">The Eastern Shore is </w:t>
      </w:r>
      <w:r>
        <w:rPr>
          <w:sz w:val="24"/>
          <w:szCs w:val="24"/>
        </w:rPr>
        <w:t xml:space="preserve">a natural </w:t>
      </w:r>
      <w:r w:rsidRPr="00682DDA">
        <w:rPr>
          <w:sz w:val="24"/>
          <w:szCs w:val="24"/>
        </w:rPr>
        <w:t xml:space="preserve">destination for </w:t>
      </w:r>
      <w:r w:rsidR="00535BC3">
        <w:rPr>
          <w:sz w:val="24"/>
          <w:szCs w:val="24"/>
        </w:rPr>
        <w:t>adventure</w:t>
      </w:r>
      <w:r w:rsidR="00226410">
        <w:rPr>
          <w:sz w:val="24"/>
          <w:szCs w:val="24"/>
        </w:rPr>
        <w:t>rs</w:t>
      </w:r>
      <w:r w:rsidR="00535BC3">
        <w:rPr>
          <w:sz w:val="24"/>
          <w:szCs w:val="24"/>
        </w:rPr>
        <w:t xml:space="preserve"> s</w:t>
      </w:r>
      <w:r w:rsidR="00535BC3" w:rsidRPr="00682DDA">
        <w:rPr>
          <w:sz w:val="24"/>
          <w:szCs w:val="24"/>
        </w:rPr>
        <w:t>eeking</w:t>
      </w:r>
      <w:r w:rsidRPr="00682DDA">
        <w:rPr>
          <w:sz w:val="24"/>
          <w:szCs w:val="24"/>
        </w:rPr>
        <w:t xml:space="preserve"> </w:t>
      </w:r>
      <w:r w:rsidR="00B86EAA">
        <w:rPr>
          <w:sz w:val="24"/>
          <w:szCs w:val="24"/>
        </w:rPr>
        <w:t>unique wildlife (or birds).</w:t>
      </w:r>
    </w:p>
    <w:sectPr w:rsidR="00681519" w:rsidRPr="00682DDA" w:rsidSect="00C13BE3">
      <w:type w:val="continuous"/>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FDFA829" w14:textId="77777777" w:rsidR="00C16251" w:rsidRDefault="00C16251" w:rsidP="006941D8">
      <w:pPr>
        <w:spacing w:after="0" w:line="240" w:lineRule="auto"/>
      </w:pPr>
      <w:r>
        <w:separator/>
      </w:r>
    </w:p>
  </w:endnote>
  <w:endnote w:type="continuationSeparator" w:id="0">
    <w:p w14:paraId="04E9B7FC" w14:textId="77777777" w:rsidR="00C16251" w:rsidRDefault="00C16251" w:rsidP="006941D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498380064"/>
      <w:docPartObj>
        <w:docPartGallery w:val="Page Numbers (Bottom of Page)"/>
        <w:docPartUnique/>
      </w:docPartObj>
    </w:sdtPr>
    <w:sdtEndPr>
      <w:rPr>
        <w:noProof/>
      </w:rPr>
    </w:sdtEndPr>
    <w:sdtContent>
      <w:p w14:paraId="06E1024B" w14:textId="5AA9A683" w:rsidR="00AA3E81" w:rsidRDefault="00AA3E81">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3DEC65C4" w14:textId="77777777" w:rsidR="00AA3E81" w:rsidRDefault="00AA3E8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E05C32C" w14:textId="77777777" w:rsidR="00C16251" w:rsidRDefault="00C16251" w:rsidP="006941D8">
      <w:pPr>
        <w:spacing w:after="0" w:line="240" w:lineRule="auto"/>
      </w:pPr>
      <w:r>
        <w:separator/>
      </w:r>
    </w:p>
  </w:footnote>
  <w:footnote w:type="continuationSeparator" w:id="0">
    <w:p w14:paraId="116BFBC3" w14:textId="77777777" w:rsidR="00C16251" w:rsidRDefault="00C16251" w:rsidP="006941D8">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851B5A"/>
    <w:multiLevelType w:val="hybridMultilevel"/>
    <w:tmpl w:val="08620B8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0A9149A"/>
    <w:multiLevelType w:val="hybridMultilevel"/>
    <w:tmpl w:val="F4A294E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15:restartNumberingAfterBreak="0">
    <w:nsid w:val="06256EB2"/>
    <w:multiLevelType w:val="hybridMultilevel"/>
    <w:tmpl w:val="DF68561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6B50721"/>
    <w:multiLevelType w:val="hybridMultilevel"/>
    <w:tmpl w:val="63BA49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94848E9"/>
    <w:multiLevelType w:val="hybridMultilevel"/>
    <w:tmpl w:val="D130BF2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34F79A4"/>
    <w:multiLevelType w:val="hybridMultilevel"/>
    <w:tmpl w:val="241E05F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459403D"/>
    <w:multiLevelType w:val="hybridMultilevel"/>
    <w:tmpl w:val="49BE77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4DD21B6"/>
    <w:multiLevelType w:val="hybridMultilevel"/>
    <w:tmpl w:val="DF8698C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B0A0B8F"/>
    <w:multiLevelType w:val="hybridMultilevel"/>
    <w:tmpl w:val="92A4057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B7D5229"/>
    <w:multiLevelType w:val="hybridMultilevel"/>
    <w:tmpl w:val="8CE012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C6F0E93"/>
    <w:multiLevelType w:val="hybridMultilevel"/>
    <w:tmpl w:val="A198EC8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1F7638B9"/>
    <w:multiLevelType w:val="hybridMultilevel"/>
    <w:tmpl w:val="7AA6CA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2345B6E"/>
    <w:multiLevelType w:val="hybridMultilevel"/>
    <w:tmpl w:val="C34E25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6E73091"/>
    <w:multiLevelType w:val="hybridMultilevel"/>
    <w:tmpl w:val="D584E14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4" w15:restartNumberingAfterBreak="0">
    <w:nsid w:val="29B84159"/>
    <w:multiLevelType w:val="hybridMultilevel"/>
    <w:tmpl w:val="53F8A65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2A437861"/>
    <w:multiLevelType w:val="hybridMultilevel"/>
    <w:tmpl w:val="F640B5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2D682014"/>
    <w:multiLevelType w:val="hybridMultilevel"/>
    <w:tmpl w:val="C6900CE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2E5F3284"/>
    <w:multiLevelType w:val="hybridMultilevel"/>
    <w:tmpl w:val="909EAB6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BB1E1604">
      <w:numFmt w:val="bullet"/>
      <w:lvlText w:val="•"/>
      <w:lvlJc w:val="left"/>
      <w:pPr>
        <w:ind w:left="2520" w:hanging="720"/>
      </w:pPr>
      <w:rPr>
        <w:rFonts w:ascii="Calibri Light" w:eastAsiaTheme="majorEastAsia" w:hAnsi="Calibri Light" w:cs="Calibri Light"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2E733539"/>
    <w:multiLevelType w:val="hybridMultilevel"/>
    <w:tmpl w:val="88B4E38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2E9F57A7"/>
    <w:multiLevelType w:val="hybridMultilevel"/>
    <w:tmpl w:val="07EC368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30195D71"/>
    <w:multiLevelType w:val="hybridMultilevel"/>
    <w:tmpl w:val="A1104A96"/>
    <w:lvl w:ilvl="0" w:tplc="04090001">
      <w:start w:val="1"/>
      <w:numFmt w:val="bullet"/>
      <w:lvlText w:val=""/>
      <w:lvlJc w:val="left"/>
      <w:pPr>
        <w:ind w:left="1044"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1" w15:restartNumberingAfterBreak="0">
    <w:nsid w:val="32B2130B"/>
    <w:multiLevelType w:val="hybridMultilevel"/>
    <w:tmpl w:val="95B6052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32BD3B98"/>
    <w:multiLevelType w:val="hybridMultilevel"/>
    <w:tmpl w:val="0C42AE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33766B41"/>
    <w:multiLevelType w:val="hybridMultilevel"/>
    <w:tmpl w:val="FA1493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3467167F"/>
    <w:multiLevelType w:val="hybridMultilevel"/>
    <w:tmpl w:val="6B32BD1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350252C3"/>
    <w:multiLevelType w:val="hybridMultilevel"/>
    <w:tmpl w:val="9E5CD0B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35107628"/>
    <w:multiLevelType w:val="hybridMultilevel"/>
    <w:tmpl w:val="7430D6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381D6C7D"/>
    <w:multiLevelType w:val="hybridMultilevel"/>
    <w:tmpl w:val="9DFA12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38752401"/>
    <w:multiLevelType w:val="hybridMultilevel"/>
    <w:tmpl w:val="CFC8DC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3AE2268F"/>
    <w:multiLevelType w:val="hybridMultilevel"/>
    <w:tmpl w:val="EE46A3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3B480844"/>
    <w:multiLevelType w:val="hybridMultilevel"/>
    <w:tmpl w:val="A3A220F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3D116BB5"/>
    <w:multiLevelType w:val="hybridMultilevel"/>
    <w:tmpl w:val="904ACEE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4B110D36"/>
    <w:multiLevelType w:val="hybridMultilevel"/>
    <w:tmpl w:val="95B85D8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4CEC51F7"/>
    <w:multiLevelType w:val="hybridMultilevel"/>
    <w:tmpl w:val="4FC4900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4D2D6A60"/>
    <w:multiLevelType w:val="hybridMultilevel"/>
    <w:tmpl w:val="834CA38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539247BA"/>
    <w:multiLevelType w:val="hybridMultilevel"/>
    <w:tmpl w:val="BD8AD0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565949BE"/>
    <w:multiLevelType w:val="hybridMultilevel"/>
    <w:tmpl w:val="71AAE6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5D543339"/>
    <w:multiLevelType w:val="hybridMultilevel"/>
    <w:tmpl w:val="8592D45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66DA09B4"/>
    <w:multiLevelType w:val="hybridMultilevel"/>
    <w:tmpl w:val="ECA65DD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6AC42D45"/>
    <w:multiLevelType w:val="hybridMultilevel"/>
    <w:tmpl w:val="E2127EC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6D4E183C"/>
    <w:multiLevelType w:val="hybridMultilevel"/>
    <w:tmpl w:val="B7A829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70583520"/>
    <w:multiLevelType w:val="hybridMultilevel"/>
    <w:tmpl w:val="B6686300"/>
    <w:lvl w:ilvl="0" w:tplc="04090001">
      <w:start w:val="1"/>
      <w:numFmt w:val="bullet"/>
      <w:lvlText w:val=""/>
      <w:lvlJc w:val="left"/>
      <w:pPr>
        <w:ind w:left="1044" w:hanging="360"/>
      </w:pPr>
      <w:rPr>
        <w:rFonts w:ascii="Symbol" w:hAnsi="Symbol" w:hint="default"/>
      </w:rPr>
    </w:lvl>
    <w:lvl w:ilvl="1" w:tplc="04090003" w:tentative="1">
      <w:start w:val="1"/>
      <w:numFmt w:val="bullet"/>
      <w:lvlText w:val="o"/>
      <w:lvlJc w:val="left"/>
      <w:pPr>
        <w:ind w:left="1764" w:hanging="360"/>
      </w:pPr>
      <w:rPr>
        <w:rFonts w:ascii="Courier New" w:hAnsi="Courier New" w:cs="Courier New" w:hint="default"/>
      </w:rPr>
    </w:lvl>
    <w:lvl w:ilvl="2" w:tplc="04090005" w:tentative="1">
      <w:start w:val="1"/>
      <w:numFmt w:val="bullet"/>
      <w:lvlText w:val=""/>
      <w:lvlJc w:val="left"/>
      <w:pPr>
        <w:ind w:left="2484" w:hanging="360"/>
      </w:pPr>
      <w:rPr>
        <w:rFonts w:ascii="Wingdings" w:hAnsi="Wingdings" w:hint="default"/>
      </w:rPr>
    </w:lvl>
    <w:lvl w:ilvl="3" w:tplc="04090001" w:tentative="1">
      <w:start w:val="1"/>
      <w:numFmt w:val="bullet"/>
      <w:lvlText w:val=""/>
      <w:lvlJc w:val="left"/>
      <w:pPr>
        <w:ind w:left="3204" w:hanging="360"/>
      </w:pPr>
      <w:rPr>
        <w:rFonts w:ascii="Symbol" w:hAnsi="Symbol" w:hint="default"/>
      </w:rPr>
    </w:lvl>
    <w:lvl w:ilvl="4" w:tplc="04090003" w:tentative="1">
      <w:start w:val="1"/>
      <w:numFmt w:val="bullet"/>
      <w:lvlText w:val="o"/>
      <w:lvlJc w:val="left"/>
      <w:pPr>
        <w:ind w:left="3924" w:hanging="360"/>
      </w:pPr>
      <w:rPr>
        <w:rFonts w:ascii="Courier New" w:hAnsi="Courier New" w:cs="Courier New" w:hint="default"/>
      </w:rPr>
    </w:lvl>
    <w:lvl w:ilvl="5" w:tplc="04090005" w:tentative="1">
      <w:start w:val="1"/>
      <w:numFmt w:val="bullet"/>
      <w:lvlText w:val=""/>
      <w:lvlJc w:val="left"/>
      <w:pPr>
        <w:ind w:left="4644" w:hanging="360"/>
      </w:pPr>
      <w:rPr>
        <w:rFonts w:ascii="Wingdings" w:hAnsi="Wingdings" w:hint="default"/>
      </w:rPr>
    </w:lvl>
    <w:lvl w:ilvl="6" w:tplc="04090001" w:tentative="1">
      <w:start w:val="1"/>
      <w:numFmt w:val="bullet"/>
      <w:lvlText w:val=""/>
      <w:lvlJc w:val="left"/>
      <w:pPr>
        <w:ind w:left="5364" w:hanging="360"/>
      </w:pPr>
      <w:rPr>
        <w:rFonts w:ascii="Symbol" w:hAnsi="Symbol" w:hint="default"/>
      </w:rPr>
    </w:lvl>
    <w:lvl w:ilvl="7" w:tplc="04090003" w:tentative="1">
      <w:start w:val="1"/>
      <w:numFmt w:val="bullet"/>
      <w:lvlText w:val="o"/>
      <w:lvlJc w:val="left"/>
      <w:pPr>
        <w:ind w:left="6084" w:hanging="360"/>
      </w:pPr>
      <w:rPr>
        <w:rFonts w:ascii="Courier New" w:hAnsi="Courier New" w:cs="Courier New" w:hint="default"/>
      </w:rPr>
    </w:lvl>
    <w:lvl w:ilvl="8" w:tplc="04090005" w:tentative="1">
      <w:start w:val="1"/>
      <w:numFmt w:val="bullet"/>
      <w:lvlText w:val=""/>
      <w:lvlJc w:val="left"/>
      <w:pPr>
        <w:ind w:left="6804" w:hanging="360"/>
      </w:pPr>
      <w:rPr>
        <w:rFonts w:ascii="Wingdings" w:hAnsi="Wingdings" w:hint="default"/>
      </w:rPr>
    </w:lvl>
  </w:abstractNum>
  <w:abstractNum w:abstractNumId="42" w15:restartNumberingAfterBreak="0">
    <w:nsid w:val="71E24561"/>
    <w:multiLevelType w:val="hybridMultilevel"/>
    <w:tmpl w:val="A81CDB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72D931A9"/>
    <w:multiLevelType w:val="hybridMultilevel"/>
    <w:tmpl w:val="B682388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7378269C"/>
    <w:multiLevelType w:val="hybridMultilevel"/>
    <w:tmpl w:val="D562CD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7AA72380"/>
    <w:multiLevelType w:val="hybridMultilevel"/>
    <w:tmpl w:val="3D0433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15:restartNumberingAfterBreak="0">
    <w:nsid w:val="7F93738A"/>
    <w:multiLevelType w:val="hybridMultilevel"/>
    <w:tmpl w:val="4F142F0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653067595">
    <w:abstractNumId w:val="5"/>
  </w:num>
  <w:num w:numId="2" w16cid:durableId="1146241311">
    <w:abstractNumId w:val="44"/>
  </w:num>
  <w:num w:numId="3" w16cid:durableId="1564371143">
    <w:abstractNumId w:val="34"/>
  </w:num>
  <w:num w:numId="4" w16cid:durableId="53361884">
    <w:abstractNumId w:val="16"/>
  </w:num>
  <w:num w:numId="5" w16cid:durableId="1790932058">
    <w:abstractNumId w:val="2"/>
  </w:num>
  <w:num w:numId="6" w16cid:durableId="1741976972">
    <w:abstractNumId w:val="10"/>
  </w:num>
  <w:num w:numId="7" w16cid:durableId="1249731172">
    <w:abstractNumId w:val="22"/>
  </w:num>
  <w:num w:numId="8" w16cid:durableId="1773621738">
    <w:abstractNumId w:val="35"/>
  </w:num>
  <w:num w:numId="9" w16cid:durableId="1095126530">
    <w:abstractNumId w:val="17"/>
  </w:num>
  <w:num w:numId="10" w16cid:durableId="1544751043">
    <w:abstractNumId w:val="40"/>
  </w:num>
  <w:num w:numId="11" w16cid:durableId="568003785">
    <w:abstractNumId w:val="18"/>
  </w:num>
  <w:num w:numId="12" w16cid:durableId="1473328512">
    <w:abstractNumId w:val="14"/>
  </w:num>
  <w:num w:numId="13" w16cid:durableId="1360162173">
    <w:abstractNumId w:val="21"/>
  </w:num>
  <w:num w:numId="14" w16cid:durableId="2063552163">
    <w:abstractNumId w:val="9"/>
  </w:num>
  <w:num w:numId="15" w16cid:durableId="472137858">
    <w:abstractNumId w:val="4"/>
  </w:num>
  <w:num w:numId="16" w16cid:durableId="954673132">
    <w:abstractNumId w:val="30"/>
  </w:num>
  <w:num w:numId="17" w16cid:durableId="1367948170">
    <w:abstractNumId w:val="37"/>
  </w:num>
  <w:num w:numId="18" w16cid:durableId="755250984">
    <w:abstractNumId w:val="26"/>
  </w:num>
  <w:num w:numId="19" w16cid:durableId="686641132">
    <w:abstractNumId w:val="32"/>
  </w:num>
  <w:num w:numId="20" w16cid:durableId="1499811671">
    <w:abstractNumId w:val="46"/>
  </w:num>
  <w:num w:numId="21" w16cid:durableId="1855655216">
    <w:abstractNumId w:val="7"/>
  </w:num>
  <w:num w:numId="22" w16cid:durableId="157428367">
    <w:abstractNumId w:val="39"/>
  </w:num>
  <w:num w:numId="23" w16cid:durableId="1343627907">
    <w:abstractNumId w:val="12"/>
  </w:num>
  <w:num w:numId="24" w16cid:durableId="333261169">
    <w:abstractNumId w:val="11"/>
  </w:num>
  <w:num w:numId="25" w16cid:durableId="1930389014">
    <w:abstractNumId w:val="15"/>
  </w:num>
  <w:num w:numId="26" w16cid:durableId="1964648978">
    <w:abstractNumId w:val="24"/>
  </w:num>
  <w:num w:numId="27" w16cid:durableId="774709375">
    <w:abstractNumId w:val="43"/>
  </w:num>
  <w:num w:numId="28" w16cid:durableId="1384984490">
    <w:abstractNumId w:val="27"/>
  </w:num>
  <w:num w:numId="29" w16cid:durableId="422915177">
    <w:abstractNumId w:val="3"/>
  </w:num>
  <w:num w:numId="30" w16cid:durableId="190263587">
    <w:abstractNumId w:val="36"/>
  </w:num>
  <w:num w:numId="31" w16cid:durableId="1563522477">
    <w:abstractNumId w:val="25"/>
  </w:num>
  <w:num w:numId="32" w16cid:durableId="1707951033">
    <w:abstractNumId w:val="33"/>
  </w:num>
  <w:num w:numId="33" w16cid:durableId="87115347">
    <w:abstractNumId w:val="23"/>
  </w:num>
  <w:num w:numId="34" w16cid:durableId="1780950895">
    <w:abstractNumId w:val="45"/>
  </w:num>
  <w:num w:numId="35" w16cid:durableId="538737986">
    <w:abstractNumId w:val="6"/>
  </w:num>
  <w:num w:numId="36" w16cid:durableId="620652895">
    <w:abstractNumId w:val="28"/>
  </w:num>
  <w:num w:numId="37" w16cid:durableId="1772117858">
    <w:abstractNumId w:val="0"/>
  </w:num>
  <w:num w:numId="38" w16cid:durableId="476723451">
    <w:abstractNumId w:val="29"/>
  </w:num>
  <w:num w:numId="39" w16cid:durableId="1138304026">
    <w:abstractNumId w:val="38"/>
  </w:num>
  <w:num w:numId="40" w16cid:durableId="384911793">
    <w:abstractNumId w:val="31"/>
  </w:num>
  <w:num w:numId="41" w16cid:durableId="2088456878">
    <w:abstractNumId w:val="19"/>
  </w:num>
  <w:num w:numId="42" w16cid:durableId="223368750">
    <w:abstractNumId w:val="8"/>
  </w:num>
  <w:num w:numId="43" w16cid:durableId="1356610900">
    <w:abstractNumId w:val="42"/>
  </w:num>
  <w:num w:numId="44" w16cid:durableId="202983396">
    <w:abstractNumId w:val="20"/>
  </w:num>
  <w:num w:numId="45" w16cid:durableId="1193618141">
    <w:abstractNumId w:val="13"/>
  </w:num>
  <w:num w:numId="46" w16cid:durableId="1015376075">
    <w:abstractNumId w:val="1"/>
  </w:num>
  <w:num w:numId="47" w16cid:durableId="1760100928">
    <w:abstractNumId w:val="41"/>
  </w:num>
  <w:numIdMacAtCleanup w:val="2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87920"/>
    <w:rsid w:val="000037D9"/>
    <w:rsid w:val="00004922"/>
    <w:rsid w:val="00004D5F"/>
    <w:rsid w:val="000113DA"/>
    <w:rsid w:val="000143BA"/>
    <w:rsid w:val="00015F0E"/>
    <w:rsid w:val="0001662E"/>
    <w:rsid w:val="00022451"/>
    <w:rsid w:val="00023392"/>
    <w:rsid w:val="00024CB4"/>
    <w:rsid w:val="000256D3"/>
    <w:rsid w:val="000311B9"/>
    <w:rsid w:val="00031390"/>
    <w:rsid w:val="0003173E"/>
    <w:rsid w:val="0003215A"/>
    <w:rsid w:val="000356D4"/>
    <w:rsid w:val="00035C19"/>
    <w:rsid w:val="00037BC9"/>
    <w:rsid w:val="00042AC2"/>
    <w:rsid w:val="000450A1"/>
    <w:rsid w:val="00047471"/>
    <w:rsid w:val="00053594"/>
    <w:rsid w:val="00053922"/>
    <w:rsid w:val="00054B5E"/>
    <w:rsid w:val="0005642B"/>
    <w:rsid w:val="00057580"/>
    <w:rsid w:val="00057DD8"/>
    <w:rsid w:val="00064FD9"/>
    <w:rsid w:val="0007203E"/>
    <w:rsid w:val="00072EED"/>
    <w:rsid w:val="000733AF"/>
    <w:rsid w:val="000748C2"/>
    <w:rsid w:val="00075430"/>
    <w:rsid w:val="00075B29"/>
    <w:rsid w:val="000815D3"/>
    <w:rsid w:val="00082266"/>
    <w:rsid w:val="000843F1"/>
    <w:rsid w:val="00084A99"/>
    <w:rsid w:val="00085A6E"/>
    <w:rsid w:val="0008707A"/>
    <w:rsid w:val="00094036"/>
    <w:rsid w:val="0009655B"/>
    <w:rsid w:val="000A1502"/>
    <w:rsid w:val="000A64A4"/>
    <w:rsid w:val="000B2BDD"/>
    <w:rsid w:val="000B2CF2"/>
    <w:rsid w:val="000B6087"/>
    <w:rsid w:val="000B62F4"/>
    <w:rsid w:val="000C107C"/>
    <w:rsid w:val="000C4678"/>
    <w:rsid w:val="000D1301"/>
    <w:rsid w:val="000D24C8"/>
    <w:rsid w:val="000D45C2"/>
    <w:rsid w:val="000D5191"/>
    <w:rsid w:val="000D579F"/>
    <w:rsid w:val="000D5B29"/>
    <w:rsid w:val="000D637F"/>
    <w:rsid w:val="000E0564"/>
    <w:rsid w:val="000E1315"/>
    <w:rsid w:val="000E4E54"/>
    <w:rsid w:val="000E4F06"/>
    <w:rsid w:val="000E598D"/>
    <w:rsid w:val="000F06BD"/>
    <w:rsid w:val="000F2940"/>
    <w:rsid w:val="000F29A0"/>
    <w:rsid w:val="000F3231"/>
    <w:rsid w:val="000F4345"/>
    <w:rsid w:val="000F454C"/>
    <w:rsid w:val="000F46FC"/>
    <w:rsid w:val="000F5D18"/>
    <w:rsid w:val="000F6D6F"/>
    <w:rsid w:val="000F7137"/>
    <w:rsid w:val="000F7BF0"/>
    <w:rsid w:val="00100D57"/>
    <w:rsid w:val="00101EA7"/>
    <w:rsid w:val="00102296"/>
    <w:rsid w:val="00104FD9"/>
    <w:rsid w:val="001065AD"/>
    <w:rsid w:val="00106C2E"/>
    <w:rsid w:val="00126CB2"/>
    <w:rsid w:val="0012747B"/>
    <w:rsid w:val="00130F61"/>
    <w:rsid w:val="001364EE"/>
    <w:rsid w:val="00136F86"/>
    <w:rsid w:val="00136F88"/>
    <w:rsid w:val="00140366"/>
    <w:rsid w:val="001404F7"/>
    <w:rsid w:val="00141E40"/>
    <w:rsid w:val="0014201D"/>
    <w:rsid w:val="001426A6"/>
    <w:rsid w:val="001427B9"/>
    <w:rsid w:val="00143F01"/>
    <w:rsid w:val="00143F4A"/>
    <w:rsid w:val="00144ABF"/>
    <w:rsid w:val="00144B8B"/>
    <w:rsid w:val="0014582E"/>
    <w:rsid w:val="00150150"/>
    <w:rsid w:val="00150684"/>
    <w:rsid w:val="00152244"/>
    <w:rsid w:val="00152F77"/>
    <w:rsid w:val="00154443"/>
    <w:rsid w:val="00155239"/>
    <w:rsid w:val="00155EE1"/>
    <w:rsid w:val="00156098"/>
    <w:rsid w:val="0015694B"/>
    <w:rsid w:val="001575B0"/>
    <w:rsid w:val="00157847"/>
    <w:rsid w:val="00157B9C"/>
    <w:rsid w:val="00161D24"/>
    <w:rsid w:val="0016402E"/>
    <w:rsid w:val="00166AE5"/>
    <w:rsid w:val="0016743B"/>
    <w:rsid w:val="0016757F"/>
    <w:rsid w:val="00170A34"/>
    <w:rsid w:val="00170F8E"/>
    <w:rsid w:val="00172EF3"/>
    <w:rsid w:val="00174207"/>
    <w:rsid w:val="001765FC"/>
    <w:rsid w:val="00177B31"/>
    <w:rsid w:val="00177FCE"/>
    <w:rsid w:val="00181186"/>
    <w:rsid w:val="0018242A"/>
    <w:rsid w:val="0018544E"/>
    <w:rsid w:val="0018671B"/>
    <w:rsid w:val="00186988"/>
    <w:rsid w:val="00187920"/>
    <w:rsid w:val="001906C5"/>
    <w:rsid w:val="00191948"/>
    <w:rsid w:val="00195803"/>
    <w:rsid w:val="00195F9B"/>
    <w:rsid w:val="00196EBF"/>
    <w:rsid w:val="001A2590"/>
    <w:rsid w:val="001A270F"/>
    <w:rsid w:val="001A34F9"/>
    <w:rsid w:val="001A44E4"/>
    <w:rsid w:val="001A7573"/>
    <w:rsid w:val="001B0D01"/>
    <w:rsid w:val="001C0A2A"/>
    <w:rsid w:val="001C23C1"/>
    <w:rsid w:val="001C32AE"/>
    <w:rsid w:val="001C32B6"/>
    <w:rsid w:val="001C41EC"/>
    <w:rsid w:val="001C4F81"/>
    <w:rsid w:val="001C76A9"/>
    <w:rsid w:val="001C7DCE"/>
    <w:rsid w:val="001D1978"/>
    <w:rsid w:val="001D42EE"/>
    <w:rsid w:val="001D7CD9"/>
    <w:rsid w:val="001E0A05"/>
    <w:rsid w:val="001E0EA9"/>
    <w:rsid w:val="001E2190"/>
    <w:rsid w:val="001E3941"/>
    <w:rsid w:val="001E3E89"/>
    <w:rsid w:val="001E407F"/>
    <w:rsid w:val="001E44BB"/>
    <w:rsid w:val="001F0C90"/>
    <w:rsid w:val="001F4688"/>
    <w:rsid w:val="001F5637"/>
    <w:rsid w:val="001F604C"/>
    <w:rsid w:val="002039E3"/>
    <w:rsid w:val="00203C7C"/>
    <w:rsid w:val="0020625F"/>
    <w:rsid w:val="002114A0"/>
    <w:rsid w:val="0021190C"/>
    <w:rsid w:val="002141C7"/>
    <w:rsid w:val="00216C16"/>
    <w:rsid w:val="00221815"/>
    <w:rsid w:val="00222B5A"/>
    <w:rsid w:val="0022311B"/>
    <w:rsid w:val="002246C6"/>
    <w:rsid w:val="00226410"/>
    <w:rsid w:val="00230932"/>
    <w:rsid w:val="00230E31"/>
    <w:rsid w:val="00230EC8"/>
    <w:rsid w:val="002322E3"/>
    <w:rsid w:val="00232DFD"/>
    <w:rsid w:val="00234A1D"/>
    <w:rsid w:val="0023755A"/>
    <w:rsid w:val="00241BE1"/>
    <w:rsid w:val="0024487B"/>
    <w:rsid w:val="0024714E"/>
    <w:rsid w:val="0025026A"/>
    <w:rsid w:val="002560C3"/>
    <w:rsid w:val="00257E5D"/>
    <w:rsid w:val="00260872"/>
    <w:rsid w:val="0027387C"/>
    <w:rsid w:val="00276C1E"/>
    <w:rsid w:val="00281B85"/>
    <w:rsid w:val="00282A19"/>
    <w:rsid w:val="0028350C"/>
    <w:rsid w:val="00285644"/>
    <w:rsid w:val="002877FE"/>
    <w:rsid w:val="0029007F"/>
    <w:rsid w:val="00290D49"/>
    <w:rsid w:val="00291A8A"/>
    <w:rsid w:val="00292750"/>
    <w:rsid w:val="00292F1C"/>
    <w:rsid w:val="00293FE7"/>
    <w:rsid w:val="002956D8"/>
    <w:rsid w:val="002970B8"/>
    <w:rsid w:val="002A09BD"/>
    <w:rsid w:val="002A0B50"/>
    <w:rsid w:val="002A45B9"/>
    <w:rsid w:val="002A4A9B"/>
    <w:rsid w:val="002A74D7"/>
    <w:rsid w:val="002B08A1"/>
    <w:rsid w:val="002B2BF9"/>
    <w:rsid w:val="002B36C2"/>
    <w:rsid w:val="002B5D75"/>
    <w:rsid w:val="002B7DD5"/>
    <w:rsid w:val="002C117B"/>
    <w:rsid w:val="002C2957"/>
    <w:rsid w:val="002C620D"/>
    <w:rsid w:val="002C69F0"/>
    <w:rsid w:val="002C6E06"/>
    <w:rsid w:val="002C6E3C"/>
    <w:rsid w:val="002D04BA"/>
    <w:rsid w:val="002D2320"/>
    <w:rsid w:val="002D2A2B"/>
    <w:rsid w:val="002D6493"/>
    <w:rsid w:val="002D69CA"/>
    <w:rsid w:val="002D6D1D"/>
    <w:rsid w:val="002D78F4"/>
    <w:rsid w:val="002E112D"/>
    <w:rsid w:val="002E1B1D"/>
    <w:rsid w:val="002E3CE8"/>
    <w:rsid w:val="002E42E2"/>
    <w:rsid w:val="002E6841"/>
    <w:rsid w:val="002E7506"/>
    <w:rsid w:val="002F11DC"/>
    <w:rsid w:val="002F15F9"/>
    <w:rsid w:val="002F1FF8"/>
    <w:rsid w:val="002F3B55"/>
    <w:rsid w:val="002F447F"/>
    <w:rsid w:val="002F57A8"/>
    <w:rsid w:val="002F7F99"/>
    <w:rsid w:val="00302DE6"/>
    <w:rsid w:val="00303D50"/>
    <w:rsid w:val="00305093"/>
    <w:rsid w:val="00306044"/>
    <w:rsid w:val="00306944"/>
    <w:rsid w:val="00307352"/>
    <w:rsid w:val="003110AF"/>
    <w:rsid w:val="00311E50"/>
    <w:rsid w:val="00311FDD"/>
    <w:rsid w:val="003125BA"/>
    <w:rsid w:val="003135AD"/>
    <w:rsid w:val="00321971"/>
    <w:rsid w:val="003243D1"/>
    <w:rsid w:val="00324D5B"/>
    <w:rsid w:val="0032630F"/>
    <w:rsid w:val="00327AA0"/>
    <w:rsid w:val="00327F1C"/>
    <w:rsid w:val="00333B2D"/>
    <w:rsid w:val="00334D38"/>
    <w:rsid w:val="003363C7"/>
    <w:rsid w:val="00341E5F"/>
    <w:rsid w:val="00342727"/>
    <w:rsid w:val="00346C6A"/>
    <w:rsid w:val="00347F39"/>
    <w:rsid w:val="003505BF"/>
    <w:rsid w:val="00350715"/>
    <w:rsid w:val="00351DD2"/>
    <w:rsid w:val="0035210B"/>
    <w:rsid w:val="00354010"/>
    <w:rsid w:val="00355F74"/>
    <w:rsid w:val="00356C1C"/>
    <w:rsid w:val="00357930"/>
    <w:rsid w:val="00357D3E"/>
    <w:rsid w:val="00363F5A"/>
    <w:rsid w:val="00365191"/>
    <w:rsid w:val="003660E9"/>
    <w:rsid w:val="003704DE"/>
    <w:rsid w:val="00371153"/>
    <w:rsid w:val="0037293B"/>
    <w:rsid w:val="0037385D"/>
    <w:rsid w:val="00373A4F"/>
    <w:rsid w:val="00373F2B"/>
    <w:rsid w:val="003766C5"/>
    <w:rsid w:val="00377CD8"/>
    <w:rsid w:val="003829B9"/>
    <w:rsid w:val="00383A5E"/>
    <w:rsid w:val="0038460D"/>
    <w:rsid w:val="00391089"/>
    <w:rsid w:val="00392D46"/>
    <w:rsid w:val="00392FB5"/>
    <w:rsid w:val="00393949"/>
    <w:rsid w:val="00394A37"/>
    <w:rsid w:val="00394B3D"/>
    <w:rsid w:val="0039501B"/>
    <w:rsid w:val="003A0D29"/>
    <w:rsid w:val="003A6BC5"/>
    <w:rsid w:val="003B0A3C"/>
    <w:rsid w:val="003B144A"/>
    <w:rsid w:val="003B2B2F"/>
    <w:rsid w:val="003B38CA"/>
    <w:rsid w:val="003B39BB"/>
    <w:rsid w:val="003C02ED"/>
    <w:rsid w:val="003C3B6A"/>
    <w:rsid w:val="003C5B6F"/>
    <w:rsid w:val="003C7252"/>
    <w:rsid w:val="003D05B4"/>
    <w:rsid w:val="003D27FA"/>
    <w:rsid w:val="003D2EA4"/>
    <w:rsid w:val="003D799B"/>
    <w:rsid w:val="003E11F3"/>
    <w:rsid w:val="003E395D"/>
    <w:rsid w:val="003E4619"/>
    <w:rsid w:val="003E5AA0"/>
    <w:rsid w:val="003E63D7"/>
    <w:rsid w:val="003E6A04"/>
    <w:rsid w:val="003E72D6"/>
    <w:rsid w:val="003E74A4"/>
    <w:rsid w:val="003F02B1"/>
    <w:rsid w:val="003F3C71"/>
    <w:rsid w:val="003F4853"/>
    <w:rsid w:val="003F4AC5"/>
    <w:rsid w:val="003F5019"/>
    <w:rsid w:val="003F57B7"/>
    <w:rsid w:val="003F5D84"/>
    <w:rsid w:val="003F6C7A"/>
    <w:rsid w:val="003F7365"/>
    <w:rsid w:val="0040067F"/>
    <w:rsid w:val="00401CF2"/>
    <w:rsid w:val="004025B9"/>
    <w:rsid w:val="004035DB"/>
    <w:rsid w:val="00406DF8"/>
    <w:rsid w:val="00407D00"/>
    <w:rsid w:val="00407F53"/>
    <w:rsid w:val="00412568"/>
    <w:rsid w:val="00412896"/>
    <w:rsid w:val="0041348B"/>
    <w:rsid w:val="0041647C"/>
    <w:rsid w:val="00416690"/>
    <w:rsid w:val="00423E3E"/>
    <w:rsid w:val="0042672A"/>
    <w:rsid w:val="004316A3"/>
    <w:rsid w:val="0043224A"/>
    <w:rsid w:val="00433860"/>
    <w:rsid w:val="00433B8D"/>
    <w:rsid w:val="00435D7C"/>
    <w:rsid w:val="00437934"/>
    <w:rsid w:val="00441EF3"/>
    <w:rsid w:val="00441F8D"/>
    <w:rsid w:val="00442835"/>
    <w:rsid w:val="00442875"/>
    <w:rsid w:val="00443368"/>
    <w:rsid w:val="004439CB"/>
    <w:rsid w:val="00443E8E"/>
    <w:rsid w:val="00444B37"/>
    <w:rsid w:val="004455BD"/>
    <w:rsid w:val="004456B1"/>
    <w:rsid w:val="00451433"/>
    <w:rsid w:val="00451A76"/>
    <w:rsid w:val="00452D75"/>
    <w:rsid w:val="004533F1"/>
    <w:rsid w:val="00453636"/>
    <w:rsid w:val="00455931"/>
    <w:rsid w:val="0045613E"/>
    <w:rsid w:val="00456456"/>
    <w:rsid w:val="00457275"/>
    <w:rsid w:val="00463A85"/>
    <w:rsid w:val="00463D5B"/>
    <w:rsid w:val="00472CC1"/>
    <w:rsid w:val="00473AAF"/>
    <w:rsid w:val="00474220"/>
    <w:rsid w:val="00474A2F"/>
    <w:rsid w:val="00477092"/>
    <w:rsid w:val="0048080B"/>
    <w:rsid w:val="00480A70"/>
    <w:rsid w:val="00490BE2"/>
    <w:rsid w:val="004969EE"/>
    <w:rsid w:val="004A33A9"/>
    <w:rsid w:val="004A55E3"/>
    <w:rsid w:val="004A6283"/>
    <w:rsid w:val="004B06F1"/>
    <w:rsid w:val="004B09DF"/>
    <w:rsid w:val="004B0B13"/>
    <w:rsid w:val="004B13ED"/>
    <w:rsid w:val="004B2A0F"/>
    <w:rsid w:val="004B44D1"/>
    <w:rsid w:val="004B49B2"/>
    <w:rsid w:val="004B6F31"/>
    <w:rsid w:val="004C1F7A"/>
    <w:rsid w:val="004C5A45"/>
    <w:rsid w:val="004C5FEB"/>
    <w:rsid w:val="004C60B9"/>
    <w:rsid w:val="004C76C8"/>
    <w:rsid w:val="004D21CF"/>
    <w:rsid w:val="004D2896"/>
    <w:rsid w:val="004D64CE"/>
    <w:rsid w:val="004D770C"/>
    <w:rsid w:val="004E03D7"/>
    <w:rsid w:val="004E148B"/>
    <w:rsid w:val="004E309C"/>
    <w:rsid w:val="004E34F3"/>
    <w:rsid w:val="004E6E26"/>
    <w:rsid w:val="004E7E9B"/>
    <w:rsid w:val="004F07D2"/>
    <w:rsid w:val="004F0DCE"/>
    <w:rsid w:val="004F0F76"/>
    <w:rsid w:val="004F1B8F"/>
    <w:rsid w:val="004F5630"/>
    <w:rsid w:val="004F78AD"/>
    <w:rsid w:val="005014D0"/>
    <w:rsid w:val="00503139"/>
    <w:rsid w:val="005036AF"/>
    <w:rsid w:val="00503862"/>
    <w:rsid w:val="00503C95"/>
    <w:rsid w:val="0050525F"/>
    <w:rsid w:val="00506323"/>
    <w:rsid w:val="00506900"/>
    <w:rsid w:val="0051389A"/>
    <w:rsid w:val="00513A92"/>
    <w:rsid w:val="00513BFA"/>
    <w:rsid w:val="00515464"/>
    <w:rsid w:val="0051599A"/>
    <w:rsid w:val="00515F1F"/>
    <w:rsid w:val="00516142"/>
    <w:rsid w:val="0052461C"/>
    <w:rsid w:val="0052561B"/>
    <w:rsid w:val="00532840"/>
    <w:rsid w:val="00533A7D"/>
    <w:rsid w:val="00535BC3"/>
    <w:rsid w:val="00537964"/>
    <w:rsid w:val="00541578"/>
    <w:rsid w:val="00543121"/>
    <w:rsid w:val="00551231"/>
    <w:rsid w:val="0055422C"/>
    <w:rsid w:val="0055779C"/>
    <w:rsid w:val="00562432"/>
    <w:rsid w:val="005626F3"/>
    <w:rsid w:val="005648A6"/>
    <w:rsid w:val="00566639"/>
    <w:rsid w:val="00566FB9"/>
    <w:rsid w:val="0057574E"/>
    <w:rsid w:val="00576D87"/>
    <w:rsid w:val="005802CD"/>
    <w:rsid w:val="0058033A"/>
    <w:rsid w:val="005867A5"/>
    <w:rsid w:val="0059097A"/>
    <w:rsid w:val="00592756"/>
    <w:rsid w:val="00593F86"/>
    <w:rsid w:val="00595536"/>
    <w:rsid w:val="00596452"/>
    <w:rsid w:val="005A15F6"/>
    <w:rsid w:val="005A6AE0"/>
    <w:rsid w:val="005B1752"/>
    <w:rsid w:val="005B21B3"/>
    <w:rsid w:val="005B3DA5"/>
    <w:rsid w:val="005B3E5B"/>
    <w:rsid w:val="005B64CE"/>
    <w:rsid w:val="005B7051"/>
    <w:rsid w:val="005B7A06"/>
    <w:rsid w:val="005C1FC3"/>
    <w:rsid w:val="005C48BB"/>
    <w:rsid w:val="005D11C1"/>
    <w:rsid w:val="005D3ABA"/>
    <w:rsid w:val="005D3C0D"/>
    <w:rsid w:val="005D4C5A"/>
    <w:rsid w:val="005D61D4"/>
    <w:rsid w:val="005E0E0D"/>
    <w:rsid w:val="005E0F87"/>
    <w:rsid w:val="005E15A6"/>
    <w:rsid w:val="005E24AA"/>
    <w:rsid w:val="005E4B2F"/>
    <w:rsid w:val="005F00FE"/>
    <w:rsid w:val="005F0D4C"/>
    <w:rsid w:val="005F2DA4"/>
    <w:rsid w:val="005F363F"/>
    <w:rsid w:val="005F422E"/>
    <w:rsid w:val="005F495F"/>
    <w:rsid w:val="005F7E1E"/>
    <w:rsid w:val="006008A2"/>
    <w:rsid w:val="00601E44"/>
    <w:rsid w:val="006034CF"/>
    <w:rsid w:val="006035AE"/>
    <w:rsid w:val="00605280"/>
    <w:rsid w:val="0060750B"/>
    <w:rsid w:val="006078D4"/>
    <w:rsid w:val="00607EB6"/>
    <w:rsid w:val="006100D4"/>
    <w:rsid w:val="00610D2F"/>
    <w:rsid w:val="006120FD"/>
    <w:rsid w:val="00615504"/>
    <w:rsid w:val="00620ED6"/>
    <w:rsid w:val="00622D69"/>
    <w:rsid w:val="006235B4"/>
    <w:rsid w:val="00626FAF"/>
    <w:rsid w:val="0062717B"/>
    <w:rsid w:val="00630E33"/>
    <w:rsid w:val="00632047"/>
    <w:rsid w:val="00632053"/>
    <w:rsid w:val="00634CEF"/>
    <w:rsid w:val="0063599E"/>
    <w:rsid w:val="006410C0"/>
    <w:rsid w:val="00642720"/>
    <w:rsid w:val="006431F5"/>
    <w:rsid w:val="00644137"/>
    <w:rsid w:val="006444DD"/>
    <w:rsid w:val="00646208"/>
    <w:rsid w:val="006470F4"/>
    <w:rsid w:val="006472CB"/>
    <w:rsid w:val="00657175"/>
    <w:rsid w:val="00660685"/>
    <w:rsid w:val="006614D5"/>
    <w:rsid w:val="00664B8B"/>
    <w:rsid w:val="0067467A"/>
    <w:rsid w:val="00676467"/>
    <w:rsid w:val="00681519"/>
    <w:rsid w:val="00682DDA"/>
    <w:rsid w:val="00684CC4"/>
    <w:rsid w:val="00687616"/>
    <w:rsid w:val="00687A53"/>
    <w:rsid w:val="00690A6F"/>
    <w:rsid w:val="006915B5"/>
    <w:rsid w:val="006941D8"/>
    <w:rsid w:val="0069462F"/>
    <w:rsid w:val="006953B1"/>
    <w:rsid w:val="006955A9"/>
    <w:rsid w:val="00696F70"/>
    <w:rsid w:val="00697526"/>
    <w:rsid w:val="0069788B"/>
    <w:rsid w:val="006A0D51"/>
    <w:rsid w:val="006A298B"/>
    <w:rsid w:val="006A3AC3"/>
    <w:rsid w:val="006B12D1"/>
    <w:rsid w:val="006B3150"/>
    <w:rsid w:val="006B4AF3"/>
    <w:rsid w:val="006B6F30"/>
    <w:rsid w:val="006B7FDA"/>
    <w:rsid w:val="006C0BFD"/>
    <w:rsid w:val="006C0E2C"/>
    <w:rsid w:val="006D2374"/>
    <w:rsid w:val="006D3E11"/>
    <w:rsid w:val="006D636D"/>
    <w:rsid w:val="006D677E"/>
    <w:rsid w:val="006E0D96"/>
    <w:rsid w:val="006E73D1"/>
    <w:rsid w:val="006E7DE7"/>
    <w:rsid w:val="006F2AE0"/>
    <w:rsid w:val="006F7886"/>
    <w:rsid w:val="007027A6"/>
    <w:rsid w:val="00702D54"/>
    <w:rsid w:val="0070300A"/>
    <w:rsid w:val="00705D59"/>
    <w:rsid w:val="007109B2"/>
    <w:rsid w:val="00711100"/>
    <w:rsid w:val="00712BEB"/>
    <w:rsid w:val="00714AC2"/>
    <w:rsid w:val="0071724C"/>
    <w:rsid w:val="00717F48"/>
    <w:rsid w:val="00720096"/>
    <w:rsid w:val="007216C0"/>
    <w:rsid w:val="007217D4"/>
    <w:rsid w:val="0072266A"/>
    <w:rsid w:val="007260AE"/>
    <w:rsid w:val="0073101C"/>
    <w:rsid w:val="00733404"/>
    <w:rsid w:val="007378C9"/>
    <w:rsid w:val="0074060C"/>
    <w:rsid w:val="00740F6E"/>
    <w:rsid w:val="00741488"/>
    <w:rsid w:val="00742D08"/>
    <w:rsid w:val="0074314E"/>
    <w:rsid w:val="00744A84"/>
    <w:rsid w:val="007460A7"/>
    <w:rsid w:val="00747782"/>
    <w:rsid w:val="00750B56"/>
    <w:rsid w:val="007515D3"/>
    <w:rsid w:val="007528A5"/>
    <w:rsid w:val="00752A7D"/>
    <w:rsid w:val="007550BF"/>
    <w:rsid w:val="007575D5"/>
    <w:rsid w:val="007605B4"/>
    <w:rsid w:val="00761632"/>
    <w:rsid w:val="00762A33"/>
    <w:rsid w:val="00763B9A"/>
    <w:rsid w:val="00763E72"/>
    <w:rsid w:val="00765F1F"/>
    <w:rsid w:val="00766450"/>
    <w:rsid w:val="0076796F"/>
    <w:rsid w:val="00767A7B"/>
    <w:rsid w:val="00767BA2"/>
    <w:rsid w:val="00780D6B"/>
    <w:rsid w:val="00781587"/>
    <w:rsid w:val="007821BD"/>
    <w:rsid w:val="00785F63"/>
    <w:rsid w:val="00786AB9"/>
    <w:rsid w:val="00793CAB"/>
    <w:rsid w:val="00796189"/>
    <w:rsid w:val="00796943"/>
    <w:rsid w:val="00796AA3"/>
    <w:rsid w:val="007A07B7"/>
    <w:rsid w:val="007A330C"/>
    <w:rsid w:val="007A79CF"/>
    <w:rsid w:val="007B0751"/>
    <w:rsid w:val="007B14A0"/>
    <w:rsid w:val="007B2F2E"/>
    <w:rsid w:val="007B67DD"/>
    <w:rsid w:val="007B6E5C"/>
    <w:rsid w:val="007B7746"/>
    <w:rsid w:val="007C28D6"/>
    <w:rsid w:val="007C37EF"/>
    <w:rsid w:val="007C52FE"/>
    <w:rsid w:val="007C5785"/>
    <w:rsid w:val="007D20E1"/>
    <w:rsid w:val="007D6375"/>
    <w:rsid w:val="007D726B"/>
    <w:rsid w:val="007D78CA"/>
    <w:rsid w:val="007E1366"/>
    <w:rsid w:val="007E29E7"/>
    <w:rsid w:val="007E3B20"/>
    <w:rsid w:val="007E4031"/>
    <w:rsid w:val="007E5A64"/>
    <w:rsid w:val="007E69D7"/>
    <w:rsid w:val="007E70B5"/>
    <w:rsid w:val="007E7A7B"/>
    <w:rsid w:val="007F0275"/>
    <w:rsid w:val="007F1008"/>
    <w:rsid w:val="007F1FEE"/>
    <w:rsid w:val="007F315C"/>
    <w:rsid w:val="007F6572"/>
    <w:rsid w:val="007F728D"/>
    <w:rsid w:val="00800846"/>
    <w:rsid w:val="00802355"/>
    <w:rsid w:val="008032FF"/>
    <w:rsid w:val="0080388B"/>
    <w:rsid w:val="008051B0"/>
    <w:rsid w:val="0080546B"/>
    <w:rsid w:val="00811483"/>
    <w:rsid w:val="00812801"/>
    <w:rsid w:val="00813C65"/>
    <w:rsid w:val="008225AC"/>
    <w:rsid w:val="00823A59"/>
    <w:rsid w:val="00825254"/>
    <w:rsid w:val="00825A5C"/>
    <w:rsid w:val="00826E7E"/>
    <w:rsid w:val="0083533B"/>
    <w:rsid w:val="008368DC"/>
    <w:rsid w:val="00836C3A"/>
    <w:rsid w:val="00840B84"/>
    <w:rsid w:val="00843D22"/>
    <w:rsid w:val="008457A0"/>
    <w:rsid w:val="008519CF"/>
    <w:rsid w:val="00855081"/>
    <w:rsid w:val="00860C27"/>
    <w:rsid w:val="00863527"/>
    <w:rsid w:val="00865070"/>
    <w:rsid w:val="00866A47"/>
    <w:rsid w:val="0086712A"/>
    <w:rsid w:val="008676B9"/>
    <w:rsid w:val="008708CE"/>
    <w:rsid w:val="00872F99"/>
    <w:rsid w:val="00877426"/>
    <w:rsid w:val="008807F9"/>
    <w:rsid w:val="00882258"/>
    <w:rsid w:val="008860C2"/>
    <w:rsid w:val="00886400"/>
    <w:rsid w:val="0089050F"/>
    <w:rsid w:val="00890F94"/>
    <w:rsid w:val="00891057"/>
    <w:rsid w:val="00893D95"/>
    <w:rsid w:val="00895F98"/>
    <w:rsid w:val="008960CB"/>
    <w:rsid w:val="008A0836"/>
    <w:rsid w:val="008A18C6"/>
    <w:rsid w:val="008A2959"/>
    <w:rsid w:val="008A47A9"/>
    <w:rsid w:val="008B29DD"/>
    <w:rsid w:val="008B396A"/>
    <w:rsid w:val="008B3DC8"/>
    <w:rsid w:val="008B5447"/>
    <w:rsid w:val="008B5D02"/>
    <w:rsid w:val="008B6F2B"/>
    <w:rsid w:val="008C1439"/>
    <w:rsid w:val="008C4292"/>
    <w:rsid w:val="008C4F2E"/>
    <w:rsid w:val="008C5E44"/>
    <w:rsid w:val="008D0704"/>
    <w:rsid w:val="008D44AF"/>
    <w:rsid w:val="008D582C"/>
    <w:rsid w:val="008D7727"/>
    <w:rsid w:val="008E12F1"/>
    <w:rsid w:val="008E4A6A"/>
    <w:rsid w:val="008E6841"/>
    <w:rsid w:val="008E715E"/>
    <w:rsid w:val="008E76C6"/>
    <w:rsid w:val="008E7BBE"/>
    <w:rsid w:val="008F0583"/>
    <w:rsid w:val="008F0660"/>
    <w:rsid w:val="008F0FD8"/>
    <w:rsid w:val="008F4C1A"/>
    <w:rsid w:val="008F4F3C"/>
    <w:rsid w:val="008F6FCE"/>
    <w:rsid w:val="008F7476"/>
    <w:rsid w:val="0090007A"/>
    <w:rsid w:val="009019BC"/>
    <w:rsid w:val="00901E1E"/>
    <w:rsid w:val="00904638"/>
    <w:rsid w:val="00913993"/>
    <w:rsid w:val="00914EB0"/>
    <w:rsid w:val="00917E3A"/>
    <w:rsid w:val="00923FFA"/>
    <w:rsid w:val="00924583"/>
    <w:rsid w:val="00925209"/>
    <w:rsid w:val="00926D5F"/>
    <w:rsid w:val="009278C8"/>
    <w:rsid w:val="009278D8"/>
    <w:rsid w:val="00927C82"/>
    <w:rsid w:val="00930875"/>
    <w:rsid w:val="0093630C"/>
    <w:rsid w:val="00936C6A"/>
    <w:rsid w:val="00936CA8"/>
    <w:rsid w:val="00944CFF"/>
    <w:rsid w:val="0094620F"/>
    <w:rsid w:val="009533D1"/>
    <w:rsid w:val="009543E4"/>
    <w:rsid w:val="00956223"/>
    <w:rsid w:val="0095698B"/>
    <w:rsid w:val="0095704B"/>
    <w:rsid w:val="00960DE7"/>
    <w:rsid w:val="00961138"/>
    <w:rsid w:val="00962061"/>
    <w:rsid w:val="009627F3"/>
    <w:rsid w:val="00962FAA"/>
    <w:rsid w:val="0096555B"/>
    <w:rsid w:val="00966F30"/>
    <w:rsid w:val="009727A9"/>
    <w:rsid w:val="00974659"/>
    <w:rsid w:val="009777E4"/>
    <w:rsid w:val="009837A0"/>
    <w:rsid w:val="00983E6B"/>
    <w:rsid w:val="00986B8C"/>
    <w:rsid w:val="0098700C"/>
    <w:rsid w:val="00987EE1"/>
    <w:rsid w:val="00992ABC"/>
    <w:rsid w:val="00996540"/>
    <w:rsid w:val="009A246B"/>
    <w:rsid w:val="009A6081"/>
    <w:rsid w:val="009A6987"/>
    <w:rsid w:val="009A6EBD"/>
    <w:rsid w:val="009B21CC"/>
    <w:rsid w:val="009B289E"/>
    <w:rsid w:val="009B352F"/>
    <w:rsid w:val="009C1DB4"/>
    <w:rsid w:val="009C3E78"/>
    <w:rsid w:val="009C4B06"/>
    <w:rsid w:val="009C5CAF"/>
    <w:rsid w:val="009C6677"/>
    <w:rsid w:val="009D41CB"/>
    <w:rsid w:val="009D6A7E"/>
    <w:rsid w:val="009E03F7"/>
    <w:rsid w:val="009E3BEC"/>
    <w:rsid w:val="009E6361"/>
    <w:rsid w:val="009F04E0"/>
    <w:rsid w:val="009F1AB7"/>
    <w:rsid w:val="009F1D0B"/>
    <w:rsid w:val="00A02D5F"/>
    <w:rsid w:val="00A03413"/>
    <w:rsid w:val="00A05303"/>
    <w:rsid w:val="00A109F5"/>
    <w:rsid w:val="00A118DF"/>
    <w:rsid w:val="00A2049A"/>
    <w:rsid w:val="00A21993"/>
    <w:rsid w:val="00A21ACA"/>
    <w:rsid w:val="00A23B22"/>
    <w:rsid w:val="00A240FC"/>
    <w:rsid w:val="00A24513"/>
    <w:rsid w:val="00A25C18"/>
    <w:rsid w:val="00A26D6D"/>
    <w:rsid w:val="00A278B8"/>
    <w:rsid w:val="00A33390"/>
    <w:rsid w:val="00A33D81"/>
    <w:rsid w:val="00A40904"/>
    <w:rsid w:val="00A445F1"/>
    <w:rsid w:val="00A46941"/>
    <w:rsid w:val="00A52C0B"/>
    <w:rsid w:val="00A557EB"/>
    <w:rsid w:val="00A5641F"/>
    <w:rsid w:val="00A60123"/>
    <w:rsid w:val="00A60517"/>
    <w:rsid w:val="00A61AE3"/>
    <w:rsid w:val="00A63472"/>
    <w:rsid w:val="00A71D41"/>
    <w:rsid w:val="00A73F3F"/>
    <w:rsid w:val="00A74987"/>
    <w:rsid w:val="00A75A47"/>
    <w:rsid w:val="00A77C6F"/>
    <w:rsid w:val="00A81C5A"/>
    <w:rsid w:val="00A82CBD"/>
    <w:rsid w:val="00A84309"/>
    <w:rsid w:val="00A84929"/>
    <w:rsid w:val="00A868AA"/>
    <w:rsid w:val="00A90DC2"/>
    <w:rsid w:val="00A90E26"/>
    <w:rsid w:val="00A9248E"/>
    <w:rsid w:val="00A939D5"/>
    <w:rsid w:val="00A945AE"/>
    <w:rsid w:val="00A94879"/>
    <w:rsid w:val="00A9543D"/>
    <w:rsid w:val="00A96F63"/>
    <w:rsid w:val="00AA11FE"/>
    <w:rsid w:val="00AA1B79"/>
    <w:rsid w:val="00AA206B"/>
    <w:rsid w:val="00AA23B3"/>
    <w:rsid w:val="00AA3E81"/>
    <w:rsid w:val="00AA47C2"/>
    <w:rsid w:val="00AA7048"/>
    <w:rsid w:val="00AA70A2"/>
    <w:rsid w:val="00AA77F1"/>
    <w:rsid w:val="00AB07E4"/>
    <w:rsid w:val="00AB0BE5"/>
    <w:rsid w:val="00AB14F1"/>
    <w:rsid w:val="00AB18E1"/>
    <w:rsid w:val="00AB2E3E"/>
    <w:rsid w:val="00AB31E7"/>
    <w:rsid w:val="00AB4D33"/>
    <w:rsid w:val="00AC1B39"/>
    <w:rsid w:val="00AC76E9"/>
    <w:rsid w:val="00AD3715"/>
    <w:rsid w:val="00AD5CF6"/>
    <w:rsid w:val="00AD65E2"/>
    <w:rsid w:val="00AE0597"/>
    <w:rsid w:val="00AE33B4"/>
    <w:rsid w:val="00AE4271"/>
    <w:rsid w:val="00AE50C9"/>
    <w:rsid w:val="00AE6869"/>
    <w:rsid w:val="00AE6952"/>
    <w:rsid w:val="00AF3142"/>
    <w:rsid w:val="00AF3B84"/>
    <w:rsid w:val="00AF63D7"/>
    <w:rsid w:val="00AF6A09"/>
    <w:rsid w:val="00AF6D04"/>
    <w:rsid w:val="00B0105F"/>
    <w:rsid w:val="00B063AC"/>
    <w:rsid w:val="00B06A5B"/>
    <w:rsid w:val="00B12A59"/>
    <w:rsid w:val="00B13AF4"/>
    <w:rsid w:val="00B152D1"/>
    <w:rsid w:val="00B16AAF"/>
    <w:rsid w:val="00B16F97"/>
    <w:rsid w:val="00B20ED1"/>
    <w:rsid w:val="00B21895"/>
    <w:rsid w:val="00B23D6B"/>
    <w:rsid w:val="00B261CA"/>
    <w:rsid w:val="00B30344"/>
    <w:rsid w:val="00B330B0"/>
    <w:rsid w:val="00B34546"/>
    <w:rsid w:val="00B35560"/>
    <w:rsid w:val="00B372CB"/>
    <w:rsid w:val="00B37E36"/>
    <w:rsid w:val="00B411C0"/>
    <w:rsid w:val="00B42181"/>
    <w:rsid w:val="00B425DF"/>
    <w:rsid w:val="00B44FA5"/>
    <w:rsid w:val="00B47F59"/>
    <w:rsid w:val="00B50D33"/>
    <w:rsid w:val="00B57F35"/>
    <w:rsid w:val="00B60DD5"/>
    <w:rsid w:val="00B7351A"/>
    <w:rsid w:val="00B73B79"/>
    <w:rsid w:val="00B74416"/>
    <w:rsid w:val="00B813B7"/>
    <w:rsid w:val="00B86EAA"/>
    <w:rsid w:val="00B925D0"/>
    <w:rsid w:val="00B963FA"/>
    <w:rsid w:val="00B96C1E"/>
    <w:rsid w:val="00B96E9F"/>
    <w:rsid w:val="00BA0A1F"/>
    <w:rsid w:val="00BA1AC8"/>
    <w:rsid w:val="00BA2C95"/>
    <w:rsid w:val="00BA3D4F"/>
    <w:rsid w:val="00BA683C"/>
    <w:rsid w:val="00BB28E0"/>
    <w:rsid w:val="00BB45CE"/>
    <w:rsid w:val="00BB5625"/>
    <w:rsid w:val="00BB6C6A"/>
    <w:rsid w:val="00BC1496"/>
    <w:rsid w:val="00BC4B44"/>
    <w:rsid w:val="00BC64A2"/>
    <w:rsid w:val="00BC7094"/>
    <w:rsid w:val="00BC756C"/>
    <w:rsid w:val="00BC7D79"/>
    <w:rsid w:val="00BD01BA"/>
    <w:rsid w:val="00BD1AAF"/>
    <w:rsid w:val="00BD4148"/>
    <w:rsid w:val="00BD5E3D"/>
    <w:rsid w:val="00BE10B2"/>
    <w:rsid w:val="00BE55D4"/>
    <w:rsid w:val="00BE6C17"/>
    <w:rsid w:val="00BF1CD7"/>
    <w:rsid w:val="00BF323B"/>
    <w:rsid w:val="00BF3D7B"/>
    <w:rsid w:val="00BF47AA"/>
    <w:rsid w:val="00BF6A55"/>
    <w:rsid w:val="00BF704F"/>
    <w:rsid w:val="00BF78E7"/>
    <w:rsid w:val="00C002FA"/>
    <w:rsid w:val="00C01EEC"/>
    <w:rsid w:val="00C0403E"/>
    <w:rsid w:val="00C04404"/>
    <w:rsid w:val="00C045A0"/>
    <w:rsid w:val="00C04B62"/>
    <w:rsid w:val="00C05AA8"/>
    <w:rsid w:val="00C13BE3"/>
    <w:rsid w:val="00C16251"/>
    <w:rsid w:val="00C16933"/>
    <w:rsid w:val="00C224CF"/>
    <w:rsid w:val="00C25236"/>
    <w:rsid w:val="00C253AE"/>
    <w:rsid w:val="00C265A5"/>
    <w:rsid w:val="00C266B9"/>
    <w:rsid w:val="00C2682F"/>
    <w:rsid w:val="00C305E6"/>
    <w:rsid w:val="00C3060C"/>
    <w:rsid w:val="00C35453"/>
    <w:rsid w:val="00C41D0E"/>
    <w:rsid w:val="00C42F95"/>
    <w:rsid w:val="00C43FBB"/>
    <w:rsid w:val="00C44A04"/>
    <w:rsid w:val="00C47C2F"/>
    <w:rsid w:val="00C47E14"/>
    <w:rsid w:val="00C508FE"/>
    <w:rsid w:val="00C51DD0"/>
    <w:rsid w:val="00C52980"/>
    <w:rsid w:val="00C549D8"/>
    <w:rsid w:val="00C55F0B"/>
    <w:rsid w:val="00C57796"/>
    <w:rsid w:val="00C62959"/>
    <w:rsid w:val="00C634B0"/>
    <w:rsid w:val="00C64381"/>
    <w:rsid w:val="00C71B82"/>
    <w:rsid w:val="00C72321"/>
    <w:rsid w:val="00C733E3"/>
    <w:rsid w:val="00C740CC"/>
    <w:rsid w:val="00C755E6"/>
    <w:rsid w:val="00C84443"/>
    <w:rsid w:val="00C85C39"/>
    <w:rsid w:val="00C86C51"/>
    <w:rsid w:val="00C87219"/>
    <w:rsid w:val="00C904CD"/>
    <w:rsid w:val="00C92B50"/>
    <w:rsid w:val="00C95AB1"/>
    <w:rsid w:val="00C964F9"/>
    <w:rsid w:val="00C9770A"/>
    <w:rsid w:val="00CA493A"/>
    <w:rsid w:val="00CB4B7D"/>
    <w:rsid w:val="00CB6336"/>
    <w:rsid w:val="00CB7D40"/>
    <w:rsid w:val="00CB7D72"/>
    <w:rsid w:val="00CC2697"/>
    <w:rsid w:val="00CC3E09"/>
    <w:rsid w:val="00CC4EF1"/>
    <w:rsid w:val="00CC6BD4"/>
    <w:rsid w:val="00CC7137"/>
    <w:rsid w:val="00CC7750"/>
    <w:rsid w:val="00CD0E80"/>
    <w:rsid w:val="00CD3145"/>
    <w:rsid w:val="00CD41F1"/>
    <w:rsid w:val="00CD529E"/>
    <w:rsid w:val="00CD761C"/>
    <w:rsid w:val="00CE11D6"/>
    <w:rsid w:val="00CE39B0"/>
    <w:rsid w:val="00CE3CE6"/>
    <w:rsid w:val="00CF45CA"/>
    <w:rsid w:val="00CF61D3"/>
    <w:rsid w:val="00D00048"/>
    <w:rsid w:val="00D06FB5"/>
    <w:rsid w:val="00D07373"/>
    <w:rsid w:val="00D11966"/>
    <w:rsid w:val="00D14966"/>
    <w:rsid w:val="00D1585A"/>
    <w:rsid w:val="00D17D06"/>
    <w:rsid w:val="00D21B17"/>
    <w:rsid w:val="00D21F1A"/>
    <w:rsid w:val="00D30996"/>
    <w:rsid w:val="00D30F85"/>
    <w:rsid w:val="00D31416"/>
    <w:rsid w:val="00D33C81"/>
    <w:rsid w:val="00D35547"/>
    <w:rsid w:val="00D37F77"/>
    <w:rsid w:val="00D43FB8"/>
    <w:rsid w:val="00D5255A"/>
    <w:rsid w:val="00D54A9E"/>
    <w:rsid w:val="00D54F02"/>
    <w:rsid w:val="00D553E7"/>
    <w:rsid w:val="00D6025F"/>
    <w:rsid w:val="00D60AA4"/>
    <w:rsid w:val="00D63277"/>
    <w:rsid w:val="00D636AB"/>
    <w:rsid w:val="00D66227"/>
    <w:rsid w:val="00D6719B"/>
    <w:rsid w:val="00D67BAB"/>
    <w:rsid w:val="00D7076B"/>
    <w:rsid w:val="00D72C1A"/>
    <w:rsid w:val="00D7342C"/>
    <w:rsid w:val="00D7605E"/>
    <w:rsid w:val="00D813E8"/>
    <w:rsid w:val="00D81C05"/>
    <w:rsid w:val="00D836C6"/>
    <w:rsid w:val="00D84338"/>
    <w:rsid w:val="00D87A21"/>
    <w:rsid w:val="00D908A3"/>
    <w:rsid w:val="00D93C68"/>
    <w:rsid w:val="00D94511"/>
    <w:rsid w:val="00DA0545"/>
    <w:rsid w:val="00DA23F0"/>
    <w:rsid w:val="00DA2E08"/>
    <w:rsid w:val="00DA4CEF"/>
    <w:rsid w:val="00DA4FEF"/>
    <w:rsid w:val="00DA6AC4"/>
    <w:rsid w:val="00DB0052"/>
    <w:rsid w:val="00DB2CC7"/>
    <w:rsid w:val="00DB2F48"/>
    <w:rsid w:val="00DB381C"/>
    <w:rsid w:val="00DB4116"/>
    <w:rsid w:val="00DC1E2C"/>
    <w:rsid w:val="00DC2F8E"/>
    <w:rsid w:val="00DC4586"/>
    <w:rsid w:val="00DC5624"/>
    <w:rsid w:val="00DC635F"/>
    <w:rsid w:val="00DC6759"/>
    <w:rsid w:val="00DD33CB"/>
    <w:rsid w:val="00DD4712"/>
    <w:rsid w:val="00DD5BEB"/>
    <w:rsid w:val="00DD6C32"/>
    <w:rsid w:val="00DD7589"/>
    <w:rsid w:val="00DD77DC"/>
    <w:rsid w:val="00DE174C"/>
    <w:rsid w:val="00DE21DC"/>
    <w:rsid w:val="00DE2590"/>
    <w:rsid w:val="00DE70BD"/>
    <w:rsid w:val="00DF3937"/>
    <w:rsid w:val="00DF428D"/>
    <w:rsid w:val="00DF6246"/>
    <w:rsid w:val="00DF760E"/>
    <w:rsid w:val="00E00105"/>
    <w:rsid w:val="00E0161D"/>
    <w:rsid w:val="00E01767"/>
    <w:rsid w:val="00E02D5A"/>
    <w:rsid w:val="00E048F6"/>
    <w:rsid w:val="00E06FF2"/>
    <w:rsid w:val="00E113D4"/>
    <w:rsid w:val="00E11D09"/>
    <w:rsid w:val="00E12D46"/>
    <w:rsid w:val="00E13531"/>
    <w:rsid w:val="00E176D3"/>
    <w:rsid w:val="00E17861"/>
    <w:rsid w:val="00E17BC9"/>
    <w:rsid w:val="00E2293F"/>
    <w:rsid w:val="00E24C53"/>
    <w:rsid w:val="00E261C7"/>
    <w:rsid w:val="00E32E82"/>
    <w:rsid w:val="00E33A2A"/>
    <w:rsid w:val="00E345F2"/>
    <w:rsid w:val="00E3462E"/>
    <w:rsid w:val="00E35F03"/>
    <w:rsid w:val="00E40CF6"/>
    <w:rsid w:val="00E41024"/>
    <w:rsid w:val="00E410CF"/>
    <w:rsid w:val="00E41AAA"/>
    <w:rsid w:val="00E43314"/>
    <w:rsid w:val="00E43805"/>
    <w:rsid w:val="00E45476"/>
    <w:rsid w:val="00E45BE1"/>
    <w:rsid w:val="00E45D7A"/>
    <w:rsid w:val="00E4638F"/>
    <w:rsid w:val="00E46EED"/>
    <w:rsid w:val="00E50D61"/>
    <w:rsid w:val="00E52C61"/>
    <w:rsid w:val="00E52DDE"/>
    <w:rsid w:val="00E57B09"/>
    <w:rsid w:val="00E6073A"/>
    <w:rsid w:val="00E663DF"/>
    <w:rsid w:val="00E677D8"/>
    <w:rsid w:val="00E71170"/>
    <w:rsid w:val="00E716CC"/>
    <w:rsid w:val="00E720E1"/>
    <w:rsid w:val="00E722E7"/>
    <w:rsid w:val="00E72915"/>
    <w:rsid w:val="00E73711"/>
    <w:rsid w:val="00E7494F"/>
    <w:rsid w:val="00E74F27"/>
    <w:rsid w:val="00E76AD6"/>
    <w:rsid w:val="00E813D4"/>
    <w:rsid w:val="00E82530"/>
    <w:rsid w:val="00E835A6"/>
    <w:rsid w:val="00E83A3F"/>
    <w:rsid w:val="00E85FE9"/>
    <w:rsid w:val="00E86BC3"/>
    <w:rsid w:val="00E86DB1"/>
    <w:rsid w:val="00E87AE0"/>
    <w:rsid w:val="00E94062"/>
    <w:rsid w:val="00EA0842"/>
    <w:rsid w:val="00EA2E24"/>
    <w:rsid w:val="00EA4D2C"/>
    <w:rsid w:val="00EA513B"/>
    <w:rsid w:val="00EA5220"/>
    <w:rsid w:val="00EA7290"/>
    <w:rsid w:val="00EB00F0"/>
    <w:rsid w:val="00EB0569"/>
    <w:rsid w:val="00EB0994"/>
    <w:rsid w:val="00EB26AD"/>
    <w:rsid w:val="00EB5C34"/>
    <w:rsid w:val="00EC0F42"/>
    <w:rsid w:val="00EC53AC"/>
    <w:rsid w:val="00EC701D"/>
    <w:rsid w:val="00ED1A1B"/>
    <w:rsid w:val="00ED401D"/>
    <w:rsid w:val="00ED4BBB"/>
    <w:rsid w:val="00ED641B"/>
    <w:rsid w:val="00ED6D26"/>
    <w:rsid w:val="00EE003A"/>
    <w:rsid w:val="00EE03D0"/>
    <w:rsid w:val="00EE52E0"/>
    <w:rsid w:val="00EE5467"/>
    <w:rsid w:val="00EE7A19"/>
    <w:rsid w:val="00EF1731"/>
    <w:rsid w:val="00EF229F"/>
    <w:rsid w:val="00EF4662"/>
    <w:rsid w:val="00EF6E77"/>
    <w:rsid w:val="00EF7BEB"/>
    <w:rsid w:val="00F1035E"/>
    <w:rsid w:val="00F14263"/>
    <w:rsid w:val="00F145C1"/>
    <w:rsid w:val="00F21399"/>
    <w:rsid w:val="00F21FAD"/>
    <w:rsid w:val="00F21FFB"/>
    <w:rsid w:val="00F22423"/>
    <w:rsid w:val="00F24E77"/>
    <w:rsid w:val="00F250B8"/>
    <w:rsid w:val="00F25E08"/>
    <w:rsid w:val="00F25ED8"/>
    <w:rsid w:val="00F3228D"/>
    <w:rsid w:val="00F34B2A"/>
    <w:rsid w:val="00F362A4"/>
    <w:rsid w:val="00F36C99"/>
    <w:rsid w:val="00F37B78"/>
    <w:rsid w:val="00F406C7"/>
    <w:rsid w:val="00F41891"/>
    <w:rsid w:val="00F42C4E"/>
    <w:rsid w:val="00F4771F"/>
    <w:rsid w:val="00F51654"/>
    <w:rsid w:val="00F517D1"/>
    <w:rsid w:val="00F53AE4"/>
    <w:rsid w:val="00F557D6"/>
    <w:rsid w:val="00F55A90"/>
    <w:rsid w:val="00F57FF1"/>
    <w:rsid w:val="00F60957"/>
    <w:rsid w:val="00F61D9D"/>
    <w:rsid w:val="00F61F21"/>
    <w:rsid w:val="00F64DC6"/>
    <w:rsid w:val="00F6514E"/>
    <w:rsid w:val="00F6516C"/>
    <w:rsid w:val="00F65328"/>
    <w:rsid w:val="00F657F0"/>
    <w:rsid w:val="00F67C59"/>
    <w:rsid w:val="00F70F9A"/>
    <w:rsid w:val="00F81C6C"/>
    <w:rsid w:val="00F84477"/>
    <w:rsid w:val="00F852D8"/>
    <w:rsid w:val="00F86D8A"/>
    <w:rsid w:val="00F90A6E"/>
    <w:rsid w:val="00F91F90"/>
    <w:rsid w:val="00F927B3"/>
    <w:rsid w:val="00F929D0"/>
    <w:rsid w:val="00F94DCF"/>
    <w:rsid w:val="00F963C0"/>
    <w:rsid w:val="00F9668F"/>
    <w:rsid w:val="00FA1279"/>
    <w:rsid w:val="00FB001C"/>
    <w:rsid w:val="00FB104F"/>
    <w:rsid w:val="00FB2A9F"/>
    <w:rsid w:val="00FB3058"/>
    <w:rsid w:val="00FC3634"/>
    <w:rsid w:val="00FC5004"/>
    <w:rsid w:val="00FC5557"/>
    <w:rsid w:val="00FD2A67"/>
    <w:rsid w:val="00FD6413"/>
    <w:rsid w:val="00FE1307"/>
    <w:rsid w:val="00FE4556"/>
    <w:rsid w:val="00FE457B"/>
    <w:rsid w:val="00FE70B6"/>
    <w:rsid w:val="00FF076B"/>
    <w:rsid w:val="00FF1084"/>
    <w:rsid w:val="00FF4BC7"/>
    <w:rsid w:val="00FF7D8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8074241"/>
  <w15:chartTrackingRefBased/>
  <w15:docId w15:val="{6A6C7C5E-7AB1-44E0-A091-30D7A9ADE6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433B8D"/>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412568"/>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187920"/>
    <w:pPr>
      <w:autoSpaceDE w:val="0"/>
      <w:autoSpaceDN w:val="0"/>
      <w:adjustRightInd w:val="0"/>
      <w:spacing w:after="0" w:line="240" w:lineRule="auto"/>
    </w:pPr>
    <w:rPr>
      <w:rFonts w:ascii="Calibri" w:hAnsi="Calibri" w:cs="Calibri"/>
      <w:color w:val="000000"/>
      <w:sz w:val="24"/>
      <w:szCs w:val="24"/>
    </w:rPr>
  </w:style>
  <w:style w:type="character" w:customStyle="1" w:styleId="Heading1Char">
    <w:name w:val="Heading 1 Char"/>
    <w:basedOn w:val="DefaultParagraphFont"/>
    <w:link w:val="Heading1"/>
    <w:uiPriority w:val="9"/>
    <w:rsid w:val="00433B8D"/>
    <w:rPr>
      <w:rFonts w:asciiTheme="majorHAnsi" w:eastAsiaTheme="majorEastAsia" w:hAnsiTheme="majorHAnsi" w:cstheme="majorBidi"/>
      <w:color w:val="2F5496" w:themeColor="accent1" w:themeShade="BF"/>
      <w:sz w:val="32"/>
      <w:szCs w:val="32"/>
    </w:rPr>
  </w:style>
  <w:style w:type="paragraph" w:styleId="ListParagraph">
    <w:name w:val="List Paragraph"/>
    <w:basedOn w:val="Normal"/>
    <w:uiPriority w:val="34"/>
    <w:qFormat/>
    <w:rsid w:val="006941D8"/>
    <w:pPr>
      <w:ind w:left="720"/>
      <w:contextualSpacing/>
    </w:pPr>
  </w:style>
  <w:style w:type="paragraph" w:styleId="Header">
    <w:name w:val="header"/>
    <w:basedOn w:val="Normal"/>
    <w:link w:val="HeaderChar"/>
    <w:uiPriority w:val="99"/>
    <w:unhideWhenUsed/>
    <w:rsid w:val="006941D8"/>
    <w:pPr>
      <w:tabs>
        <w:tab w:val="center" w:pos="4680"/>
        <w:tab w:val="right" w:pos="9360"/>
      </w:tabs>
      <w:spacing w:after="0" w:line="240" w:lineRule="auto"/>
    </w:pPr>
  </w:style>
  <w:style w:type="character" w:customStyle="1" w:styleId="HeaderChar">
    <w:name w:val="Header Char"/>
    <w:basedOn w:val="DefaultParagraphFont"/>
    <w:link w:val="Header"/>
    <w:uiPriority w:val="99"/>
    <w:rsid w:val="006941D8"/>
  </w:style>
  <w:style w:type="paragraph" w:styleId="Footer">
    <w:name w:val="footer"/>
    <w:basedOn w:val="Normal"/>
    <w:link w:val="FooterChar"/>
    <w:uiPriority w:val="99"/>
    <w:unhideWhenUsed/>
    <w:rsid w:val="006941D8"/>
    <w:pPr>
      <w:tabs>
        <w:tab w:val="center" w:pos="4680"/>
        <w:tab w:val="right" w:pos="9360"/>
      </w:tabs>
      <w:spacing w:after="0" w:line="240" w:lineRule="auto"/>
    </w:pPr>
  </w:style>
  <w:style w:type="character" w:customStyle="1" w:styleId="FooterChar">
    <w:name w:val="Footer Char"/>
    <w:basedOn w:val="DefaultParagraphFont"/>
    <w:link w:val="Footer"/>
    <w:uiPriority w:val="99"/>
    <w:rsid w:val="006941D8"/>
  </w:style>
  <w:style w:type="character" w:styleId="Hyperlink">
    <w:name w:val="Hyperlink"/>
    <w:basedOn w:val="DefaultParagraphFont"/>
    <w:uiPriority w:val="99"/>
    <w:unhideWhenUsed/>
    <w:rsid w:val="007C5785"/>
    <w:rPr>
      <w:color w:val="0563C1" w:themeColor="hyperlink"/>
      <w:u w:val="single"/>
    </w:rPr>
  </w:style>
  <w:style w:type="character" w:styleId="UnresolvedMention">
    <w:name w:val="Unresolved Mention"/>
    <w:basedOn w:val="DefaultParagraphFont"/>
    <w:uiPriority w:val="99"/>
    <w:semiHidden/>
    <w:unhideWhenUsed/>
    <w:rsid w:val="007C5785"/>
    <w:rPr>
      <w:color w:val="605E5C"/>
      <w:shd w:val="clear" w:color="auto" w:fill="E1DFDD"/>
    </w:rPr>
  </w:style>
  <w:style w:type="paragraph" w:styleId="NoSpacing">
    <w:name w:val="No Spacing"/>
    <w:uiPriority w:val="1"/>
    <w:qFormat/>
    <w:rsid w:val="007C5785"/>
    <w:pPr>
      <w:spacing w:after="0" w:line="240" w:lineRule="auto"/>
    </w:pPr>
  </w:style>
  <w:style w:type="table" w:styleId="TableGrid">
    <w:name w:val="Table Grid"/>
    <w:basedOn w:val="TableNormal"/>
    <w:uiPriority w:val="39"/>
    <w:rsid w:val="000F06B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markedcontent">
    <w:name w:val="markedcontent"/>
    <w:basedOn w:val="DefaultParagraphFont"/>
    <w:rsid w:val="000E1315"/>
  </w:style>
  <w:style w:type="paragraph" w:styleId="ListBullet2">
    <w:name w:val="List Bullet 2"/>
    <w:basedOn w:val="Normal"/>
    <w:uiPriority w:val="99"/>
    <w:unhideWhenUsed/>
    <w:qFormat/>
    <w:rsid w:val="003E395D"/>
    <w:pPr>
      <w:spacing w:before="160" w:after="80"/>
    </w:pPr>
  </w:style>
  <w:style w:type="character" w:customStyle="1" w:styleId="Heading2Char">
    <w:name w:val="Heading 2 Char"/>
    <w:basedOn w:val="DefaultParagraphFont"/>
    <w:link w:val="Heading2"/>
    <w:uiPriority w:val="9"/>
    <w:rsid w:val="00412568"/>
    <w:rPr>
      <w:rFonts w:asciiTheme="majorHAnsi" w:eastAsiaTheme="majorEastAsia" w:hAnsiTheme="majorHAnsi" w:cstheme="majorBidi"/>
      <w:color w:val="2F5496" w:themeColor="accent1" w:themeShade="BF"/>
      <w:sz w:val="26"/>
      <w:szCs w:val="26"/>
    </w:rPr>
  </w:style>
  <w:style w:type="character" w:styleId="Emphasis">
    <w:name w:val="Emphasis"/>
    <w:basedOn w:val="DefaultParagraphFont"/>
    <w:uiPriority w:val="20"/>
    <w:qFormat/>
    <w:rsid w:val="00C86C51"/>
    <w:rPr>
      <w:i/>
      <w:iCs/>
    </w:rPr>
  </w:style>
  <w:style w:type="character" w:styleId="FollowedHyperlink">
    <w:name w:val="FollowedHyperlink"/>
    <w:basedOn w:val="DefaultParagraphFont"/>
    <w:uiPriority w:val="99"/>
    <w:semiHidden/>
    <w:unhideWhenUsed/>
    <w:rsid w:val="006035AE"/>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31200355">
      <w:bodyDiv w:val="1"/>
      <w:marLeft w:val="0"/>
      <w:marRight w:val="0"/>
      <w:marTop w:val="0"/>
      <w:marBottom w:val="0"/>
      <w:divBdr>
        <w:top w:val="none" w:sz="0" w:space="0" w:color="auto"/>
        <w:left w:val="none" w:sz="0" w:space="0" w:color="auto"/>
        <w:bottom w:val="none" w:sz="0" w:space="0" w:color="auto"/>
        <w:right w:val="none" w:sz="0" w:space="0" w:color="auto"/>
      </w:divBdr>
    </w:div>
    <w:div w:id="422920985">
      <w:bodyDiv w:val="1"/>
      <w:marLeft w:val="0"/>
      <w:marRight w:val="0"/>
      <w:marTop w:val="0"/>
      <w:marBottom w:val="0"/>
      <w:divBdr>
        <w:top w:val="none" w:sz="0" w:space="0" w:color="auto"/>
        <w:left w:val="none" w:sz="0" w:space="0" w:color="auto"/>
        <w:bottom w:val="none" w:sz="0" w:space="0" w:color="auto"/>
        <w:right w:val="none" w:sz="0" w:space="0" w:color="auto"/>
      </w:divBdr>
    </w:div>
    <w:div w:id="457839995">
      <w:bodyDiv w:val="1"/>
      <w:marLeft w:val="0"/>
      <w:marRight w:val="0"/>
      <w:marTop w:val="0"/>
      <w:marBottom w:val="0"/>
      <w:divBdr>
        <w:top w:val="none" w:sz="0" w:space="0" w:color="auto"/>
        <w:left w:val="none" w:sz="0" w:space="0" w:color="auto"/>
        <w:bottom w:val="none" w:sz="0" w:space="0" w:color="auto"/>
        <w:right w:val="none" w:sz="0" w:space="0" w:color="auto"/>
      </w:divBdr>
    </w:div>
    <w:div w:id="620959070">
      <w:bodyDiv w:val="1"/>
      <w:marLeft w:val="0"/>
      <w:marRight w:val="0"/>
      <w:marTop w:val="0"/>
      <w:marBottom w:val="0"/>
      <w:divBdr>
        <w:top w:val="none" w:sz="0" w:space="0" w:color="auto"/>
        <w:left w:val="none" w:sz="0" w:space="0" w:color="auto"/>
        <w:bottom w:val="none" w:sz="0" w:space="0" w:color="auto"/>
        <w:right w:val="none" w:sz="0" w:space="0" w:color="auto"/>
      </w:divBdr>
    </w:div>
    <w:div w:id="687415396">
      <w:bodyDiv w:val="1"/>
      <w:marLeft w:val="0"/>
      <w:marRight w:val="0"/>
      <w:marTop w:val="0"/>
      <w:marBottom w:val="0"/>
      <w:divBdr>
        <w:top w:val="none" w:sz="0" w:space="0" w:color="auto"/>
        <w:left w:val="none" w:sz="0" w:space="0" w:color="auto"/>
        <w:bottom w:val="none" w:sz="0" w:space="0" w:color="auto"/>
        <w:right w:val="none" w:sz="0" w:space="0" w:color="auto"/>
      </w:divBdr>
    </w:div>
    <w:div w:id="796146256">
      <w:bodyDiv w:val="1"/>
      <w:marLeft w:val="0"/>
      <w:marRight w:val="0"/>
      <w:marTop w:val="0"/>
      <w:marBottom w:val="0"/>
      <w:divBdr>
        <w:top w:val="none" w:sz="0" w:space="0" w:color="auto"/>
        <w:left w:val="none" w:sz="0" w:space="0" w:color="auto"/>
        <w:bottom w:val="none" w:sz="0" w:space="0" w:color="auto"/>
        <w:right w:val="none" w:sz="0" w:space="0" w:color="auto"/>
      </w:divBdr>
    </w:div>
    <w:div w:id="872422845">
      <w:bodyDiv w:val="1"/>
      <w:marLeft w:val="0"/>
      <w:marRight w:val="0"/>
      <w:marTop w:val="0"/>
      <w:marBottom w:val="0"/>
      <w:divBdr>
        <w:top w:val="none" w:sz="0" w:space="0" w:color="auto"/>
        <w:left w:val="none" w:sz="0" w:space="0" w:color="auto"/>
        <w:bottom w:val="none" w:sz="0" w:space="0" w:color="auto"/>
        <w:right w:val="none" w:sz="0" w:space="0" w:color="auto"/>
      </w:divBdr>
    </w:div>
    <w:div w:id="931664210">
      <w:bodyDiv w:val="1"/>
      <w:marLeft w:val="0"/>
      <w:marRight w:val="0"/>
      <w:marTop w:val="0"/>
      <w:marBottom w:val="0"/>
      <w:divBdr>
        <w:top w:val="none" w:sz="0" w:space="0" w:color="auto"/>
        <w:left w:val="none" w:sz="0" w:space="0" w:color="auto"/>
        <w:bottom w:val="none" w:sz="0" w:space="0" w:color="auto"/>
        <w:right w:val="none" w:sz="0" w:space="0" w:color="auto"/>
      </w:divBdr>
    </w:div>
    <w:div w:id="1088963517">
      <w:bodyDiv w:val="1"/>
      <w:marLeft w:val="0"/>
      <w:marRight w:val="0"/>
      <w:marTop w:val="0"/>
      <w:marBottom w:val="0"/>
      <w:divBdr>
        <w:top w:val="none" w:sz="0" w:space="0" w:color="auto"/>
        <w:left w:val="none" w:sz="0" w:space="0" w:color="auto"/>
        <w:bottom w:val="none" w:sz="0" w:space="0" w:color="auto"/>
        <w:right w:val="none" w:sz="0" w:space="0" w:color="auto"/>
      </w:divBdr>
    </w:div>
    <w:div w:id="1325280863">
      <w:bodyDiv w:val="1"/>
      <w:marLeft w:val="0"/>
      <w:marRight w:val="0"/>
      <w:marTop w:val="0"/>
      <w:marBottom w:val="0"/>
      <w:divBdr>
        <w:top w:val="none" w:sz="0" w:space="0" w:color="auto"/>
        <w:left w:val="none" w:sz="0" w:space="0" w:color="auto"/>
        <w:bottom w:val="none" w:sz="0" w:space="0" w:color="auto"/>
        <w:right w:val="none" w:sz="0" w:space="0" w:color="auto"/>
      </w:divBdr>
    </w:div>
    <w:div w:id="1403329065">
      <w:bodyDiv w:val="1"/>
      <w:marLeft w:val="0"/>
      <w:marRight w:val="0"/>
      <w:marTop w:val="0"/>
      <w:marBottom w:val="0"/>
      <w:divBdr>
        <w:top w:val="none" w:sz="0" w:space="0" w:color="auto"/>
        <w:left w:val="none" w:sz="0" w:space="0" w:color="auto"/>
        <w:bottom w:val="none" w:sz="0" w:space="0" w:color="auto"/>
        <w:right w:val="none" w:sz="0" w:space="0" w:color="auto"/>
      </w:divBdr>
    </w:div>
    <w:div w:id="1420180778">
      <w:bodyDiv w:val="1"/>
      <w:marLeft w:val="0"/>
      <w:marRight w:val="0"/>
      <w:marTop w:val="0"/>
      <w:marBottom w:val="0"/>
      <w:divBdr>
        <w:top w:val="none" w:sz="0" w:space="0" w:color="auto"/>
        <w:left w:val="none" w:sz="0" w:space="0" w:color="auto"/>
        <w:bottom w:val="none" w:sz="0" w:space="0" w:color="auto"/>
        <w:right w:val="none" w:sz="0" w:space="0" w:color="auto"/>
      </w:divBdr>
    </w:div>
    <w:div w:id="1473206614">
      <w:bodyDiv w:val="1"/>
      <w:marLeft w:val="0"/>
      <w:marRight w:val="0"/>
      <w:marTop w:val="0"/>
      <w:marBottom w:val="0"/>
      <w:divBdr>
        <w:top w:val="none" w:sz="0" w:space="0" w:color="auto"/>
        <w:left w:val="none" w:sz="0" w:space="0" w:color="auto"/>
        <w:bottom w:val="none" w:sz="0" w:space="0" w:color="auto"/>
        <w:right w:val="none" w:sz="0" w:space="0" w:color="auto"/>
      </w:divBdr>
    </w:div>
    <w:div w:id="1483111356">
      <w:bodyDiv w:val="1"/>
      <w:marLeft w:val="0"/>
      <w:marRight w:val="0"/>
      <w:marTop w:val="0"/>
      <w:marBottom w:val="0"/>
      <w:divBdr>
        <w:top w:val="none" w:sz="0" w:space="0" w:color="auto"/>
        <w:left w:val="none" w:sz="0" w:space="0" w:color="auto"/>
        <w:bottom w:val="none" w:sz="0" w:space="0" w:color="auto"/>
        <w:right w:val="none" w:sz="0" w:space="0" w:color="auto"/>
      </w:divBdr>
    </w:div>
    <w:div w:id="1489247803">
      <w:bodyDiv w:val="1"/>
      <w:marLeft w:val="0"/>
      <w:marRight w:val="0"/>
      <w:marTop w:val="0"/>
      <w:marBottom w:val="0"/>
      <w:divBdr>
        <w:top w:val="none" w:sz="0" w:space="0" w:color="auto"/>
        <w:left w:val="none" w:sz="0" w:space="0" w:color="auto"/>
        <w:bottom w:val="none" w:sz="0" w:space="0" w:color="auto"/>
        <w:right w:val="none" w:sz="0" w:space="0" w:color="auto"/>
      </w:divBdr>
    </w:div>
    <w:div w:id="1588615004">
      <w:bodyDiv w:val="1"/>
      <w:marLeft w:val="0"/>
      <w:marRight w:val="0"/>
      <w:marTop w:val="0"/>
      <w:marBottom w:val="0"/>
      <w:divBdr>
        <w:top w:val="none" w:sz="0" w:space="0" w:color="auto"/>
        <w:left w:val="none" w:sz="0" w:space="0" w:color="auto"/>
        <w:bottom w:val="none" w:sz="0" w:space="0" w:color="auto"/>
        <w:right w:val="none" w:sz="0" w:space="0" w:color="auto"/>
      </w:divBdr>
    </w:div>
    <w:div w:id="1634362480">
      <w:bodyDiv w:val="1"/>
      <w:marLeft w:val="0"/>
      <w:marRight w:val="0"/>
      <w:marTop w:val="0"/>
      <w:marBottom w:val="0"/>
      <w:divBdr>
        <w:top w:val="none" w:sz="0" w:space="0" w:color="auto"/>
        <w:left w:val="none" w:sz="0" w:space="0" w:color="auto"/>
        <w:bottom w:val="none" w:sz="0" w:space="0" w:color="auto"/>
        <w:right w:val="none" w:sz="0" w:space="0" w:color="auto"/>
      </w:divBdr>
    </w:div>
    <w:div w:id="1680813811">
      <w:bodyDiv w:val="1"/>
      <w:marLeft w:val="0"/>
      <w:marRight w:val="0"/>
      <w:marTop w:val="0"/>
      <w:marBottom w:val="0"/>
      <w:divBdr>
        <w:top w:val="none" w:sz="0" w:space="0" w:color="auto"/>
        <w:left w:val="none" w:sz="0" w:space="0" w:color="auto"/>
        <w:bottom w:val="none" w:sz="0" w:space="0" w:color="auto"/>
        <w:right w:val="none" w:sz="0" w:space="0" w:color="auto"/>
      </w:divBdr>
    </w:div>
    <w:div w:id="1888756867">
      <w:bodyDiv w:val="1"/>
      <w:marLeft w:val="0"/>
      <w:marRight w:val="0"/>
      <w:marTop w:val="0"/>
      <w:marBottom w:val="0"/>
      <w:divBdr>
        <w:top w:val="none" w:sz="0" w:space="0" w:color="auto"/>
        <w:left w:val="none" w:sz="0" w:space="0" w:color="auto"/>
        <w:bottom w:val="none" w:sz="0" w:space="0" w:color="auto"/>
        <w:right w:val="none" w:sz="0" w:space="0" w:color="auto"/>
      </w:divBdr>
    </w:div>
    <w:div w:id="20996738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3.jpeg"/><Relationship Id="rId18" Type="http://schemas.openxmlformats.org/officeDocument/2006/relationships/hyperlink" Target="https://www.vatc.org/download/regional-guide-cv-eastern-shore/" TargetMode="External"/><Relationship Id="rId26" Type="http://schemas.openxmlformats.org/officeDocument/2006/relationships/image" Target="media/image7.jpeg"/><Relationship Id="rId3" Type="http://schemas.openxmlformats.org/officeDocument/2006/relationships/customXml" Target="../customXml/item3.xml"/><Relationship Id="rId21" Type="http://schemas.openxmlformats.org/officeDocument/2006/relationships/hyperlink" Target="https://www.a-npdc.org/wp-content/uploads/2019/07/ESVA-Regional-Economic-Development-Plan-2019_June_update_final.pdf" TargetMode="External"/><Relationship Id="rId7" Type="http://schemas.openxmlformats.org/officeDocument/2006/relationships/settings" Target="settings.xml"/><Relationship Id="rId12" Type="http://schemas.openxmlformats.org/officeDocument/2006/relationships/image" Target="media/image2.jpeg"/><Relationship Id="rId17" Type="http://schemas.openxmlformats.org/officeDocument/2006/relationships/hyperlink" Target="https://www.vatc.org/drive2/" TargetMode="External"/><Relationship Id="rId25" Type="http://schemas.openxmlformats.org/officeDocument/2006/relationships/chart" Target="charts/chart1.xml"/><Relationship Id="rId2" Type="http://schemas.openxmlformats.org/officeDocument/2006/relationships/customXml" Target="../customXml/item2.xml"/><Relationship Id="rId16" Type="http://schemas.openxmlformats.org/officeDocument/2006/relationships/image" Target="media/image5.jpeg"/><Relationship Id="rId20" Type="http://schemas.openxmlformats.org/officeDocument/2006/relationships/hyperlink" Target="https://www.co.northampton.va.us/government/departments_elected_offices/planning_permiting_enforcement/planning/comp_plan" TargetMode="External"/><Relationship Id="rId29" Type="http://schemas.openxmlformats.org/officeDocument/2006/relationships/hyperlink" Target="http://www.vatc.org/research/economicimpact"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24" Type="http://schemas.openxmlformats.org/officeDocument/2006/relationships/image" Target="media/image6.jpeg"/><Relationship Id="rId32"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hyperlink" Target="https://demographics.coopercenter.org/virginia-population-estimates" TargetMode="External"/><Relationship Id="rId23" Type="http://schemas.openxmlformats.org/officeDocument/2006/relationships/hyperlink" Target="https://cdnsm5-hosted.civiclive.com/UserFiles/Servers/Server_14877142/File/Government/Departments_Elected%20Offices/County%20Admin/Tourism_Strategy_adopted_6_25_08.pdf" TargetMode="External"/><Relationship Id="rId28" Type="http://schemas.openxmlformats.org/officeDocument/2006/relationships/image" Target="media/image9.png"/><Relationship Id="rId10" Type="http://schemas.openxmlformats.org/officeDocument/2006/relationships/endnotes" Target="endnotes.xml"/><Relationship Id="rId19" Type="http://schemas.openxmlformats.org/officeDocument/2006/relationships/hyperlink" Target="https://www.co.accomack.va.us/departments/planning-and-community-development/comprehensive-plan" TargetMode="External"/><Relationship Id="rId31"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4.jpeg"/><Relationship Id="rId22" Type="http://schemas.openxmlformats.org/officeDocument/2006/relationships/hyperlink" Target="https://www.capecharles.org/files/documents/TownofCapeCharlesComprehensivePlanDRAFT11-23-20221468042255112322PM.pdf" TargetMode="External"/><Relationship Id="rId27" Type="http://schemas.openxmlformats.org/officeDocument/2006/relationships/image" Target="media/image8.png"/><Relationship Id="rId30" Type="http://schemas.openxmlformats.org/officeDocument/2006/relationships/footer" Target="footer1.xml"/></Relationships>
</file>

<file path=word/charts/_rels/chart1.xml.rels><?xml version="1.0" encoding="UTF-8" standalone="yes"?>
<Relationships xmlns="http://schemas.openxmlformats.org/package/2006/relationships"><Relationship Id="rId3" Type="http://schemas.openxmlformats.org/officeDocument/2006/relationships/package" Target="../embeddings/Microsoft_Excel_Worksheet.xlsx"/><Relationship Id="rId2" Type="http://schemas.microsoft.com/office/2011/relationships/chartColorStyle" Target="colors1.xml"/><Relationship Id="rId1" Type="http://schemas.microsoft.com/office/2011/relationships/chartStyle" Target="style1.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US"/>
              <a:t>2022 Sector Share</a:t>
            </a:r>
            <a:r>
              <a:rPr lang="en-US" baseline="0"/>
              <a:t> Percentages of Tourism Expenditures on the Eastern Shore (combined)</a:t>
            </a:r>
            <a:endParaRPr lang="en-US"/>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pieChart>
        <c:varyColors val="1"/>
        <c:ser>
          <c:idx val="0"/>
          <c:order val="0"/>
          <c:tx>
            <c:strRef>
              <c:f>Sheet1!$B$1</c:f>
              <c:strCache>
                <c:ptCount val="1"/>
                <c:pt idx="0">
                  <c:v>Sector Share</c:v>
                </c:pt>
              </c:strCache>
            </c:strRef>
          </c:tx>
          <c:dPt>
            <c:idx val="0"/>
            <c:bubble3D val="0"/>
            <c:spPr>
              <a:solidFill>
                <a:schemeClr val="accent1"/>
              </a:solidFill>
              <a:ln w="19050">
                <a:solidFill>
                  <a:schemeClr val="lt1"/>
                </a:solidFill>
              </a:ln>
              <a:effectLst/>
            </c:spPr>
            <c:extLst>
              <c:ext xmlns:c16="http://schemas.microsoft.com/office/drawing/2014/chart" uri="{C3380CC4-5D6E-409C-BE32-E72D297353CC}">
                <c16:uniqueId val="{00000001-1145-4590-AAC2-720134784AD3}"/>
              </c:ext>
            </c:extLst>
          </c:dPt>
          <c:dPt>
            <c:idx val="1"/>
            <c:bubble3D val="0"/>
            <c:spPr>
              <a:solidFill>
                <a:schemeClr val="accent2"/>
              </a:solidFill>
              <a:ln w="19050">
                <a:solidFill>
                  <a:schemeClr val="lt1"/>
                </a:solidFill>
              </a:ln>
              <a:effectLst/>
            </c:spPr>
            <c:extLst>
              <c:ext xmlns:c16="http://schemas.microsoft.com/office/drawing/2014/chart" uri="{C3380CC4-5D6E-409C-BE32-E72D297353CC}">
                <c16:uniqueId val="{00000003-1145-4590-AAC2-720134784AD3}"/>
              </c:ext>
            </c:extLst>
          </c:dPt>
          <c:dPt>
            <c:idx val="2"/>
            <c:bubble3D val="0"/>
            <c:spPr>
              <a:solidFill>
                <a:schemeClr val="accent3"/>
              </a:solidFill>
              <a:ln w="19050">
                <a:solidFill>
                  <a:schemeClr val="lt1"/>
                </a:solidFill>
              </a:ln>
              <a:effectLst/>
            </c:spPr>
            <c:extLst>
              <c:ext xmlns:c16="http://schemas.microsoft.com/office/drawing/2014/chart" uri="{C3380CC4-5D6E-409C-BE32-E72D297353CC}">
                <c16:uniqueId val="{00000005-1145-4590-AAC2-720134784AD3}"/>
              </c:ext>
            </c:extLst>
          </c:dPt>
          <c:dPt>
            <c:idx val="3"/>
            <c:bubble3D val="0"/>
            <c:spPr>
              <a:solidFill>
                <a:schemeClr val="accent4"/>
              </a:solidFill>
              <a:ln w="19050">
                <a:solidFill>
                  <a:schemeClr val="lt1"/>
                </a:solidFill>
              </a:ln>
              <a:effectLst/>
            </c:spPr>
            <c:extLst>
              <c:ext xmlns:c16="http://schemas.microsoft.com/office/drawing/2014/chart" uri="{C3380CC4-5D6E-409C-BE32-E72D297353CC}">
                <c16:uniqueId val="{00000007-1145-4590-AAC2-720134784AD3}"/>
              </c:ext>
            </c:extLst>
          </c:dPt>
          <c:dPt>
            <c:idx val="4"/>
            <c:bubble3D val="0"/>
            <c:spPr>
              <a:solidFill>
                <a:schemeClr val="accent5"/>
              </a:solidFill>
              <a:ln w="19050">
                <a:solidFill>
                  <a:schemeClr val="lt1"/>
                </a:solidFill>
              </a:ln>
              <a:effectLst/>
            </c:spPr>
            <c:extLst>
              <c:ext xmlns:c16="http://schemas.microsoft.com/office/drawing/2014/chart" uri="{C3380CC4-5D6E-409C-BE32-E72D297353CC}">
                <c16:uniqueId val="{00000009-1145-4590-AAC2-720134784AD3}"/>
              </c:ext>
            </c:extLst>
          </c:dPt>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Sheet1!$A$2:$A$6</c:f>
              <c:strCache>
                <c:ptCount val="5"/>
                <c:pt idx="0">
                  <c:v>Lodging</c:v>
                </c:pt>
                <c:pt idx="1">
                  <c:v>Food &amp; Beverage</c:v>
                </c:pt>
                <c:pt idx="2">
                  <c:v>Recreation</c:v>
                </c:pt>
                <c:pt idx="3">
                  <c:v>Retail</c:v>
                </c:pt>
                <c:pt idx="4">
                  <c:v>Transportation</c:v>
                </c:pt>
              </c:strCache>
            </c:strRef>
          </c:cat>
          <c:val>
            <c:numRef>
              <c:f>Sheet1!$B$2:$B$6</c:f>
              <c:numCache>
                <c:formatCode>0.0%</c:formatCode>
                <c:ptCount val="5"/>
                <c:pt idx="0">
                  <c:v>0.371</c:v>
                </c:pt>
                <c:pt idx="1">
                  <c:v>0.28699999999999998</c:v>
                </c:pt>
                <c:pt idx="2">
                  <c:v>0.113</c:v>
                </c:pt>
                <c:pt idx="3">
                  <c:v>8.4000000000000005E-2</c:v>
                </c:pt>
                <c:pt idx="4">
                  <c:v>0.14599999999999999</c:v>
                </c:pt>
              </c:numCache>
            </c:numRef>
          </c:val>
          <c:extLst>
            <c:ext xmlns:c16="http://schemas.microsoft.com/office/drawing/2014/chart" uri="{C3380CC4-5D6E-409C-BE32-E72D297353CC}">
              <c16:uniqueId val="{00000000-DA30-4D55-9333-9E60D6097D15}"/>
            </c:ext>
          </c:extLst>
        </c:ser>
        <c:dLbls>
          <c:showLegendKey val="0"/>
          <c:showVal val="0"/>
          <c:showCatName val="0"/>
          <c:showSerName val="0"/>
          <c:showPercent val="0"/>
          <c:showBubbleSize val="0"/>
          <c:showLeaderLines val="1"/>
        </c:dLbls>
        <c:firstSliceAng val="0"/>
      </c:pieChart>
      <c:spPr>
        <a:noFill/>
        <a:ln>
          <a:noFill/>
        </a:ln>
        <a:effectLst/>
      </c:spPr>
    </c:plotArea>
    <c:legend>
      <c:legendPos val="b"/>
      <c:overlay val="0"/>
      <c:spPr>
        <a:noFill/>
        <a:ln>
          <a:noFill/>
        </a:ln>
        <a:effectLst/>
      </c:spPr>
      <c:txPr>
        <a:bodyPr rot="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noFill/>
      <a:round/>
    </a:ln>
    <a:effectLst/>
  </c:spPr>
  <c:txPr>
    <a:bodyPr/>
    <a:lstStyle/>
    <a:p>
      <a:pPr>
        <a:defRPr/>
      </a:pPr>
      <a:endParaRPr lang="en-US"/>
    </a:p>
  </c:txPr>
  <c:externalData r:id="rId3">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5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99ceeb8c-e436-4218-a364-624d52213e8e">
      <Terms xmlns="http://schemas.microsoft.com/office/infopath/2007/PartnerControls"/>
    </lcf76f155ced4ddcb4097134ff3c332f>
    <TaxCatchAll xmlns="7f3e16e7-50b2-4d96-b732-8aa49c5c8d24"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649430056000FB489516E0871E8BF903" ma:contentTypeVersion="18" ma:contentTypeDescription="Create a new document." ma:contentTypeScope="" ma:versionID="c1d23a4aba741987fa47242ad7b18fc4">
  <xsd:schema xmlns:xsd="http://www.w3.org/2001/XMLSchema" xmlns:xs="http://www.w3.org/2001/XMLSchema" xmlns:p="http://schemas.microsoft.com/office/2006/metadata/properties" xmlns:ns2="7f3e16e7-50b2-4d96-b732-8aa49c5c8d24" xmlns:ns3="99ceeb8c-e436-4218-a364-624d52213e8e" targetNamespace="http://schemas.microsoft.com/office/2006/metadata/properties" ma:root="true" ma:fieldsID="00757b0b4c437ea4546762ba3eb2b8ca" ns2:_="" ns3:_="">
    <xsd:import namespace="7f3e16e7-50b2-4d96-b732-8aa49c5c8d24"/>
    <xsd:import namespace="99ceeb8c-e436-4218-a364-624d52213e8e"/>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AutoTags" minOccurs="0"/>
                <xsd:element ref="ns3:MediaServiceDateTaken" minOccurs="0"/>
                <xsd:element ref="ns3:MediaServiceOCR" minOccurs="0"/>
                <xsd:element ref="ns3:MediaServiceLocation" minOccurs="0"/>
                <xsd:element ref="ns3:MediaServiceEventHashCode" minOccurs="0"/>
                <xsd:element ref="ns3:MediaServiceGenerationTime" minOccurs="0"/>
                <xsd:element ref="ns3:MediaServiceAutoKeyPoints" minOccurs="0"/>
                <xsd:element ref="ns3:MediaServiceKeyPoints" minOccurs="0"/>
                <xsd:element ref="ns3:MediaLengthInSeconds" minOccurs="0"/>
                <xsd:element ref="ns3:lcf76f155ced4ddcb4097134ff3c332f" minOccurs="0"/>
                <xsd:element ref="ns2:TaxCatchAll" minOccurs="0"/>
                <xsd:element ref="ns3:MediaServiceObjectDetectorVersion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f3e16e7-50b2-4d96-b732-8aa49c5c8d24"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element name="TaxCatchAll" ma:index="23" nillable="true" ma:displayName="Taxonomy Catch All Column" ma:hidden="true" ma:list="{0a344703-978f-41b3-a900-353b203c2415}" ma:internalName="TaxCatchAll" ma:showField="CatchAllData" ma:web="7f3e16e7-50b2-4d96-b732-8aa49c5c8d24">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99ceeb8c-e436-4218-a364-624d52213e8e"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Tags" ma:index="12" nillable="true" ma:displayName="MediaServiceAutoTags" ma:internalName="MediaServiceAutoTags" ma:readOnly="true">
      <xsd:simpleType>
        <xsd:restriction base="dms:Text"/>
      </xsd:simpleType>
    </xsd:element>
    <xsd:element name="MediaServiceDateTaken" ma:index="13" nillable="true" ma:displayName="MediaServiceDateTaken" ma:hidden="true" ma:internalName="MediaServiceDateTaken" ma:readOnly="true">
      <xsd:simpleType>
        <xsd:restriction base="dms:Text"/>
      </xsd:simpleType>
    </xsd:element>
    <xsd:element name="MediaServiceOCR" ma:index="14" nillable="true" ma:displayName="MediaServiceOCR" ma:internalName="MediaServiceOCR" ma:readOnly="true">
      <xsd:simpleType>
        <xsd:restriction base="dms:Note">
          <xsd:maxLength value="255"/>
        </xsd:restriction>
      </xsd:simpleType>
    </xsd:element>
    <xsd:element name="MediaServiceLocation" ma:index="15" nillable="true" ma:displayName="MediaServiceLocation" ma:internalName="MediaServiceLocation"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MediaLengthInSeconds" ma:hidden="true"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c11facea-b259-4916-9080-38fa2e20f159"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482FE082-6751-4A6D-A29B-D4A3AE7E2A3F}">
  <ds:schemaRefs>
    <ds:schemaRef ds:uri="http://schemas.openxmlformats.org/officeDocument/2006/bibliography"/>
  </ds:schemaRefs>
</ds:datastoreItem>
</file>

<file path=customXml/itemProps2.xml><?xml version="1.0" encoding="utf-8"?>
<ds:datastoreItem xmlns:ds="http://schemas.openxmlformats.org/officeDocument/2006/customXml" ds:itemID="{B18FB807-91EC-428B-87DF-B6DD4AB82A72}">
  <ds:schemaRefs>
    <ds:schemaRef ds:uri="http://schemas.microsoft.com/office/2006/metadata/properties"/>
    <ds:schemaRef ds:uri="http://schemas.microsoft.com/office/infopath/2007/PartnerControls"/>
    <ds:schemaRef ds:uri="99ceeb8c-e436-4218-a364-624d52213e8e"/>
    <ds:schemaRef ds:uri="7f3e16e7-50b2-4d96-b732-8aa49c5c8d24"/>
  </ds:schemaRefs>
</ds:datastoreItem>
</file>

<file path=customXml/itemProps3.xml><?xml version="1.0" encoding="utf-8"?>
<ds:datastoreItem xmlns:ds="http://schemas.openxmlformats.org/officeDocument/2006/customXml" ds:itemID="{09F4A064-95F4-4AD3-BD5E-4E6A3F89B66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f3e16e7-50b2-4d96-b732-8aa49c5c8d24"/>
    <ds:schemaRef ds:uri="99ceeb8c-e436-4218-a364-624d52213e8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2C7B58AF-2334-4339-B9FA-5B2D94BF408A}">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49</Pages>
  <Words>12840</Words>
  <Characters>73191</Characters>
  <Application>Microsoft Office Word</Application>
  <DocSecurity>0</DocSecurity>
  <Lines>609</Lines>
  <Paragraphs>171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85860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Laura Messer</dc:creator>
  <cp:keywords/>
  <dc:description/>
  <cp:lastModifiedBy>Robert Sabbatini</cp:lastModifiedBy>
  <cp:revision>8</cp:revision>
  <dcterms:created xsi:type="dcterms:W3CDTF">2024-06-05T01:32:00Z</dcterms:created>
  <dcterms:modified xsi:type="dcterms:W3CDTF">2024-09-10T18:41:00Z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0x010100649430056000FB489516E0871E8BF903</vt:lpwstr>
  </property>
  <property fmtid="{D5CDD505-2E9C-101B-9397-08002B2CF9AE}" pid="3" name="MediaServiceImageTags">
    <vt:lpwstr/>
  </property>
</Properties>
</file>